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ADF5" w14:textId="77777777" w:rsidR="00945ED5" w:rsidRPr="009C28F1" w:rsidRDefault="00945ED5" w:rsidP="00C226D4">
      <w:pPr>
        <w:jc w:val="center"/>
        <w:rPr>
          <w:rFonts w:ascii="Marianne" w:hAnsi="Marianne"/>
          <w:b/>
          <w:bCs/>
          <w:sz w:val="21"/>
          <w:szCs w:val="21"/>
        </w:rPr>
      </w:pPr>
    </w:p>
    <w:p w14:paraId="65979F9E" w14:textId="77777777" w:rsidR="007D5202" w:rsidRPr="009C28F1" w:rsidRDefault="00C226D4" w:rsidP="007D5202">
      <w:pPr>
        <w:jc w:val="center"/>
        <w:rPr>
          <w:rFonts w:ascii="Marianne" w:hAnsi="Marianne"/>
          <w:b/>
          <w:bCs/>
          <w:sz w:val="21"/>
          <w:szCs w:val="21"/>
        </w:rPr>
      </w:pPr>
      <w:r w:rsidRPr="009C28F1">
        <w:rPr>
          <w:rFonts w:ascii="Marianne" w:hAnsi="Marianne"/>
          <w:b/>
          <w:bCs/>
          <w:sz w:val="21"/>
          <w:szCs w:val="21"/>
        </w:rPr>
        <w:t>TRANSCRIPTION TEXTUELLE</w:t>
      </w:r>
      <w:r w:rsidR="007D5202" w:rsidRPr="009C28F1">
        <w:rPr>
          <w:rFonts w:ascii="Marianne" w:hAnsi="Marianne"/>
          <w:b/>
          <w:bCs/>
          <w:sz w:val="21"/>
          <w:szCs w:val="21"/>
        </w:rPr>
        <w:t xml:space="preserve"> </w:t>
      </w:r>
    </w:p>
    <w:p w14:paraId="561197C5" w14:textId="4D597F7E" w:rsidR="005F67BC" w:rsidRPr="009C28F1" w:rsidRDefault="001D0214" w:rsidP="007D5202">
      <w:pPr>
        <w:jc w:val="center"/>
        <w:rPr>
          <w:rFonts w:ascii="Marianne" w:hAnsi="Marianne"/>
          <w:b/>
          <w:bCs/>
          <w:sz w:val="21"/>
          <w:szCs w:val="21"/>
        </w:rPr>
      </w:pPr>
      <w:r>
        <w:rPr>
          <w:rFonts w:ascii="Marianne" w:hAnsi="Marianne"/>
          <w:b/>
          <w:bCs/>
          <w:sz w:val="21"/>
          <w:szCs w:val="21"/>
        </w:rPr>
        <w:t>Les 10 p</w:t>
      </w:r>
      <w:r w:rsidR="007D5202" w:rsidRPr="009C28F1">
        <w:rPr>
          <w:rFonts w:ascii="Marianne" w:hAnsi="Marianne"/>
          <w:b/>
          <w:bCs/>
          <w:sz w:val="21"/>
          <w:szCs w:val="21"/>
        </w:rPr>
        <w:t>ortraits</w:t>
      </w:r>
      <w:r>
        <w:rPr>
          <w:rFonts w:ascii="Marianne" w:hAnsi="Marianne"/>
          <w:b/>
          <w:bCs/>
          <w:sz w:val="21"/>
          <w:szCs w:val="21"/>
        </w:rPr>
        <w:t xml:space="preserve"> et les 3 key </w:t>
      </w:r>
      <w:proofErr w:type="spellStart"/>
      <w:r>
        <w:rPr>
          <w:rFonts w:ascii="Marianne" w:hAnsi="Marianne"/>
          <w:b/>
          <w:bCs/>
          <w:sz w:val="21"/>
          <w:szCs w:val="21"/>
        </w:rPr>
        <w:t>visuals</w:t>
      </w:r>
      <w:proofErr w:type="spellEnd"/>
      <w:r>
        <w:rPr>
          <w:rFonts w:ascii="Marianne" w:hAnsi="Marianne"/>
          <w:b/>
          <w:bCs/>
          <w:sz w:val="21"/>
          <w:szCs w:val="21"/>
        </w:rPr>
        <w:t xml:space="preserve"> des films</w:t>
      </w:r>
    </w:p>
    <w:p w14:paraId="78DA8535" w14:textId="77777777" w:rsidR="007D5202" w:rsidRPr="009C28F1" w:rsidRDefault="007D5202" w:rsidP="00945ED5">
      <w:pPr>
        <w:rPr>
          <w:rFonts w:ascii="Marianne" w:hAnsi="Marianne"/>
          <w:b/>
          <w:bCs/>
          <w:sz w:val="21"/>
          <w:szCs w:val="21"/>
        </w:rPr>
      </w:pPr>
    </w:p>
    <w:p w14:paraId="6413CB18" w14:textId="2C7C6A59" w:rsidR="007D5202" w:rsidRPr="009C28F1" w:rsidRDefault="00D93244" w:rsidP="00945ED5">
      <w:pPr>
        <w:rPr>
          <w:rFonts w:ascii="Marianne" w:eastAsiaTheme="minorEastAsia" w:hAnsi="Marianne"/>
          <w:sz w:val="21"/>
          <w:szCs w:val="21"/>
        </w:rPr>
      </w:pPr>
      <w:r w:rsidRPr="009C28F1">
        <w:rPr>
          <w:rFonts w:ascii="Marianne" w:eastAsiaTheme="minorEastAsia" w:hAnsi="Marianne"/>
          <w:b/>
          <w:bCs/>
          <w:i/>
          <w:iCs/>
          <w:sz w:val="21"/>
          <w:szCs w:val="21"/>
        </w:rPr>
        <w:t xml:space="preserve"> </w:t>
      </w:r>
    </w:p>
    <w:p w14:paraId="7D275C30" w14:textId="4A7FFEE1"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LYNA</w:t>
      </w:r>
    </w:p>
    <w:p w14:paraId="6497EEED" w14:textId="27667BB2" w:rsidR="00654445" w:rsidRPr="009C28F1" w:rsidRDefault="00654445" w:rsidP="00654445">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30F0A6B4" w14:textId="57510801" w:rsidR="00654445" w:rsidRPr="009C28F1" w:rsidRDefault="00654445" w:rsidP="00654445">
      <w:pPr>
        <w:rPr>
          <w:rFonts w:ascii="Marianne" w:eastAsiaTheme="minorEastAsia" w:hAnsi="Marianne" w:cs="Cambria"/>
          <w:sz w:val="21"/>
          <w:szCs w:val="21"/>
        </w:rPr>
      </w:pPr>
      <w:r w:rsidRPr="009C28F1">
        <w:rPr>
          <w:rFonts w:ascii="Marianne" w:eastAsiaTheme="minorEastAsia" w:hAnsi="Marianne"/>
          <w:sz w:val="21"/>
          <w:szCs w:val="21"/>
        </w:rPr>
        <w:t xml:space="preserve">On y </w:t>
      </w:r>
      <w:r w:rsidR="00A06569">
        <w:rPr>
          <w:rFonts w:ascii="Marianne" w:eastAsiaTheme="minorEastAsia" w:hAnsi="Marianne"/>
          <w:sz w:val="21"/>
          <w:szCs w:val="21"/>
        </w:rPr>
        <w:t xml:space="preserve">voit une </w:t>
      </w:r>
      <w:r w:rsidR="00A06569" w:rsidRPr="00A06569">
        <w:rPr>
          <w:rFonts w:ascii="Marianne" w:eastAsiaTheme="minorEastAsia" w:hAnsi="Marianne" w:cstheme="minorHAnsi"/>
          <w:sz w:val="21"/>
          <w:szCs w:val="21"/>
        </w:rPr>
        <w:t xml:space="preserve">petite fille </w:t>
      </w:r>
      <w:r w:rsidR="00A06569" w:rsidRPr="00A06569">
        <w:rPr>
          <w:rFonts w:ascii="Marianne" w:eastAsiaTheme="minorEastAsia" w:hAnsi="Marianne" w:cstheme="minorHAnsi"/>
          <w:bCs/>
          <w:sz w:val="21"/>
          <w:szCs w:val="21"/>
        </w:rPr>
        <w:t>porteuse de trisomie 21</w:t>
      </w:r>
      <w:r w:rsidRPr="00A06569">
        <w:rPr>
          <w:rFonts w:ascii="Marianne" w:eastAsiaTheme="minorEastAsia" w:hAnsi="Marianne" w:cstheme="minorHAnsi"/>
          <w:sz w:val="21"/>
          <w:szCs w:val="21"/>
        </w:rPr>
        <w:t>, coiffée</w:t>
      </w:r>
      <w:r w:rsidRPr="009C28F1">
        <w:rPr>
          <w:rFonts w:ascii="Marianne" w:eastAsiaTheme="minorEastAsia" w:hAnsi="Marianne"/>
          <w:sz w:val="21"/>
          <w:szCs w:val="21"/>
        </w:rPr>
        <w:t xml:space="preserve"> d’un bandeau et habillée en rose, qui sourit</w:t>
      </w:r>
      <w:r w:rsidRPr="009C28F1">
        <w:rPr>
          <w:rFonts w:ascii="Marianne" w:eastAsiaTheme="minorEastAsia" w:hAnsi="Marianne" w:cs="Cambria"/>
          <w:sz w:val="21"/>
          <w:szCs w:val="21"/>
        </w:rPr>
        <w:t xml:space="preserve"> en tenant s</w:t>
      </w:r>
      <w:r w:rsidR="009C28F1" w:rsidRPr="009C28F1">
        <w:rPr>
          <w:rFonts w:ascii="Marianne" w:eastAsiaTheme="minorEastAsia" w:hAnsi="Marianne" w:cs="Cambria"/>
          <w:sz w:val="21"/>
          <w:szCs w:val="21"/>
        </w:rPr>
        <w:t>a salopette.</w:t>
      </w:r>
    </w:p>
    <w:p w14:paraId="12F0D1AB" w14:textId="77777777" w:rsidR="00A06569" w:rsidRDefault="00654445" w:rsidP="00654445">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w:t>
      </w:r>
      <w:r w:rsidR="00B10CD4" w:rsidRPr="009C28F1">
        <w:rPr>
          <w:rFonts w:ascii="Marianne" w:eastAsiaTheme="minorEastAsia" w:hAnsi="Marianne" w:cstheme="minorHAnsi"/>
          <w:sz w:val="21"/>
          <w:szCs w:val="21"/>
        </w:rPr>
        <w:t>, dans une bulle</w:t>
      </w:r>
      <w:r w:rsidR="00F25EB5" w:rsidRPr="009C28F1">
        <w:rPr>
          <w:rFonts w:ascii="Marianne" w:eastAsiaTheme="minorEastAsia" w:hAnsi="Marianne" w:cstheme="minorHAnsi"/>
          <w:sz w:val="21"/>
          <w:szCs w:val="21"/>
        </w:rPr>
        <w:t xml:space="preserve">, comme si quelqu’un parlait d’elle </w:t>
      </w:r>
      <w:r w:rsidR="00B10CD4" w:rsidRPr="009C28F1">
        <w:rPr>
          <w:rFonts w:ascii="Marianne" w:eastAsiaTheme="minorEastAsia" w:hAnsi="Marianne" w:cstheme="minorHAnsi"/>
          <w:sz w:val="21"/>
          <w:szCs w:val="21"/>
        </w:rPr>
        <w:t xml:space="preserve">: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00B10CD4" w:rsidRPr="009C28F1">
        <w:rPr>
          <w:rFonts w:ascii="Marianne" w:eastAsiaTheme="minorEastAsia" w:hAnsi="Marianne" w:cstheme="minorHAnsi"/>
          <w:sz w:val="21"/>
          <w:szCs w:val="21"/>
        </w:rPr>
        <w:t xml:space="preserve">Hier </w:t>
      </w:r>
      <w:proofErr w:type="spellStart"/>
      <w:r w:rsidR="00B10CD4" w:rsidRPr="009C28F1">
        <w:rPr>
          <w:rFonts w:ascii="Marianne" w:eastAsiaTheme="minorEastAsia" w:hAnsi="Marianne" w:cstheme="minorHAnsi"/>
          <w:sz w:val="21"/>
          <w:szCs w:val="21"/>
        </w:rPr>
        <w:t>Lyna</w:t>
      </w:r>
      <w:proofErr w:type="spellEnd"/>
      <w:r w:rsidR="00B10CD4" w:rsidRPr="009C28F1">
        <w:rPr>
          <w:rFonts w:ascii="Marianne" w:eastAsiaTheme="minorEastAsia" w:hAnsi="Marianne" w:cstheme="minorHAnsi"/>
          <w:sz w:val="21"/>
          <w:szCs w:val="21"/>
        </w:rPr>
        <w:t xml:space="preserve"> est venue à la maison, c’est ma nouvelle copine à l’école. </w:t>
      </w:r>
      <w:r w:rsidR="00A06569">
        <w:rPr>
          <w:rFonts w:ascii="Marianne" w:eastAsiaTheme="minorEastAsia" w:hAnsi="Marianne" w:cstheme="minorHAnsi"/>
          <w:sz w:val="21"/>
          <w:szCs w:val="21"/>
        </w:rPr>
        <w:t>».</w:t>
      </w:r>
    </w:p>
    <w:p w14:paraId="06087181" w14:textId="77777777" w:rsidR="00A06569" w:rsidRPr="009C28F1" w:rsidRDefault="00A06569" w:rsidP="00A0656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5"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64B3CCB" w14:textId="7DA53D24" w:rsidR="007D5202" w:rsidRDefault="007D5202" w:rsidP="00945ED5">
      <w:pPr>
        <w:rPr>
          <w:rFonts w:ascii="Marianne" w:eastAsiaTheme="minorEastAsia" w:hAnsi="Marianne"/>
          <w:sz w:val="21"/>
          <w:szCs w:val="21"/>
        </w:rPr>
      </w:pPr>
    </w:p>
    <w:p w14:paraId="53D93E62"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 xml:space="preserve">AURÉLIEN </w:t>
      </w:r>
    </w:p>
    <w:p w14:paraId="503B1B34"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068F7F6C"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 xml:space="preserve">On y voit un homme aux cheveux roux, </w:t>
      </w:r>
      <w:r>
        <w:rPr>
          <w:rFonts w:ascii="Marianne" w:eastAsiaTheme="minorEastAsia" w:hAnsi="Marianne"/>
          <w:sz w:val="21"/>
          <w:szCs w:val="21"/>
        </w:rPr>
        <w:t>qui semble avoir un handicap lourd</w:t>
      </w:r>
      <w:r w:rsidRPr="009C28F1">
        <w:rPr>
          <w:rFonts w:ascii="Marianne" w:eastAsiaTheme="minorEastAsia" w:hAnsi="Marianne"/>
          <w:sz w:val="21"/>
          <w:szCs w:val="21"/>
        </w:rPr>
        <w:t xml:space="preserve">, en fauteuil roulant. Il a devant lui une tablette.  Il sourit. </w:t>
      </w:r>
    </w:p>
    <w:p w14:paraId="4A180A6E"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Tu te rappelles mon pote Aurélien</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Mais si, celui avec qui tu as joué pendant deux heures aux jeux vidéo</w:t>
      </w:r>
      <w:r w:rsidRPr="009C28F1">
        <w:rPr>
          <w:rFonts w:ascii="Cambria" w:eastAsiaTheme="minorEastAsia" w:hAnsi="Cambria" w:cs="Cambria"/>
          <w:sz w:val="21"/>
          <w:szCs w:val="21"/>
        </w:rPr>
        <w:t> </w:t>
      </w:r>
      <w:r>
        <w:rPr>
          <w:rFonts w:ascii="Marianne" w:eastAsiaTheme="minorEastAsia" w:hAnsi="Marianne" w:cstheme="minorHAnsi"/>
          <w:sz w:val="21"/>
          <w:szCs w:val="21"/>
        </w:rPr>
        <w:t>! ».</w:t>
      </w:r>
    </w:p>
    <w:p w14:paraId="175500A5"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6"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47279057" w14:textId="77777777" w:rsidR="00A87359" w:rsidRPr="009C28F1" w:rsidRDefault="00A87359" w:rsidP="00945ED5">
      <w:pPr>
        <w:rPr>
          <w:rFonts w:ascii="Marianne" w:eastAsiaTheme="minorEastAsia" w:hAnsi="Marianne"/>
          <w:sz w:val="21"/>
          <w:szCs w:val="21"/>
        </w:rPr>
      </w:pPr>
    </w:p>
    <w:p w14:paraId="22138BBC" w14:textId="7BC74102"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MONIE</w:t>
      </w:r>
    </w:p>
    <w:p w14:paraId="2F1B7F79" w14:textId="77777777" w:rsidR="00B10CD4" w:rsidRPr="009C28F1"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564CD170" w14:textId="20335D1C" w:rsidR="00B10CD4" w:rsidRPr="009C28F1" w:rsidRDefault="00B10CD4" w:rsidP="00B10CD4">
      <w:pPr>
        <w:rPr>
          <w:rFonts w:ascii="Marianne" w:eastAsiaTheme="minorEastAsia" w:hAnsi="Marianne"/>
          <w:sz w:val="21"/>
          <w:szCs w:val="21"/>
        </w:rPr>
      </w:pPr>
      <w:r w:rsidRPr="009C28F1">
        <w:rPr>
          <w:rFonts w:ascii="Marianne" w:eastAsiaTheme="minorEastAsia" w:hAnsi="Marianne"/>
          <w:sz w:val="21"/>
          <w:szCs w:val="21"/>
        </w:rPr>
        <w:t>On y voit une femme aveugle aux cheveux bouclés qui sourit</w:t>
      </w:r>
      <w:r w:rsidRPr="009C28F1">
        <w:rPr>
          <w:rFonts w:ascii="Marianne" w:eastAsiaTheme="minorEastAsia" w:hAnsi="Marianne" w:cs="Cambria"/>
          <w:sz w:val="21"/>
          <w:szCs w:val="21"/>
        </w:rPr>
        <w:t xml:space="preserve">. </w:t>
      </w:r>
      <w:r w:rsidRPr="009C28F1">
        <w:rPr>
          <w:rFonts w:ascii="Marianne" w:eastAsiaTheme="minorEastAsia" w:hAnsi="Marianne"/>
          <w:sz w:val="21"/>
          <w:szCs w:val="21"/>
        </w:rPr>
        <w:t>Elle lit une pièce de théâtre en braille dans un appartement.</w:t>
      </w:r>
    </w:p>
    <w:p w14:paraId="150BD7B2" w14:textId="5CEF0FD4" w:rsidR="00B10CD4"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w:t>
      </w:r>
      <w:r w:rsidR="00F25EB5" w:rsidRPr="009C28F1">
        <w:rPr>
          <w:rFonts w:ascii="Marianne" w:eastAsiaTheme="minorEastAsia" w:hAnsi="Marianne" w:cstheme="minorHAnsi"/>
          <w:sz w:val="21"/>
          <w:szCs w:val="21"/>
        </w:rPr>
        <w:t>, comme si quelqu’un parlait d’elle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Je t’ai raconté</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xml:space="preserve">? J’ai pris un café avec </w:t>
      </w:r>
      <w:proofErr w:type="spellStart"/>
      <w:r w:rsidRPr="009C28F1">
        <w:rPr>
          <w:rFonts w:ascii="Marianne" w:eastAsiaTheme="minorEastAsia" w:hAnsi="Marianne" w:cstheme="minorHAnsi"/>
          <w:sz w:val="21"/>
          <w:szCs w:val="21"/>
        </w:rPr>
        <w:t>Monie</w:t>
      </w:r>
      <w:proofErr w:type="spellEnd"/>
      <w:r w:rsidRPr="009C28F1">
        <w:rPr>
          <w:rFonts w:ascii="Marianne" w:eastAsiaTheme="minorEastAsia" w:hAnsi="Marianne" w:cstheme="minorHAnsi"/>
          <w:sz w:val="21"/>
          <w:szCs w:val="21"/>
        </w:rPr>
        <w:t>, une spécialiste comme moi de théâtre classique du 17</w:t>
      </w:r>
      <w:r w:rsidRPr="009C28F1">
        <w:rPr>
          <w:rFonts w:ascii="Marianne" w:eastAsiaTheme="minorEastAsia" w:hAnsi="Marianne" w:cstheme="minorHAnsi"/>
          <w:sz w:val="21"/>
          <w:szCs w:val="21"/>
          <w:vertAlign w:val="superscript"/>
        </w:rPr>
        <w:t>ème</w:t>
      </w:r>
      <w:r w:rsidR="00A06569">
        <w:rPr>
          <w:rFonts w:ascii="Marianne" w:eastAsiaTheme="minorEastAsia" w:hAnsi="Marianne" w:cstheme="minorHAnsi"/>
          <w:sz w:val="21"/>
          <w:szCs w:val="21"/>
        </w:rPr>
        <w:t xml:space="preserve"> siècle ».</w:t>
      </w:r>
    </w:p>
    <w:p w14:paraId="4490A2B5" w14:textId="77777777" w:rsidR="00A06569" w:rsidRPr="009C28F1" w:rsidRDefault="00A06569" w:rsidP="00A0656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7"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DE74D9F" w14:textId="63CAF440" w:rsidR="007D5202" w:rsidRPr="009C28F1" w:rsidRDefault="007D5202" w:rsidP="00945ED5">
      <w:pPr>
        <w:rPr>
          <w:rFonts w:ascii="Marianne" w:eastAsiaTheme="minorEastAsia" w:hAnsi="Marianne"/>
          <w:sz w:val="21"/>
          <w:szCs w:val="21"/>
        </w:rPr>
      </w:pPr>
    </w:p>
    <w:p w14:paraId="3C08B35F"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FLAVIO</w:t>
      </w:r>
    </w:p>
    <w:p w14:paraId="34D61197"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136D8BAD"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y voit un jeune homme en maillot de bain, amputé d’une jambe, qui se tient accroupi au bord d’une piscine et sourit. On peut lire sous le visuel, dans une bulle, comme si quelqu’un parlait de lui :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Je ne t’ai pas dit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Flavio, le grand mec baraqué à la piscine, il est enfin venu me parler</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Pr>
          <w:rFonts w:ascii="Marianne" w:eastAsiaTheme="minorEastAsia" w:hAnsi="Marianne" w:cstheme="minorHAnsi"/>
          <w:sz w:val="21"/>
          <w:szCs w:val="21"/>
        </w:rPr>
        <w:t>».</w:t>
      </w:r>
    </w:p>
    <w:p w14:paraId="6C9419B4"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8"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208D6652" w14:textId="77777777" w:rsidR="00A87359" w:rsidRDefault="00A87359" w:rsidP="00945ED5">
      <w:pPr>
        <w:rPr>
          <w:rFonts w:ascii="Marianne" w:eastAsiaTheme="minorEastAsia" w:hAnsi="Marianne"/>
          <w:sz w:val="21"/>
          <w:szCs w:val="21"/>
        </w:rPr>
      </w:pPr>
    </w:p>
    <w:p w14:paraId="3459A730" w14:textId="08AAEE87"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VIOLETTE</w:t>
      </w:r>
    </w:p>
    <w:p w14:paraId="76A82AF3" w14:textId="77777777" w:rsidR="00B10CD4" w:rsidRPr="009C28F1"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2C84A9C9" w14:textId="5C135F72" w:rsidR="00B10CD4" w:rsidRPr="009C28F1" w:rsidRDefault="00B10CD4" w:rsidP="00B10CD4">
      <w:pPr>
        <w:rPr>
          <w:rFonts w:ascii="Marianne" w:eastAsiaTheme="minorEastAsia" w:hAnsi="Marianne"/>
          <w:sz w:val="21"/>
          <w:szCs w:val="21"/>
        </w:rPr>
      </w:pPr>
      <w:r w:rsidRPr="009C28F1">
        <w:rPr>
          <w:rFonts w:ascii="Marianne" w:eastAsiaTheme="minorEastAsia" w:hAnsi="Marianne"/>
          <w:sz w:val="21"/>
          <w:szCs w:val="21"/>
        </w:rPr>
        <w:t xml:space="preserve">On y voit une femme </w:t>
      </w:r>
      <w:r w:rsidR="00CC6DB1">
        <w:rPr>
          <w:rFonts w:ascii="Marianne" w:eastAsiaTheme="minorEastAsia" w:hAnsi="Marianne"/>
          <w:sz w:val="21"/>
          <w:szCs w:val="21"/>
        </w:rPr>
        <w:t>de petite taille</w:t>
      </w:r>
      <w:r w:rsidRPr="009C28F1">
        <w:rPr>
          <w:rFonts w:ascii="Marianne" w:eastAsiaTheme="minorEastAsia" w:hAnsi="Marianne"/>
          <w:sz w:val="21"/>
          <w:szCs w:val="21"/>
        </w:rPr>
        <w:t xml:space="preserve"> vêtue d’un imperméable jaune qui se balade dans un jardin en automne. Elle tient un appareil photo en main. </w:t>
      </w:r>
    </w:p>
    <w:p w14:paraId="78724115" w14:textId="5BE632DD" w:rsidR="00B10CD4" w:rsidRDefault="00B10CD4" w:rsidP="00B10CD4">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w:t>
      </w:r>
      <w:r w:rsidR="00F25EB5" w:rsidRPr="009C28F1">
        <w:rPr>
          <w:rFonts w:ascii="Marianne" w:eastAsiaTheme="minorEastAsia" w:hAnsi="Marianne" w:cstheme="minorHAnsi"/>
          <w:sz w:val="21"/>
          <w:szCs w:val="21"/>
        </w:rPr>
        <w:t>, comme si quelqu’un parlait d’elle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xml:space="preserve">Au fait, tu as vu les photos de </w:t>
      </w:r>
      <w:r w:rsidR="00F25EB5" w:rsidRPr="009C28F1">
        <w:rPr>
          <w:rFonts w:ascii="Marianne" w:eastAsiaTheme="minorEastAsia" w:hAnsi="Marianne" w:cstheme="minorHAnsi"/>
          <w:sz w:val="21"/>
          <w:szCs w:val="21"/>
        </w:rPr>
        <w:t>mon anniversaire</w:t>
      </w:r>
      <w:r w:rsidR="00F25EB5" w:rsidRPr="009C28F1">
        <w:rPr>
          <w:rFonts w:ascii="Cambria" w:eastAsiaTheme="minorEastAsia" w:hAnsi="Cambria" w:cs="Cambria"/>
          <w:sz w:val="21"/>
          <w:szCs w:val="21"/>
        </w:rPr>
        <w:t> </w:t>
      </w:r>
      <w:r w:rsidR="00F25EB5" w:rsidRPr="009C28F1">
        <w:rPr>
          <w:rFonts w:ascii="Marianne" w:eastAsiaTheme="minorEastAsia" w:hAnsi="Marianne" w:cstheme="minorHAnsi"/>
          <w:sz w:val="21"/>
          <w:szCs w:val="21"/>
        </w:rPr>
        <w:t xml:space="preserve">? C’est </w:t>
      </w:r>
      <w:proofErr w:type="gramStart"/>
      <w:r w:rsidRPr="009C28F1">
        <w:rPr>
          <w:rFonts w:ascii="Marianne" w:eastAsiaTheme="minorEastAsia" w:hAnsi="Marianne" w:cstheme="minorHAnsi"/>
          <w:sz w:val="21"/>
          <w:szCs w:val="21"/>
        </w:rPr>
        <w:t>Violett</w:t>
      </w:r>
      <w:r w:rsidR="00F25EB5" w:rsidRPr="009C28F1">
        <w:rPr>
          <w:rFonts w:ascii="Marianne" w:eastAsiaTheme="minorEastAsia" w:hAnsi="Marianne" w:cstheme="minorHAnsi"/>
          <w:sz w:val="21"/>
          <w:szCs w:val="21"/>
        </w:rPr>
        <w:t>e</w:t>
      </w:r>
      <w:proofErr w:type="gramEnd"/>
      <w:r w:rsidR="00F25EB5" w:rsidRPr="009C28F1">
        <w:rPr>
          <w:rFonts w:ascii="Marianne" w:eastAsiaTheme="minorEastAsia" w:hAnsi="Marianne" w:cstheme="minorHAnsi"/>
          <w:sz w:val="21"/>
          <w:szCs w:val="21"/>
        </w:rPr>
        <w:t xml:space="preserve"> qui les a prises, elles sont magnifiques</w:t>
      </w:r>
      <w:r w:rsidR="00F25EB5" w:rsidRPr="009C28F1">
        <w:rPr>
          <w:rFonts w:ascii="Cambria" w:eastAsiaTheme="minorEastAsia" w:hAnsi="Cambria" w:cs="Cambria"/>
          <w:sz w:val="21"/>
          <w:szCs w:val="21"/>
        </w:rPr>
        <w:t> </w:t>
      </w:r>
      <w:r w:rsidR="00F25EB5" w:rsidRPr="009C28F1">
        <w:rPr>
          <w:rFonts w:ascii="Marianne" w:eastAsiaTheme="minorEastAsia" w:hAnsi="Marianne" w:cstheme="minorHAnsi"/>
          <w:sz w:val="21"/>
          <w:szCs w:val="21"/>
        </w:rPr>
        <w:t>!</w:t>
      </w:r>
      <w:r w:rsidR="00CC6DB1">
        <w:rPr>
          <w:rFonts w:ascii="Marianne" w:eastAsiaTheme="minorEastAsia" w:hAnsi="Marianne" w:cstheme="minorHAnsi"/>
          <w:sz w:val="21"/>
          <w:szCs w:val="21"/>
        </w:rPr>
        <w:t xml:space="preserve"> ».</w:t>
      </w:r>
    </w:p>
    <w:p w14:paraId="361978DA" w14:textId="511A9027" w:rsidR="00CC6DB1" w:rsidRDefault="00CC6DB1" w:rsidP="00CC6DB1">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9"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5C32B90E" w14:textId="7C11BB04" w:rsidR="00A87359" w:rsidRDefault="00A87359" w:rsidP="00CC6DB1">
      <w:pPr>
        <w:rPr>
          <w:rFonts w:ascii="Marianne" w:eastAsiaTheme="minorEastAsia" w:hAnsi="Marianne" w:cstheme="minorHAnsi"/>
          <w:sz w:val="21"/>
          <w:szCs w:val="21"/>
        </w:rPr>
      </w:pPr>
    </w:p>
    <w:p w14:paraId="193763C8"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PAUL</w:t>
      </w:r>
    </w:p>
    <w:p w14:paraId="7CFB9E1C"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5BED89B0"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 xml:space="preserve">On y voit un jeune homme aux cheveux bruns, qui est au bureau et qui porte une chemise bleue. Il semble concentré sur son travail. </w:t>
      </w:r>
    </w:p>
    <w:p w14:paraId="42C805F8"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Tu as rencontré Paul, celui qui vient d’être embauché</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Figure-toi qu’il a fait la même fac que toi</w:t>
      </w:r>
      <w:r w:rsidRPr="009C28F1">
        <w:rPr>
          <w:rFonts w:ascii="Cambria" w:eastAsiaTheme="minorEastAsia" w:hAnsi="Cambria" w:cs="Cambria"/>
          <w:sz w:val="21"/>
          <w:szCs w:val="21"/>
        </w:rPr>
        <w:t> </w:t>
      </w:r>
      <w:proofErr w:type="gramStart"/>
      <w:r>
        <w:rPr>
          <w:rFonts w:ascii="Marianne" w:eastAsiaTheme="minorEastAsia" w:hAnsi="Marianne" w:cstheme="minorHAnsi"/>
          <w:sz w:val="21"/>
          <w:szCs w:val="21"/>
        </w:rPr>
        <w:t>!»</w:t>
      </w:r>
      <w:proofErr w:type="gramEnd"/>
      <w:r>
        <w:rPr>
          <w:rFonts w:ascii="Marianne" w:eastAsiaTheme="minorEastAsia" w:hAnsi="Marianne" w:cstheme="minorHAnsi"/>
          <w:sz w:val="21"/>
          <w:szCs w:val="21"/>
        </w:rPr>
        <w:t>.</w:t>
      </w:r>
    </w:p>
    <w:p w14:paraId="489BB9E5" w14:textId="0E99DD8E"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0"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w:t>
      </w:r>
    </w:p>
    <w:p w14:paraId="0C0E39E9" w14:textId="4F4070FA" w:rsidR="007D5202" w:rsidRDefault="007D5202" w:rsidP="00945ED5">
      <w:pPr>
        <w:rPr>
          <w:rFonts w:ascii="Marianne" w:eastAsiaTheme="minorEastAsia" w:hAnsi="Marianne"/>
          <w:sz w:val="21"/>
          <w:szCs w:val="21"/>
        </w:rPr>
      </w:pPr>
    </w:p>
    <w:p w14:paraId="52D40B33"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MARIE-AUDE</w:t>
      </w:r>
    </w:p>
    <w:p w14:paraId="2BBE90D9"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48C7AF32"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On y voit une femme d’une cinquantaine d’années, vêtue de rouge, qui porte des lunettes. Elle se tient devant une bibliothèque d’appartement. Elle joue de la guitare acoustique.</w:t>
      </w:r>
      <w:r w:rsidRPr="009C28F1">
        <w:rPr>
          <w:rFonts w:ascii="Marianne" w:eastAsiaTheme="minorEastAsia" w:hAnsi="Marianne" w:cs="Cambria"/>
          <w:sz w:val="21"/>
          <w:szCs w:val="21"/>
        </w:rPr>
        <w:t xml:space="preserve"> </w:t>
      </w:r>
    </w:p>
    <w:p w14:paraId="2F98ED41"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J’ai revu Marie-Aude, celle qui jouait hyper bien de</w:t>
      </w:r>
      <w:r>
        <w:rPr>
          <w:rFonts w:ascii="Marianne" w:eastAsiaTheme="minorEastAsia" w:hAnsi="Marianne" w:cstheme="minorHAnsi"/>
          <w:sz w:val="21"/>
          <w:szCs w:val="21"/>
        </w:rPr>
        <w:t xml:space="preserve"> la guitare à la soirée de </w:t>
      </w:r>
      <w:proofErr w:type="gramStart"/>
      <w:r>
        <w:rPr>
          <w:rFonts w:ascii="Marianne" w:eastAsiaTheme="minorEastAsia" w:hAnsi="Marianne" w:cstheme="minorHAnsi"/>
          <w:sz w:val="21"/>
          <w:szCs w:val="21"/>
        </w:rPr>
        <w:t>Marc»</w:t>
      </w:r>
      <w:proofErr w:type="gramEnd"/>
      <w:r>
        <w:rPr>
          <w:rFonts w:ascii="Marianne" w:eastAsiaTheme="minorEastAsia" w:hAnsi="Marianne" w:cstheme="minorHAnsi"/>
          <w:sz w:val="21"/>
          <w:szCs w:val="21"/>
        </w:rPr>
        <w:t>.</w:t>
      </w:r>
    </w:p>
    <w:p w14:paraId="18D29328"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1"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763B0FA4" w14:textId="77777777" w:rsidR="00A87359" w:rsidRPr="009C28F1" w:rsidRDefault="00A87359" w:rsidP="00945ED5">
      <w:pPr>
        <w:rPr>
          <w:rFonts w:ascii="Marianne" w:eastAsiaTheme="minorEastAsia" w:hAnsi="Marianne"/>
          <w:sz w:val="21"/>
          <w:szCs w:val="21"/>
        </w:rPr>
      </w:pPr>
    </w:p>
    <w:p w14:paraId="60555A01" w14:textId="52B03CB9"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AXEL</w:t>
      </w:r>
    </w:p>
    <w:p w14:paraId="4AED252B" w14:textId="77777777" w:rsidR="00F25EB5" w:rsidRPr="009C28F1"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06B7CCCC" w14:textId="10A8D5C1" w:rsidR="00F25EB5" w:rsidRPr="009C28F1" w:rsidRDefault="00F25EB5" w:rsidP="00F25EB5">
      <w:pPr>
        <w:rPr>
          <w:rFonts w:ascii="Marianne" w:eastAsiaTheme="minorEastAsia" w:hAnsi="Marianne"/>
          <w:sz w:val="21"/>
          <w:szCs w:val="21"/>
        </w:rPr>
      </w:pPr>
      <w:r w:rsidRPr="009C28F1">
        <w:rPr>
          <w:rFonts w:ascii="Marianne" w:eastAsiaTheme="minorEastAsia" w:hAnsi="Marianne"/>
          <w:sz w:val="21"/>
          <w:szCs w:val="21"/>
        </w:rPr>
        <w:t xml:space="preserve">On y voit un homme d’une trentaine d’années dans une salle de sport, en fauteuil roulant. Il porte des vêtements de sport. Il a l’air concentré. Il soulève des haltères en regardant droit devant lui.   </w:t>
      </w:r>
    </w:p>
    <w:p w14:paraId="54387058" w14:textId="2F5CB2B9" w:rsidR="00F25EB5"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T’as demandé conseil à Axel</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Tu l’as déjà croisé, il vient tous le</w:t>
      </w:r>
      <w:r w:rsidR="0013623E">
        <w:rPr>
          <w:rFonts w:ascii="Marianne" w:eastAsiaTheme="minorEastAsia" w:hAnsi="Marianne" w:cstheme="minorHAnsi"/>
          <w:sz w:val="21"/>
          <w:szCs w:val="21"/>
        </w:rPr>
        <w:t>s jours à la salle de sport. ».</w:t>
      </w:r>
    </w:p>
    <w:p w14:paraId="6B3A4DC1" w14:textId="77777777" w:rsidR="0013623E" w:rsidRPr="009C28F1" w:rsidRDefault="0013623E" w:rsidP="0013623E">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2"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446DBBD" w14:textId="5E88825D" w:rsidR="007D5202" w:rsidRPr="009C28F1" w:rsidRDefault="007D5202" w:rsidP="00945ED5">
      <w:pPr>
        <w:rPr>
          <w:rFonts w:ascii="Marianne" w:eastAsiaTheme="minorEastAsia" w:hAnsi="Marianne"/>
          <w:sz w:val="21"/>
          <w:szCs w:val="21"/>
        </w:rPr>
      </w:pPr>
    </w:p>
    <w:p w14:paraId="1FD7F545" w14:textId="17C5FEAC" w:rsidR="007D5202" w:rsidRPr="009C28F1" w:rsidRDefault="007D5202" w:rsidP="00945ED5">
      <w:pPr>
        <w:rPr>
          <w:rFonts w:ascii="Marianne" w:eastAsiaTheme="minorEastAsia" w:hAnsi="Marianne"/>
          <w:sz w:val="21"/>
          <w:szCs w:val="21"/>
        </w:rPr>
      </w:pPr>
      <w:r w:rsidRPr="009C28F1">
        <w:rPr>
          <w:rFonts w:ascii="Marianne" w:eastAsiaTheme="minorEastAsia" w:hAnsi="Marianne"/>
          <w:sz w:val="21"/>
          <w:szCs w:val="21"/>
        </w:rPr>
        <w:t>ÉLODIE</w:t>
      </w:r>
    </w:p>
    <w:p w14:paraId="09B9D3E9" w14:textId="77777777" w:rsidR="00F25EB5" w:rsidRPr="009C28F1"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lastRenderedPageBreak/>
        <w:t xml:space="preserve">Il s’agit d’une annonce presse issue d’une campagne gouvernementale. </w:t>
      </w:r>
    </w:p>
    <w:p w14:paraId="3903438C" w14:textId="715AA639" w:rsidR="00F25EB5" w:rsidRPr="009C28F1" w:rsidRDefault="00F25EB5" w:rsidP="00F25EB5">
      <w:pPr>
        <w:rPr>
          <w:rFonts w:ascii="Marianne" w:eastAsiaTheme="minorEastAsia" w:hAnsi="Marianne"/>
          <w:sz w:val="21"/>
          <w:szCs w:val="21"/>
        </w:rPr>
      </w:pPr>
      <w:r w:rsidRPr="009C28F1">
        <w:rPr>
          <w:rFonts w:ascii="Marianne" w:eastAsiaTheme="minorEastAsia" w:hAnsi="Marianne"/>
          <w:sz w:val="21"/>
          <w:szCs w:val="21"/>
        </w:rPr>
        <w:t>On y voit une femme porteuse</w:t>
      </w:r>
      <w:r w:rsidR="009C28F1" w:rsidRPr="009C28F1">
        <w:rPr>
          <w:rFonts w:ascii="Marianne" w:eastAsiaTheme="minorEastAsia" w:hAnsi="Marianne"/>
          <w:sz w:val="21"/>
          <w:szCs w:val="21"/>
        </w:rPr>
        <w:t xml:space="preserve"> de handicap moteur</w:t>
      </w:r>
      <w:r w:rsidRPr="009C28F1">
        <w:rPr>
          <w:rFonts w:ascii="Marianne" w:eastAsiaTheme="minorEastAsia" w:hAnsi="Marianne"/>
          <w:sz w:val="21"/>
          <w:szCs w:val="21"/>
        </w:rPr>
        <w:t>, en fauteuil roulant. Elle est dans un cadre extérieur. Elle porte dans ses bras un petit chien</w:t>
      </w:r>
      <w:r w:rsidRPr="009C28F1">
        <w:rPr>
          <w:rFonts w:ascii="Marianne" w:eastAsiaTheme="minorEastAsia" w:hAnsi="Marianne" w:cs="Cambria"/>
          <w:sz w:val="21"/>
          <w:szCs w:val="21"/>
        </w:rPr>
        <w:t xml:space="preserve"> et regarde l’objectif. </w:t>
      </w:r>
    </w:p>
    <w:p w14:paraId="4D432AA6" w14:textId="77B84EBF" w:rsidR="00F25EB5" w:rsidRDefault="00F25EB5" w:rsidP="00F25EB5">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w:t>
      </w:r>
      <w:r w:rsidR="009C28F1" w:rsidRPr="009C28F1">
        <w:rPr>
          <w:rFonts w:ascii="Marianne" w:eastAsiaTheme="minorEastAsia" w:hAnsi="Marianne" w:cstheme="minorHAnsi"/>
          <w:sz w:val="21"/>
          <w:szCs w:val="21"/>
        </w:rPr>
        <w:t>’elle</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xml:space="preserve">Tiens, on pourrait passer voir Élodie, tu sais notre nouvelle voisine qui </w:t>
      </w:r>
      <w:r w:rsidR="009C28F1" w:rsidRPr="009C28F1">
        <w:rPr>
          <w:rFonts w:ascii="Marianne" w:eastAsiaTheme="minorEastAsia" w:hAnsi="Marianne" w:cstheme="minorHAnsi"/>
          <w:sz w:val="21"/>
          <w:szCs w:val="21"/>
        </w:rPr>
        <w:t>a l’air d’aimer les animaux autant que toi</w:t>
      </w:r>
      <w:r w:rsidR="009C28F1" w:rsidRPr="009C28F1">
        <w:rPr>
          <w:rFonts w:ascii="Cambria" w:eastAsiaTheme="minorEastAsia" w:hAnsi="Cambria" w:cs="Cambria"/>
          <w:sz w:val="21"/>
          <w:szCs w:val="21"/>
        </w:rPr>
        <w:t> </w:t>
      </w:r>
      <w:proofErr w:type="gramStart"/>
      <w:r w:rsidR="009C28F1" w:rsidRPr="009C28F1">
        <w:rPr>
          <w:rFonts w:ascii="Marianne" w:eastAsiaTheme="minorEastAsia" w:hAnsi="Marianne" w:cstheme="minorHAnsi"/>
          <w:sz w:val="21"/>
          <w:szCs w:val="21"/>
        </w:rPr>
        <w:t>!</w:t>
      </w:r>
      <w:r w:rsidR="0013623E">
        <w:rPr>
          <w:rFonts w:ascii="Marianne" w:eastAsiaTheme="minorEastAsia" w:hAnsi="Marianne" w:cstheme="minorHAnsi"/>
          <w:sz w:val="21"/>
          <w:szCs w:val="21"/>
        </w:rPr>
        <w:t>»</w:t>
      </w:r>
      <w:proofErr w:type="gramEnd"/>
      <w:r w:rsidR="0013623E">
        <w:rPr>
          <w:rFonts w:ascii="Marianne" w:eastAsiaTheme="minorEastAsia" w:hAnsi="Marianne" w:cstheme="minorHAnsi"/>
          <w:sz w:val="21"/>
          <w:szCs w:val="21"/>
        </w:rPr>
        <w:t>.</w:t>
      </w:r>
    </w:p>
    <w:p w14:paraId="6997BA11" w14:textId="10BB55FE" w:rsidR="0013623E" w:rsidRDefault="0013623E" w:rsidP="0013623E">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3"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7DDEA26C" w14:textId="610A0F6E" w:rsidR="00A87359" w:rsidRDefault="00A87359" w:rsidP="0013623E">
      <w:pPr>
        <w:rPr>
          <w:rFonts w:ascii="Marianne" w:eastAsiaTheme="minorEastAsia" w:hAnsi="Marianne" w:cstheme="minorHAnsi"/>
          <w:sz w:val="21"/>
          <w:szCs w:val="21"/>
        </w:rPr>
      </w:pPr>
    </w:p>
    <w:p w14:paraId="20419CF0"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PIERRE</w:t>
      </w:r>
    </w:p>
    <w:p w14:paraId="102E64E7" w14:textId="77777777" w:rsidR="00A87359" w:rsidRPr="009C28F1"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5EE1B0DB" w14:textId="77777777" w:rsidR="00A87359" w:rsidRPr="009C28F1" w:rsidRDefault="00A87359" w:rsidP="00A87359">
      <w:pPr>
        <w:rPr>
          <w:rFonts w:ascii="Marianne" w:eastAsiaTheme="minorEastAsia" w:hAnsi="Marianne"/>
          <w:sz w:val="21"/>
          <w:szCs w:val="21"/>
        </w:rPr>
      </w:pPr>
      <w:r w:rsidRPr="009C28F1">
        <w:rPr>
          <w:rFonts w:ascii="Marianne" w:eastAsiaTheme="minorEastAsia" w:hAnsi="Marianne"/>
          <w:sz w:val="21"/>
          <w:szCs w:val="21"/>
        </w:rPr>
        <w:t>On y voit un jeune homme autiste en chemise à carreaux rouge</w:t>
      </w:r>
      <w:r>
        <w:rPr>
          <w:rFonts w:ascii="Marianne" w:eastAsiaTheme="minorEastAsia" w:hAnsi="Marianne"/>
          <w:sz w:val="21"/>
          <w:szCs w:val="21"/>
        </w:rPr>
        <w:t>s</w:t>
      </w:r>
      <w:r w:rsidRPr="009C28F1">
        <w:rPr>
          <w:rFonts w:ascii="Marianne" w:eastAsiaTheme="minorEastAsia" w:hAnsi="Marianne"/>
          <w:sz w:val="21"/>
          <w:szCs w:val="21"/>
        </w:rPr>
        <w:t xml:space="preserve">, qui joue à un jeu de construction coloré. Il sourit et a l’air heureux. </w:t>
      </w:r>
    </w:p>
    <w:p w14:paraId="134AB194" w14:textId="77777777" w:rsidR="00A87359" w:rsidRDefault="00A87359" w:rsidP="00A87359">
      <w:pPr>
        <w:rPr>
          <w:rFonts w:ascii="Marianne" w:eastAsiaTheme="minorEastAsia" w:hAnsi="Marianne" w:cstheme="minorHAnsi"/>
          <w:sz w:val="21"/>
          <w:szCs w:val="21"/>
        </w:rPr>
      </w:pPr>
      <w:r w:rsidRPr="009C28F1">
        <w:rPr>
          <w:rFonts w:ascii="Marianne" w:eastAsiaTheme="minorEastAsia" w:hAnsi="Marianne" w:cstheme="minorHAnsi"/>
          <w:sz w:val="21"/>
          <w:szCs w:val="21"/>
        </w:rPr>
        <w:t>On peut lire sous le visuel, dans une bulle, comme si quelqu’un parlait de lui</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Si tu veux prendre une leçon de jeu de construction, va voir Pierre. C’est un passionné</w:t>
      </w:r>
      <w:r w:rsidRPr="009C28F1">
        <w:rPr>
          <w:rFonts w:ascii="Cambria" w:eastAsiaTheme="minorEastAsia" w:hAnsi="Cambria" w:cs="Cambria"/>
          <w:sz w:val="21"/>
          <w:szCs w:val="21"/>
        </w:rPr>
        <w:t> </w:t>
      </w:r>
      <w:proofErr w:type="gramStart"/>
      <w:r>
        <w:rPr>
          <w:rFonts w:ascii="Marianne" w:eastAsiaTheme="minorEastAsia" w:hAnsi="Marianne" w:cstheme="minorHAnsi"/>
          <w:sz w:val="21"/>
          <w:szCs w:val="21"/>
        </w:rPr>
        <w:t>!»</w:t>
      </w:r>
      <w:proofErr w:type="gramEnd"/>
      <w:r>
        <w:rPr>
          <w:rFonts w:ascii="Marianne" w:eastAsiaTheme="minorEastAsia" w:hAnsi="Marianne" w:cstheme="minorHAnsi"/>
          <w:sz w:val="21"/>
          <w:szCs w:val="21"/>
        </w:rPr>
        <w:t>.</w:t>
      </w:r>
    </w:p>
    <w:p w14:paraId="338B4372" w14:textId="77777777" w:rsidR="00A87359" w:rsidRPr="009C28F1" w:rsidRDefault="00A87359" w:rsidP="00A87359">
      <w:pPr>
        <w:rPr>
          <w:rFonts w:ascii="Marianne" w:eastAsiaTheme="minorEastAsia" w:hAnsi="Marianne" w:cstheme="minorHAnsi"/>
          <w:sz w:val="21"/>
          <w:szCs w:val="21"/>
        </w:rPr>
      </w:pPr>
      <w:r>
        <w:rPr>
          <w:rFonts w:ascii="Marianne" w:eastAsiaTheme="minorEastAsia" w:hAnsi="Marianne" w:cstheme="minorHAnsi"/>
          <w:sz w:val="21"/>
          <w:szCs w:val="21"/>
        </w:rPr>
        <w:t>E</w:t>
      </w:r>
      <w:r w:rsidRPr="009C28F1">
        <w:rPr>
          <w:rFonts w:ascii="Marianne" w:eastAsiaTheme="minorEastAsia" w:hAnsi="Marianne" w:cstheme="minorHAnsi"/>
          <w:sz w:val="21"/>
          <w:szCs w:val="21"/>
        </w:rPr>
        <w:t>n bas 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4"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00A74D9A" w14:textId="730B4541" w:rsidR="00A87359" w:rsidRDefault="00A87359" w:rsidP="00A87359">
      <w:pPr>
        <w:rPr>
          <w:rFonts w:ascii="Marianne" w:eastAsiaTheme="minorEastAsia" w:hAnsi="Marianne"/>
          <w:sz w:val="21"/>
          <w:szCs w:val="21"/>
        </w:rPr>
      </w:pPr>
    </w:p>
    <w:p w14:paraId="126CD4BD" w14:textId="7C1405DC" w:rsidR="003B4836" w:rsidRDefault="003B4836" w:rsidP="00A87359">
      <w:pPr>
        <w:rPr>
          <w:rFonts w:ascii="Marianne" w:eastAsiaTheme="minorEastAsia" w:hAnsi="Marianne"/>
          <w:sz w:val="21"/>
          <w:szCs w:val="21"/>
        </w:rPr>
      </w:pPr>
      <w:r>
        <w:rPr>
          <w:rFonts w:ascii="Marianne" w:eastAsiaTheme="minorEastAsia" w:hAnsi="Marianne"/>
          <w:sz w:val="21"/>
          <w:szCs w:val="21"/>
        </w:rPr>
        <w:t>KEY VISUAL LA CANTINE</w:t>
      </w:r>
    </w:p>
    <w:p w14:paraId="0A58918C" w14:textId="77777777" w:rsidR="003B4836" w:rsidRPr="009C28F1" w:rsidRDefault="003B4836" w:rsidP="003B4836">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02D46EAC" w14:textId="0B518843" w:rsidR="003B4836" w:rsidRPr="009C28F1" w:rsidRDefault="003B4836" w:rsidP="003B4836">
      <w:pPr>
        <w:rPr>
          <w:rFonts w:ascii="Marianne" w:eastAsiaTheme="minorEastAsia" w:hAnsi="Marianne"/>
          <w:sz w:val="21"/>
          <w:szCs w:val="21"/>
        </w:rPr>
      </w:pPr>
      <w:r w:rsidRPr="009C28F1">
        <w:rPr>
          <w:rFonts w:ascii="Marianne" w:eastAsiaTheme="minorEastAsia" w:hAnsi="Marianne"/>
          <w:sz w:val="21"/>
          <w:szCs w:val="21"/>
        </w:rPr>
        <w:t xml:space="preserve">On y voit </w:t>
      </w:r>
      <w:r w:rsidR="00E02739">
        <w:rPr>
          <w:rFonts w:ascii="Marianne" w:eastAsiaTheme="minorEastAsia" w:hAnsi="Marianne"/>
          <w:sz w:val="21"/>
          <w:szCs w:val="21"/>
        </w:rPr>
        <w:t xml:space="preserve">deux adolescents assis face à face à une table, </w:t>
      </w:r>
      <w:r w:rsidR="00A92979">
        <w:rPr>
          <w:rFonts w:ascii="Marianne" w:eastAsiaTheme="minorEastAsia" w:hAnsi="Marianne"/>
          <w:sz w:val="21"/>
          <w:szCs w:val="21"/>
        </w:rPr>
        <w:t xml:space="preserve">devant leur plateau repas, dans une cantine scolaire. Ils se sourient et se </w:t>
      </w:r>
      <w:proofErr w:type="spellStart"/>
      <w:r w:rsidR="00A92979">
        <w:rPr>
          <w:rFonts w:ascii="Marianne" w:eastAsiaTheme="minorEastAsia" w:hAnsi="Marianne"/>
          <w:sz w:val="21"/>
          <w:szCs w:val="21"/>
        </w:rPr>
        <w:t>checkent</w:t>
      </w:r>
      <w:proofErr w:type="spellEnd"/>
      <w:r w:rsidR="00A92979">
        <w:rPr>
          <w:rFonts w:ascii="Marianne" w:eastAsiaTheme="minorEastAsia" w:hAnsi="Marianne"/>
          <w:sz w:val="21"/>
          <w:szCs w:val="21"/>
        </w:rPr>
        <w:t xml:space="preserve"> avec leur main. L’un d’eux porte une prothèse.</w:t>
      </w:r>
      <w:r w:rsidR="00A92979">
        <w:rPr>
          <w:rFonts w:ascii="Marianne" w:eastAsiaTheme="minorEastAsia" w:hAnsi="Marianne"/>
          <w:sz w:val="21"/>
          <w:szCs w:val="21"/>
        </w:rPr>
        <w:tab/>
      </w:r>
    </w:p>
    <w:p w14:paraId="4C1F7931" w14:textId="5BAFE251" w:rsidR="003B4836" w:rsidRDefault="00A92979" w:rsidP="003B4836">
      <w:pPr>
        <w:rPr>
          <w:rFonts w:ascii="Marianne" w:eastAsiaTheme="minorEastAsia" w:hAnsi="Marianne" w:cstheme="minorHAnsi"/>
          <w:sz w:val="21"/>
          <w:szCs w:val="21"/>
        </w:rPr>
      </w:pPr>
      <w:r>
        <w:rPr>
          <w:rFonts w:ascii="Marianne" w:eastAsiaTheme="minorEastAsia" w:hAnsi="Marianne" w:cstheme="minorHAnsi"/>
          <w:sz w:val="21"/>
          <w:szCs w:val="21"/>
        </w:rPr>
        <w:t xml:space="preserve">On peut lire sous le visuel </w:t>
      </w:r>
      <w:r w:rsidR="003B4836" w:rsidRPr="009C28F1">
        <w:rPr>
          <w:rFonts w:ascii="Marianne" w:eastAsiaTheme="minorEastAsia" w:hAnsi="Marianne" w:cstheme="minorHAnsi"/>
          <w:sz w:val="21"/>
          <w:szCs w:val="21"/>
        </w:rPr>
        <w:t>la signature de la campagne «</w:t>
      </w:r>
      <w:r w:rsidR="003B4836" w:rsidRPr="009C28F1">
        <w:rPr>
          <w:rFonts w:ascii="Cambria" w:eastAsiaTheme="minorEastAsia" w:hAnsi="Cambria" w:cs="Cambria"/>
          <w:sz w:val="21"/>
          <w:szCs w:val="21"/>
        </w:rPr>
        <w:t> </w:t>
      </w:r>
      <w:r w:rsidR="003B4836" w:rsidRPr="009C28F1">
        <w:rPr>
          <w:rFonts w:ascii="Marianne" w:eastAsiaTheme="minorEastAsia" w:hAnsi="Marianne" w:cstheme="minorHAnsi"/>
          <w:sz w:val="21"/>
          <w:szCs w:val="21"/>
        </w:rPr>
        <w:t>Voyons les personnes avant le handicap</w:t>
      </w:r>
      <w:r w:rsidR="003B4836" w:rsidRPr="009C28F1">
        <w:rPr>
          <w:rFonts w:ascii="Cambria" w:eastAsiaTheme="minorEastAsia" w:hAnsi="Cambria" w:cs="Cambria"/>
          <w:sz w:val="21"/>
          <w:szCs w:val="21"/>
        </w:rPr>
        <w:t> </w:t>
      </w:r>
      <w:r w:rsidR="003B4836" w:rsidRPr="009C28F1">
        <w:rPr>
          <w:rFonts w:ascii="Marianne" w:eastAsiaTheme="minorEastAsia" w:hAnsi="Marianne" w:cstheme="minorHAnsi"/>
          <w:sz w:val="21"/>
          <w:szCs w:val="21"/>
        </w:rPr>
        <w:t>!</w:t>
      </w:r>
      <w:r w:rsidR="003B4836" w:rsidRPr="009C28F1">
        <w:rPr>
          <w:rFonts w:ascii="Cambria" w:eastAsiaTheme="minorEastAsia" w:hAnsi="Cambria" w:cs="Cambria"/>
          <w:sz w:val="21"/>
          <w:szCs w:val="21"/>
        </w:rPr>
        <w:t> </w:t>
      </w:r>
      <w:r w:rsidR="003B4836" w:rsidRPr="009C28F1">
        <w:rPr>
          <w:rFonts w:ascii="Marianne" w:eastAsiaTheme="minorEastAsia" w:hAnsi="Marianne" w:cstheme="minorHAnsi"/>
          <w:sz w:val="21"/>
          <w:szCs w:val="21"/>
        </w:rPr>
        <w:t>»</w:t>
      </w:r>
      <w:r w:rsidR="003B4836">
        <w:rPr>
          <w:rFonts w:ascii="Marianne" w:eastAsiaTheme="minorEastAsia" w:hAnsi="Marianne" w:cstheme="minorHAnsi"/>
          <w:sz w:val="21"/>
          <w:szCs w:val="21"/>
        </w:rPr>
        <w:t xml:space="preserve">, un QR code renvoyant vers </w:t>
      </w:r>
      <w:hyperlink r:id="rId15" w:history="1">
        <w:r w:rsidR="003B4836"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w:t>
      </w:r>
      <w:r w:rsidR="003B4836">
        <w:rPr>
          <w:rFonts w:ascii="Marianne" w:eastAsiaTheme="minorEastAsia" w:hAnsi="Marianne" w:cstheme="minorHAnsi"/>
          <w:sz w:val="21"/>
          <w:szCs w:val="21"/>
        </w:rPr>
        <w:t>et la mention : «</w:t>
      </w:r>
      <w:r w:rsidR="003B4836">
        <w:rPr>
          <w:rFonts w:ascii="Calibri" w:eastAsiaTheme="minorEastAsia" w:hAnsi="Calibri" w:cs="Calibri"/>
          <w:sz w:val="21"/>
          <w:szCs w:val="21"/>
        </w:rPr>
        <w:t> </w:t>
      </w:r>
      <w:r w:rsidR="003B4836">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sidR="003B4836">
        <w:rPr>
          <w:rFonts w:ascii="Calibri" w:eastAsiaTheme="minorEastAsia" w:hAnsi="Calibri" w:cs="Calibri"/>
          <w:sz w:val="21"/>
          <w:szCs w:val="21"/>
        </w:rPr>
        <w:t> </w:t>
      </w:r>
      <w:r w:rsidR="003B4836">
        <w:rPr>
          <w:rFonts w:ascii="Marianne" w:eastAsiaTheme="minorEastAsia" w:hAnsi="Marianne" w:cs="Marianne"/>
          <w:sz w:val="21"/>
          <w:szCs w:val="21"/>
        </w:rPr>
        <w:t>»</w:t>
      </w:r>
      <w:r w:rsidR="003B4836">
        <w:rPr>
          <w:rFonts w:ascii="Marianne" w:eastAsiaTheme="minorEastAsia" w:hAnsi="Marianne" w:cstheme="minorHAnsi"/>
          <w:sz w:val="21"/>
          <w:szCs w:val="21"/>
        </w:rPr>
        <w:t xml:space="preserve">. </w:t>
      </w:r>
    </w:p>
    <w:p w14:paraId="058A2CC6" w14:textId="20E463BA" w:rsidR="00A92979" w:rsidRDefault="00A92979" w:rsidP="003B4836">
      <w:pPr>
        <w:rPr>
          <w:rFonts w:ascii="Marianne" w:eastAsiaTheme="minorEastAsia" w:hAnsi="Marianne" w:cstheme="minorHAnsi"/>
          <w:sz w:val="21"/>
          <w:szCs w:val="21"/>
        </w:rPr>
      </w:pPr>
    </w:p>
    <w:p w14:paraId="4BBC0365" w14:textId="6399C3BD" w:rsidR="00A92979" w:rsidRDefault="00A92979" w:rsidP="00A92979">
      <w:pPr>
        <w:rPr>
          <w:rFonts w:ascii="Marianne" w:eastAsiaTheme="minorEastAsia" w:hAnsi="Marianne"/>
          <w:sz w:val="21"/>
          <w:szCs w:val="21"/>
        </w:rPr>
      </w:pPr>
      <w:r>
        <w:rPr>
          <w:rFonts w:ascii="Marianne" w:eastAsiaTheme="minorEastAsia" w:hAnsi="Marianne"/>
          <w:sz w:val="21"/>
          <w:szCs w:val="21"/>
        </w:rPr>
        <w:t>KEY VISUAL LE RENCARD</w:t>
      </w:r>
    </w:p>
    <w:p w14:paraId="06DB0B24" w14:textId="77777777" w:rsidR="00A92979" w:rsidRPr="009C28F1" w:rsidRDefault="00A92979" w:rsidP="00A9297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1C472891" w14:textId="0CA57F53" w:rsidR="00A92979" w:rsidRPr="009C28F1" w:rsidRDefault="00A92979" w:rsidP="00A92979">
      <w:pPr>
        <w:rPr>
          <w:rFonts w:ascii="Marianne" w:eastAsiaTheme="minorEastAsia" w:hAnsi="Marianne"/>
          <w:sz w:val="21"/>
          <w:szCs w:val="21"/>
        </w:rPr>
      </w:pPr>
      <w:r w:rsidRPr="009C28F1">
        <w:rPr>
          <w:rFonts w:ascii="Marianne" w:eastAsiaTheme="minorEastAsia" w:hAnsi="Marianne"/>
          <w:sz w:val="21"/>
          <w:szCs w:val="21"/>
        </w:rPr>
        <w:t xml:space="preserve">On y voit </w:t>
      </w:r>
      <w:r>
        <w:rPr>
          <w:rFonts w:ascii="Marianne" w:eastAsiaTheme="minorEastAsia" w:hAnsi="Marianne"/>
          <w:sz w:val="21"/>
          <w:szCs w:val="21"/>
        </w:rPr>
        <w:t>une jeune femme et un jeune homme, assis l’un en face de l’autre, discutant dans un bar</w:t>
      </w:r>
      <w:r>
        <w:rPr>
          <w:rFonts w:ascii="Marianne" w:eastAsiaTheme="minorEastAsia" w:hAnsi="Marianne"/>
          <w:sz w:val="21"/>
          <w:szCs w:val="21"/>
        </w:rPr>
        <w:t xml:space="preserve">. Ils se sourient et se </w:t>
      </w:r>
      <w:r>
        <w:rPr>
          <w:rFonts w:ascii="Marianne" w:eastAsiaTheme="minorEastAsia" w:hAnsi="Marianne"/>
          <w:sz w:val="21"/>
          <w:szCs w:val="21"/>
        </w:rPr>
        <w:t>regardent amoureusement. La jeune femme est en fauteuil roulant.</w:t>
      </w:r>
      <w:r>
        <w:rPr>
          <w:rFonts w:ascii="Marianne" w:eastAsiaTheme="minorEastAsia" w:hAnsi="Marianne"/>
          <w:sz w:val="21"/>
          <w:szCs w:val="21"/>
        </w:rPr>
        <w:tab/>
      </w:r>
    </w:p>
    <w:p w14:paraId="70EBF6E6" w14:textId="3AAC3608" w:rsidR="00A92979" w:rsidRDefault="00A92979" w:rsidP="00A92979">
      <w:pPr>
        <w:rPr>
          <w:rFonts w:ascii="Marianne" w:eastAsiaTheme="minorEastAsia" w:hAnsi="Marianne" w:cstheme="minorHAnsi"/>
          <w:sz w:val="21"/>
          <w:szCs w:val="21"/>
        </w:rPr>
      </w:pPr>
      <w:r>
        <w:rPr>
          <w:rFonts w:ascii="Marianne" w:eastAsiaTheme="minorEastAsia" w:hAnsi="Marianne" w:cstheme="minorHAnsi"/>
          <w:sz w:val="21"/>
          <w:szCs w:val="21"/>
        </w:rPr>
        <w:t xml:space="preserve">On peut lire sous le visuel </w:t>
      </w:r>
      <w:r w:rsidRPr="009C28F1">
        <w:rPr>
          <w:rFonts w:ascii="Marianne" w:eastAsiaTheme="minorEastAsia" w:hAnsi="Marianne" w:cstheme="minorHAnsi"/>
          <w:sz w:val="21"/>
          <w:szCs w:val="21"/>
        </w:rPr>
        <w:t>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6"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Réalisé dans le respect des protocoles sanitaires. Continuons de respecter les gestes 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7BA19EFA" w14:textId="025CE75E" w:rsidR="00A92979" w:rsidRDefault="00A92979" w:rsidP="00A92979">
      <w:pPr>
        <w:rPr>
          <w:rFonts w:ascii="Marianne" w:eastAsiaTheme="minorEastAsia" w:hAnsi="Marianne" w:cstheme="minorHAnsi"/>
          <w:sz w:val="21"/>
          <w:szCs w:val="21"/>
        </w:rPr>
      </w:pPr>
    </w:p>
    <w:p w14:paraId="375D795F" w14:textId="137389E6" w:rsidR="00A92979" w:rsidRDefault="00A92979" w:rsidP="00A92979">
      <w:pPr>
        <w:rPr>
          <w:rFonts w:ascii="Marianne" w:eastAsiaTheme="minorEastAsia" w:hAnsi="Marianne"/>
          <w:sz w:val="21"/>
          <w:szCs w:val="21"/>
        </w:rPr>
      </w:pPr>
      <w:r>
        <w:rPr>
          <w:rFonts w:ascii="Marianne" w:eastAsiaTheme="minorEastAsia" w:hAnsi="Marianne"/>
          <w:sz w:val="21"/>
          <w:szCs w:val="21"/>
        </w:rPr>
        <w:t xml:space="preserve">KEY VISUAL </w:t>
      </w:r>
      <w:r>
        <w:rPr>
          <w:rFonts w:ascii="Marianne" w:eastAsiaTheme="minorEastAsia" w:hAnsi="Marianne"/>
          <w:sz w:val="21"/>
          <w:szCs w:val="21"/>
        </w:rPr>
        <w:t>LA ROBE</w:t>
      </w:r>
    </w:p>
    <w:p w14:paraId="1805F998" w14:textId="77777777" w:rsidR="00A92979" w:rsidRPr="009C28F1" w:rsidRDefault="00A92979" w:rsidP="00A92979">
      <w:pPr>
        <w:rPr>
          <w:rFonts w:ascii="Marianne" w:eastAsiaTheme="minorEastAsia" w:hAnsi="Marianne" w:cstheme="minorHAnsi"/>
          <w:sz w:val="21"/>
          <w:szCs w:val="21"/>
        </w:rPr>
      </w:pPr>
      <w:r w:rsidRPr="009C28F1">
        <w:rPr>
          <w:rFonts w:ascii="Marianne" w:eastAsiaTheme="minorEastAsia" w:hAnsi="Marianne" w:cstheme="minorHAnsi"/>
          <w:sz w:val="21"/>
          <w:szCs w:val="21"/>
        </w:rPr>
        <w:t xml:space="preserve">Il s’agit d’une annonce presse issue d’une campagne gouvernementale. </w:t>
      </w:r>
    </w:p>
    <w:p w14:paraId="38450C05" w14:textId="0A7CE3D2" w:rsidR="00A92979" w:rsidRPr="009C28F1" w:rsidRDefault="00A92979" w:rsidP="00A92979">
      <w:pPr>
        <w:rPr>
          <w:rFonts w:ascii="Marianne" w:eastAsiaTheme="minorEastAsia" w:hAnsi="Marianne"/>
          <w:sz w:val="21"/>
          <w:szCs w:val="21"/>
        </w:rPr>
      </w:pPr>
      <w:r w:rsidRPr="009C28F1">
        <w:rPr>
          <w:rFonts w:ascii="Marianne" w:eastAsiaTheme="minorEastAsia" w:hAnsi="Marianne"/>
          <w:sz w:val="21"/>
          <w:szCs w:val="21"/>
        </w:rPr>
        <w:t xml:space="preserve">On y voit </w:t>
      </w:r>
      <w:r>
        <w:rPr>
          <w:rFonts w:ascii="Marianne" w:eastAsiaTheme="minorEastAsia" w:hAnsi="Marianne"/>
          <w:sz w:val="21"/>
          <w:szCs w:val="21"/>
        </w:rPr>
        <w:t>deux</w:t>
      </w:r>
      <w:r>
        <w:rPr>
          <w:rFonts w:ascii="Marianne" w:eastAsiaTheme="minorEastAsia" w:hAnsi="Marianne"/>
          <w:sz w:val="21"/>
          <w:szCs w:val="21"/>
        </w:rPr>
        <w:t xml:space="preserve"> femme</w:t>
      </w:r>
      <w:r>
        <w:rPr>
          <w:rFonts w:ascii="Marianne" w:eastAsiaTheme="minorEastAsia" w:hAnsi="Marianne"/>
          <w:sz w:val="21"/>
          <w:szCs w:val="21"/>
        </w:rPr>
        <w:t>s</w:t>
      </w:r>
      <w:r>
        <w:rPr>
          <w:rFonts w:ascii="Marianne" w:eastAsiaTheme="minorEastAsia" w:hAnsi="Marianne"/>
          <w:sz w:val="21"/>
          <w:szCs w:val="21"/>
        </w:rPr>
        <w:t xml:space="preserve"> </w:t>
      </w:r>
      <w:r>
        <w:rPr>
          <w:rFonts w:ascii="Marianne" w:eastAsiaTheme="minorEastAsia" w:hAnsi="Marianne"/>
          <w:sz w:val="21"/>
          <w:szCs w:val="21"/>
        </w:rPr>
        <w:t>dansant toutes les deux avec entrain. Elles portent toutes deux la même robe.</w:t>
      </w:r>
    </w:p>
    <w:p w14:paraId="4BEAE073" w14:textId="77777777" w:rsidR="00A92979" w:rsidRPr="009C28F1" w:rsidRDefault="00A92979" w:rsidP="00A92979">
      <w:pPr>
        <w:rPr>
          <w:rFonts w:ascii="Marianne" w:eastAsiaTheme="minorEastAsia" w:hAnsi="Marianne" w:cstheme="minorHAnsi"/>
          <w:sz w:val="21"/>
          <w:szCs w:val="21"/>
        </w:rPr>
      </w:pPr>
      <w:r>
        <w:rPr>
          <w:rFonts w:ascii="Marianne" w:eastAsiaTheme="minorEastAsia" w:hAnsi="Marianne" w:cstheme="minorHAnsi"/>
          <w:sz w:val="21"/>
          <w:szCs w:val="21"/>
        </w:rPr>
        <w:t xml:space="preserve">On peut lire sous le visuel </w:t>
      </w:r>
      <w:r w:rsidRPr="009C28F1">
        <w:rPr>
          <w:rFonts w:ascii="Marianne" w:eastAsiaTheme="minorEastAsia" w:hAnsi="Marianne" w:cstheme="minorHAnsi"/>
          <w:sz w:val="21"/>
          <w:szCs w:val="21"/>
        </w:rPr>
        <w:t>la signature de la campagne «</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Voyons les personnes avant le handicap</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sidRPr="009C28F1">
        <w:rPr>
          <w:rFonts w:ascii="Cambria" w:eastAsiaTheme="minorEastAsia" w:hAnsi="Cambria" w:cs="Cambria"/>
          <w:sz w:val="21"/>
          <w:szCs w:val="21"/>
        </w:rPr>
        <w:t> </w:t>
      </w:r>
      <w:r w:rsidRPr="009C28F1">
        <w:rPr>
          <w:rFonts w:ascii="Marianne" w:eastAsiaTheme="minorEastAsia" w:hAnsi="Marianne" w:cstheme="minorHAnsi"/>
          <w:sz w:val="21"/>
          <w:szCs w:val="21"/>
        </w:rPr>
        <w:t>»</w:t>
      </w:r>
      <w:r>
        <w:rPr>
          <w:rFonts w:ascii="Marianne" w:eastAsiaTheme="minorEastAsia" w:hAnsi="Marianne" w:cstheme="minorHAnsi"/>
          <w:sz w:val="21"/>
          <w:szCs w:val="21"/>
        </w:rPr>
        <w:t xml:space="preserve">, un QR code renvoyant vers </w:t>
      </w:r>
      <w:hyperlink r:id="rId17" w:history="1">
        <w:r w:rsidRPr="00EE48B1">
          <w:rPr>
            <w:rStyle w:val="Lienhypertexte"/>
            <w:rFonts w:ascii="Marianne" w:eastAsiaTheme="minorEastAsia" w:hAnsi="Marianne" w:cstheme="minorHAnsi"/>
            <w:sz w:val="21"/>
            <w:szCs w:val="21"/>
          </w:rPr>
          <w:t>https://handicap.gouv.fr/making</w:t>
        </w:r>
      </w:hyperlink>
      <w:r>
        <w:rPr>
          <w:rFonts w:ascii="Marianne" w:eastAsiaTheme="minorEastAsia" w:hAnsi="Marianne" w:cstheme="minorHAnsi"/>
          <w:sz w:val="21"/>
          <w:szCs w:val="21"/>
        </w:rPr>
        <w:t xml:space="preserve"> et la mention : «</w:t>
      </w:r>
      <w:r>
        <w:rPr>
          <w:rFonts w:ascii="Calibri" w:eastAsiaTheme="minorEastAsia" w:hAnsi="Calibri" w:cs="Calibri"/>
          <w:sz w:val="21"/>
          <w:szCs w:val="21"/>
        </w:rPr>
        <w:t> </w:t>
      </w:r>
      <w:r>
        <w:rPr>
          <w:rFonts w:ascii="Marianne" w:eastAsiaTheme="minorEastAsia" w:hAnsi="Marianne" w:cstheme="minorHAnsi"/>
          <w:sz w:val="21"/>
          <w:szCs w:val="21"/>
        </w:rPr>
        <w:t xml:space="preserve">Réalisé dans le respect des protocoles sanitaires. Continuons de respecter les gestes </w:t>
      </w:r>
      <w:r>
        <w:rPr>
          <w:rFonts w:ascii="Marianne" w:eastAsiaTheme="minorEastAsia" w:hAnsi="Marianne" w:cstheme="minorHAnsi"/>
          <w:sz w:val="21"/>
          <w:szCs w:val="21"/>
        </w:rPr>
        <w:lastRenderedPageBreak/>
        <w:t>barrières. Continuons de porter un masque partout où il est recommandé par les autorités scientifiques</w:t>
      </w:r>
      <w:r>
        <w:rPr>
          <w:rFonts w:ascii="Calibri" w:eastAsiaTheme="minorEastAsia" w:hAnsi="Calibri" w:cs="Calibri"/>
          <w:sz w:val="21"/>
          <w:szCs w:val="21"/>
        </w:rPr>
        <w:t> </w:t>
      </w:r>
      <w:r>
        <w:rPr>
          <w:rFonts w:ascii="Marianne" w:eastAsiaTheme="minorEastAsia" w:hAnsi="Marianne" w:cs="Marianne"/>
          <w:sz w:val="21"/>
          <w:szCs w:val="21"/>
        </w:rPr>
        <w:t>»</w:t>
      </w:r>
      <w:r>
        <w:rPr>
          <w:rFonts w:ascii="Marianne" w:eastAsiaTheme="minorEastAsia" w:hAnsi="Marianne" w:cstheme="minorHAnsi"/>
          <w:sz w:val="21"/>
          <w:szCs w:val="21"/>
        </w:rPr>
        <w:t xml:space="preserve">. </w:t>
      </w:r>
    </w:p>
    <w:p w14:paraId="4124AF14" w14:textId="77777777" w:rsidR="00A92979" w:rsidRPr="009C28F1" w:rsidRDefault="00A92979" w:rsidP="00A92979">
      <w:pPr>
        <w:rPr>
          <w:rFonts w:ascii="Marianne" w:eastAsiaTheme="minorEastAsia" w:hAnsi="Marianne" w:cstheme="minorHAnsi"/>
          <w:sz w:val="21"/>
          <w:szCs w:val="21"/>
        </w:rPr>
      </w:pPr>
    </w:p>
    <w:p w14:paraId="74D28818" w14:textId="77777777" w:rsidR="00A92979" w:rsidRPr="009C28F1" w:rsidRDefault="00A92979" w:rsidP="003B4836">
      <w:pPr>
        <w:rPr>
          <w:rFonts w:ascii="Marianne" w:eastAsiaTheme="minorEastAsia" w:hAnsi="Marianne" w:cstheme="minorHAnsi"/>
          <w:sz w:val="21"/>
          <w:szCs w:val="21"/>
        </w:rPr>
      </w:pPr>
    </w:p>
    <w:p w14:paraId="6E791F98" w14:textId="77777777" w:rsidR="003B4836" w:rsidRDefault="003B4836" w:rsidP="003B4836">
      <w:pPr>
        <w:rPr>
          <w:rFonts w:ascii="Marianne" w:eastAsiaTheme="minorEastAsia" w:hAnsi="Marianne"/>
          <w:sz w:val="21"/>
          <w:szCs w:val="21"/>
        </w:rPr>
      </w:pPr>
    </w:p>
    <w:p w14:paraId="2731D0D8" w14:textId="3D25B520" w:rsidR="003B4836" w:rsidRDefault="003B4836" w:rsidP="00A87359">
      <w:pPr>
        <w:rPr>
          <w:rFonts w:ascii="Marianne" w:eastAsiaTheme="minorEastAsia" w:hAnsi="Marianne"/>
          <w:sz w:val="21"/>
          <w:szCs w:val="21"/>
        </w:rPr>
      </w:pPr>
      <w:bookmarkStart w:id="0" w:name="_GoBack"/>
      <w:bookmarkEnd w:id="0"/>
    </w:p>
    <w:p w14:paraId="6AA2717A" w14:textId="77777777" w:rsidR="003B4836" w:rsidRPr="009C28F1" w:rsidRDefault="003B4836" w:rsidP="00A87359">
      <w:pPr>
        <w:rPr>
          <w:rFonts w:ascii="Marianne" w:eastAsiaTheme="minorEastAsia" w:hAnsi="Marianne"/>
          <w:sz w:val="21"/>
          <w:szCs w:val="21"/>
        </w:rPr>
      </w:pPr>
    </w:p>
    <w:p w14:paraId="59FED516" w14:textId="77777777" w:rsidR="00A87359" w:rsidRPr="009C28F1" w:rsidRDefault="00A87359" w:rsidP="0013623E">
      <w:pPr>
        <w:rPr>
          <w:rFonts w:ascii="Marianne" w:eastAsiaTheme="minorEastAsia" w:hAnsi="Marianne" w:cstheme="minorHAnsi"/>
          <w:sz w:val="21"/>
          <w:szCs w:val="21"/>
        </w:rPr>
      </w:pPr>
    </w:p>
    <w:p w14:paraId="0B257670" w14:textId="6E5B9F2B" w:rsidR="007D5202" w:rsidRPr="009C28F1" w:rsidRDefault="007D5202" w:rsidP="00945ED5">
      <w:pPr>
        <w:rPr>
          <w:rFonts w:ascii="Marianne" w:eastAsiaTheme="minorEastAsia" w:hAnsi="Marianne"/>
          <w:sz w:val="21"/>
          <w:szCs w:val="21"/>
        </w:rPr>
      </w:pPr>
    </w:p>
    <w:p w14:paraId="56E32838" w14:textId="0B6F1475" w:rsidR="007D5202" w:rsidRPr="009C28F1" w:rsidRDefault="007D5202" w:rsidP="00945ED5">
      <w:pPr>
        <w:rPr>
          <w:rFonts w:ascii="Marianne" w:eastAsiaTheme="minorEastAsia" w:hAnsi="Marianne"/>
          <w:sz w:val="21"/>
          <w:szCs w:val="21"/>
        </w:rPr>
      </w:pPr>
    </w:p>
    <w:p w14:paraId="2C083E18" w14:textId="1CBC274F" w:rsidR="007D5202" w:rsidRPr="009C28F1" w:rsidRDefault="007D5202" w:rsidP="00945ED5">
      <w:pPr>
        <w:rPr>
          <w:rFonts w:ascii="Marianne" w:eastAsiaTheme="minorEastAsia" w:hAnsi="Marianne"/>
          <w:sz w:val="21"/>
          <w:szCs w:val="21"/>
        </w:rPr>
      </w:pPr>
    </w:p>
    <w:p w14:paraId="5024FF8F" w14:textId="51875D7E" w:rsidR="0013623E" w:rsidRPr="009C28F1" w:rsidRDefault="0013623E" w:rsidP="0013623E">
      <w:pPr>
        <w:rPr>
          <w:rFonts w:ascii="Marianne" w:eastAsiaTheme="minorEastAsia" w:hAnsi="Marianne" w:cstheme="minorHAnsi"/>
          <w:sz w:val="21"/>
          <w:szCs w:val="21"/>
        </w:rPr>
      </w:pPr>
      <w:r>
        <w:rPr>
          <w:rFonts w:ascii="Marianne" w:eastAsiaTheme="minorEastAsia" w:hAnsi="Marianne" w:cstheme="minorHAnsi"/>
          <w:sz w:val="21"/>
          <w:szCs w:val="21"/>
        </w:rPr>
        <w:t xml:space="preserve"> </w:t>
      </w:r>
    </w:p>
    <w:p w14:paraId="7010D0BE" w14:textId="77777777" w:rsidR="0013623E" w:rsidRPr="009C28F1" w:rsidRDefault="0013623E" w:rsidP="009C28F1">
      <w:pPr>
        <w:rPr>
          <w:rFonts w:ascii="Marianne" w:eastAsiaTheme="minorEastAsia" w:hAnsi="Marianne" w:cstheme="minorHAnsi"/>
          <w:sz w:val="21"/>
          <w:szCs w:val="21"/>
        </w:rPr>
      </w:pPr>
    </w:p>
    <w:p w14:paraId="42A1F66E" w14:textId="77777777" w:rsidR="009C28F1" w:rsidRPr="009C28F1" w:rsidRDefault="009C28F1" w:rsidP="00945ED5">
      <w:pPr>
        <w:rPr>
          <w:rFonts w:ascii="Marianne" w:eastAsiaTheme="minorEastAsia" w:hAnsi="Marianne"/>
          <w:sz w:val="21"/>
          <w:szCs w:val="21"/>
        </w:rPr>
      </w:pPr>
    </w:p>
    <w:p w14:paraId="3D68A1F1" w14:textId="77777777" w:rsidR="00945ED5" w:rsidRPr="009C28F1" w:rsidRDefault="00945ED5" w:rsidP="009C28F1">
      <w:pPr>
        <w:rPr>
          <w:rFonts w:ascii="Marianne" w:hAnsi="Marianne"/>
          <w:b/>
          <w:bCs/>
          <w:sz w:val="21"/>
          <w:szCs w:val="21"/>
        </w:rPr>
      </w:pPr>
    </w:p>
    <w:p w14:paraId="6F63D468" w14:textId="4F047786" w:rsidR="00EA0849" w:rsidRPr="009C28F1" w:rsidRDefault="00EA0849">
      <w:pPr>
        <w:jc w:val="both"/>
        <w:rPr>
          <w:rFonts w:ascii="Marianne" w:hAnsi="Marianne"/>
          <w:sz w:val="21"/>
          <w:szCs w:val="21"/>
        </w:rPr>
      </w:pPr>
    </w:p>
    <w:p w14:paraId="796A1EBA" w14:textId="7729B79C" w:rsidR="00EA6B9E" w:rsidRPr="009C28F1" w:rsidRDefault="00EA6B9E">
      <w:pPr>
        <w:jc w:val="both"/>
        <w:rPr>
          <w:rFonts w:ascii="Marianne" w:hAnsi="Marianne"/>
          <w:sz w:val="21"/>
          <w:szCs w:val="21"/>
        </w:rPr>
      </w:pPr>
    </w:p>
    <w:p w14:paraId="1675C732" w14:textId="634BC5E6" w:rsidR="00EA6B9E" w:rsidRPr="009C28F1" w:rsidRDefault="00EA6B9E">
      <w:pPr>
        <w:jc w:val="both"/>
        <w:rPr>
          <w:rFonts w:ascii="Marianne" w:hAnsi="Marianne"/>
          <w:sz w:val="21"/>
          <w:szCs w:val="21"/>
        </w:rPr>
      </w:pPr>
    </w:p>
    <w:p w14:paraId="6CF3F87F" w14:textId="77777777" w:rsidR="00E828A5" w:rsidRPr="009C28F1" w:rsidRDefault="00E828A5">
      <w:pPr>
        <w:jc w:val="both"/>
        <w:rPr>
          <w:rFonts w:ascii="Marianne" w:hAnsi="Marianne"/>
          <w:sz w:val="21"/>
          <w:szCs w:val="21"/>
        </w:rPr>
      </w:pPr>
    </w:p>
    <w:sectPr w:rsidR="00E828A5" w:rsidRPr="009C2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364A8"/>
    <w:multiLevelType w:val="hybridMultilevel"/>
    <w:tmpl w:val="E91A0CAE"/>
    <w:lvl w:ilvl="0" w:tplc="2AD69790">
      <w:numFmt w:val="bullet"/>
      <w:lvlText w:val=""/>
      <w:lvlJc w:val="left"/>
      <w:pPr>
        <w:ind w:left="1060" w:hanging="360"/>
      </w:pPr>
      <w:rPr>
        <w:rFonts w:ascii="Wingdings" w:eastAsia="Times New Roman"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6647792E"/>
    <w:multiLevelType w:val="hybridMultilevel"/>
    <w:tmpl w:val="7974CB64"/>
    <w:lvl w:ilvl="0" w:tplc="401E195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4B"/>
    <w:rsid w:val="00013C44"/>
    <w:rsid w:val="00034B73"/>
    <w:rsid w:val="00114AB4"/>
    <w:rsid w:val="0013623E"/>
    <w:rsid w:val="001D0214"/>
    <w:rsid w:val="00230578"/>
    <w:rsid w:val="002E2411"/>
    <w:rsid w:val="00344E87"/>
    <w:rsid w:val="003B4836"/>
    <w:rsid w:val="00463E45"/>
    <w:rsid w:val="00532ACD"/>
    <w:rsid w:val="005F67BC"/>
    <w:rsid w:val="00641F02"/>
    <w:rsid w:val="00654445"/>
    <w:rsid w:val="0076517F"/>
    <w:rsid w:val="007D5202"/>
    <w:rsid w:val="007E1D01"/>
    <w:rsid w:val="008D138E"/>
    <w:rsid w:val="00926798"/>
    <w:rsid w:val="00945ED5"/>
    <w:rsid w:val="00970A9D"/>
    <w:rsid w:val="009C28F1"/>
    <w:rsid w:val="009E464B"/>
    <w:rsid w:val="00A06569"/>
    <w:rsid w:val="00A87359"/>
    <w:rsid w:val="00A92979"/>
    <w:rsid w:val="00AE5664"/>
    <w:rsid w:val="00B10CD4"/>
    <w:rsid w:val="00C226D4"/>
    <w:rsid w:val="00C27A6D"/>
    <w:rsid w:val="00CC6DB1"/>
    <w:rsid w:val="00D756D5"/>
    <w:rsid w:val="00D93244"/>
    <w:rsid w:val="00E02739"/>
    <w:rsid w:val="00E043AF"/>
    <w:rsid w:val="00E61EDC"/>
    <w:rsid w:val="00E75701"/>
    <w:rsid w:val="00E828A5"/>
    <w:rsid w:val="00EA0849"/>
    <w:rsid w:val="00EA6B9E"/>
    <w:rsid w:val="00F25EB5"/>
    <w:rsid w:val="00F44073"/>
    <w:rsid w:val="00FF3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650D"/>
  <w15:chartTrackingRefBased/>
  <w15:docId w15:val="{1AD255CC-43E0-7E45-A7CD-CF97DC95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3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ED5"/>
    <w:pPr>
      <w:ind w:left="720"/>
      <w:contextualSpacing/>
    </w:pPr>
  </w:style>
  <w:style w:type="paragraph" w:styleId="NormalWeb">
    <w:name w:val="Normal (Web)"/>
    <w:basedOn w:val="Normal"/>
    <w:uiPriority w:val="99"/>
    <w:semiHidden/>
    <w:unhideWhenUsed/>
    <w:rsid w:val="00E61EDC"/>
    <w:pPr>
      <w:spacing w:before="100" w:beforeAutospacing="1" w:after="100" w:afterAutospacing="1"/>
    </w:pPr>
  </w:style>
  <w:style w:type="character" w:styleId="Lienhypertexte">
    <w:name w:val="Hyperlink"/>
    <w:basedOn w:val="Policepardfaut"/>
    <w:uiPriority w:val="99"/>
    <w:unhideWhenUsed/>
    <w:rsid w:val="00532ACD"/>
    <w:rPr>
      <w:color w:val="0563C1" w:themeColor="hyperlink"/>
      <w:u w:val="single"/>
    </w:rPr>
  </w:style>
  <w:style w:type="character" w:styleId="lev">
    <w:name w:val="Strong"/>
    <w:basedOn w:val="Policepardfaut"/>
    <w:uiPriority w:val="22"/>
    <w:qFormat/>
    <w:rsid w:val="00A06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4430">
      <w:bodyDiv w:val="1"/>
      <w:marLeft w:val="0"/>
      <w:marRight w:val="0"/>
      <w:marTop w:val="0"/>
      <w:marBottom w:val="0"/>
      <w:divBdr>
        <w:top w:val="none" w:sz="0" w:space="0" w:color="auto"/>
        <w:left w:val="none" w:sz="0" w:space="0" w:color="auto"/>
        <w:bottom w:val="none" w:sz="0" w:space="0" w:color="auto"/>
        <w:right w:val="none" w:sz="0" w:space="0" w:color="auto"/>
      </w:divBdr>
    </w:div>
    <w:div w:id="607195961">
      <w:bodyDiv w:val="1"/>
      <w:marLeft w:val="0"/>
      <w:marRight w:val="0"/>
      <w:marTop w:val="0"/>
      <w:marBottom w:val="0"/>
      <w:divBdr>
        <w:top w:val="none" w:sz="0" w:space="0" w:color="auto"/>
        <w:left w:val="none" w:sz="0" w:space="0" w:color="auto"/>
        <w:bottom w:val="none" w:sz="0" w:space="0" w:color="auto"/>
        <w:right w:val="none" w:sz="0" w:space="0" w:color="auto"/>
      </w:divBdr>
    </w:div>
    <w:div w:id="1210145592">
      <w:bodyDiv w:val="1"/>
      <w:marLeft w:val="0"/>
      <w:marRight w:val="0"/>
      <w:marTop w:val="0"/>
      <w:marBottom w:val="0"/>
      <w:divBdr>
        <w:top w:val="none" w:sz="0" w:space="0" w:color="auto"/>
        <w:left w:val="none" w:sz="0" w:space="0" w:color="auto"/>
        <w:bottom w:val="none" w:sz="0" w:space="0" w:color="auto"/>
        <w:right w:val="none" w:sz="0" w:space="0" w:color="auto"/>
      </w:divBdr>
    </w:div>
    <w:div w:id="1228760287">
      <w:bodyDiv w:val="1"/>
      <w:marLeft w:val="0"/>
      <w:marRight w:val="0"/>
      <w:marTop w:val="0"/>
      <w:marBottom w:val="0"/>
      <w:divBdr>
        <w:top w:val="none" w:sz="0" w:space="0" w:color="auto"/>
        <w:left w:val="none" w:sz="0" w:space="0" w:color="auto"/>
        <w:bottom w:val="none" w:sz="0" w:space="0" w:color="auto"/>
        <w:right w:val="none" w:sz="0" w:space="0" w:color="auto"/>
      </w:divBdr>
    </w:div>
    <w:div w:id="1692024588">
      <w:bodyDiv w:val="1"/>
      <w:marLeft w:val="0"/>
      <w:marRight w:val="0"/>
      <w:marTop w:val="0"/>
      <w:marBottom w:val="0"/>
      <w:divBdr>
        <w:top w:val="none" w:sz="0" w:space="0" w:color="auto"/>
        <w:left w:val="none" w:sz="0" w:space="0" w:color="auto"/>
        <w:bottom w:val="none" w:sz="0" w:space="0" w:color="auto"/>
        <w:right w:val="none" w:sz="0" w:space="0" w:color="auto"/>
      </w:divBdr>
    </w:div>
    <w:div w:id="2137941862">
      <w:bodyDiv w:val="1"/>
      <w:marLeft w:val="0"/>
      <w:marRight w:val="0"/>
      <w:marTop w:val="0"/>
      <w:marBottom w:val="0"/>
      <w:divBdr>
        <w:top w:val="none" w:sz="0" w:space="0" w:color="auto"/>
        <w:left w:val="none" w:sz="0" w:space="0" w:color="auto"/>
        <w:bottom w:val="none" w:sz="0" w:space="0" w:color="auto"/>
        <w:right w:val="none" w:sz="0" w:space="0" w:color="auto"/>
      </w:divBdr>
    </w:div>
    <w:div w:id="21416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making" TargetMode="External"/><Relationship Id="rId13" Type="http://schemas.openxmlformats.org/officeDocument/2006/relationships/hyperlink" Target="https://handicap.gouv.fr/mak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ndicap.gouv.fr/making" TargetMode="External"/><Relationship Id="rId12" Type="http://schemas.openxmlformats.org/officeDocument/2006/relationships/hyperlink" Target="https://handicap.gouv.fr/making" TargetMode="External"/><Relationship Id="rId17" Type="http://schemas.openxmlformats.org/officeDocument/2006/relationships/hyperlink" Target="https://handicap.gouv.fr/making" TargetMode="External"/><Relationship Id="rId2" Type="http://schemas.openxmlformats.org/officeDocument/2006/relationships/styles" Target="styles.xml"/><Relationship Id="rId16" Type="http://schemas.openxmlformats.org/officeDocument/2006/relationships/hyperlink" Target="https://handicap.gouv.fr/making" TargetMode="External"/><Relationship Id="rId1" Type="http://schemas.openxmlformats.org/officeDocument/2006/relationships/numbering" Target="numbering.xml"/><Relationship Id="rId6" Type="http://schemas.openxmlformats.org/officeDocument/2006/relationships/hyperlink" Target="https://handicap.gouv.fr/making" TargetMode="External"/><Relationship Id="rId11" Type="http://schemas.openxmlformats.org/officeDocument/2006/relationships/hyperlink" Target="https://handicap.gouv.fr/making" TargetMode="External"/><Relationship Id="rId5" Type="http://schemas.openxmlformats.org/officeDocument/2006/relationships/hyperlink" Target="https://handicap.gouv.fr/making" TargetMode="External"/><Relationship Id="rId15" Type="http://schemas.openxmlformats.org/officeDocument/2006/relationships/hyperlink" Target="https://handicap.gouv.fr/making" TargetMode="External"/><Relationship Id="rId10" Type="http://schemas.openxmlformats.org/officeDocument/2006/relationships/hyperlink" Target="https://handicap.gouv.fr/mak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andicap.gouv.fr/making" TargetMode="External"/><Relationship Id="rId14" Type="http://schemas.openxmlformats.org/officeDocument/2006/relationships/hyperlink" Target="https://handicap.gouv.fr/mak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1565</Words>
  <Characters>8611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Levesque</dc:creator>
  <cp:keywords/>
  <dc:description/>
  <cp:lastModifiedBy>TONNEAU, Caroline (DICOM/CAMPAGNES)</cp:lastModifiedBy>
  <cp:revision>7</cp:revision>
  <dcterms:created xsi:type="dcterms:W3CDTF">2021-10-15T15:45:00Z</dcterms:created>
  <dcterms:modified xsi:type="dcterms:W3CDTF">2021-10-18T09:46:00Z</dcterms:modified>
</cp:coreProperties>
</file>