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F8180" w14:textId="77777777" w:rsidR="009A7571" w:rsidRPr="00F44ED0" w:rsidRDefault="00F11C36" w:rsidP="0077475F">
      <w:pPr>
        <w:spacing w:after="0" w:line="240" w:lineRule="auto"/>
        <w:ind w:left="-284"/>
        <w:jc w:val="right"/>
        <w:rPr>
          <w:rFonts w:ascii="Arial" w:hAnsi="Arial" w:cs="Arial"/>
          <w:b/>
        </w:rPr>
      </w:pPr>
      <w:r w:rsidRPr="00F44ED0">
        <w:rPr>
          <w:rFonts w:ascii="Arial" w:hAnsi="Arial" w:cs="Arial"/>
          <w:b/>
          <w:noProof/>
          <w:lang w:eastAsia="fr-FR"/>
        </w:rPr>
        <w:drawing>
          <wp:anchor distT="0" distB="0" distL="114300" distR="114300" simplePos="0" relativeHeight="251659264" behindDoc="0" locked="0" layoutInCell="1" allowOverlap="1" wp14:anchorId="5812FD69" wp14:editId="6B908473">
            <wp:simplePos x="0" y="0"/>
            <wp:positionH relativeFrom="column">
              <wp:posOffset>-462280</wp:posOffset>
            </wp:positionH>
            <wp:positionV relativeFrom="paragraph">
              <wp:posOffset>-45720</wp:posOffset>
            </wp:positionV>
            <wp:extent cx="2447925" cy="122872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_Personnes_Handicapees_RV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7925" cy="1228725"/>
                    </a:xfrm>
                    <a:prstGeom prst="rect">
                      <a:avLst/>
                    </a:prstGeom>
                  </pic:spPr>
                </pic:pic>
              </a:graphicData>
            </a:graphic>
            <wp14:sizeRelH relativeFrom="page">
              <wp14:pctWidth>0</wp14:pctWidth>
            </wp14:sizeRelH>
            <wp14:sizeRelV relativeFrom="page">
              <wp14:pctHeight>0</wp14:pctHeight>
            </wp14:sizeRelV>
          </wp:anchor>
        </w:drawing>
      </w:r>
    </w:p>
    <w:p w14:paraId="4837FDFE" w14:textId="77777777" w:rsidR="0077475F" w:rsidRPr="00F44ED0" w:rsidRDefault="0077475F" w:rsidP="000A072B">
      <w:pPr>
        <w:spacing w:after="0" w:line="240" w:lineRule="auto"/>
        <w:rPr>
          <w:rFonts w:ascii="Arial" w:hAnsi="Arial" w:cs="Arial"/>
          <w:b/>
        </w:rPr>
      </w:pPr>
    </w:p>
    <w:p w14:paraId="2717C1BB" w14:textId="77777777" w:rsidR="0077475F" w:rsidRPr="00F44ED0" w:rsidRDefault="0077475F" w:rsidP="009A7571">
      <w:pPr>
        <w:spacing w:after="0" w:line="240" w:lineRule="auto"/>
        <w:jc w:val="right"/>
        <w:rPr>
          <w:rFonts w:ascii="Arial" w:hAnsi="Arial" w:cs="Arial"/>
          <w:b/>
        </w:rPr>
      </w:pPr>
    </w:p>
    <w:p w14:paraId="556FEF36" w14:textId="77777777" w:rsidR="00E96429" w:rsidRPr="00F44ED0" w:rsidRDefault="00E96429" w:rsidP="0077475F">
      <w:pPr>
        <w:spacing w:after="0" w:line="240" w:lineRule="auto"/>
        <w:jc w:val="center"/>
        <w:rPr>
          <w:rFonts w:ascii="Arial" w:hAnsi="Arial" w:cs="Arial"/>
        </w:rPr>
      </w:pPr>
    </w:p>
    <w:p w14:paraId="4238C102" w14:textId="77777777" w:rsidR="00B979B2" w:rsidRPr="00F44ED0" w:rsidRDefault="00B979B2" w:rsidP="0077475F">
      <w:pPr>
        <w:spacing w:after="0" w:line="240" w:lineRule="auto"/>
        <w:jc w:val="center"/>
        <w:rPr>
          <w:rFonts w:ascii="Arial" w:hAnsi="Arial" w:cs="Arial"/>
        </w:rPr>
      </w:pPr>
    </w:p>
    <w:p w14:paraId="16515421" w14:textId="77777777" w:rsidR="00B979B2" w:rsidRPr="00F44ED0" w:rsidRDefault="00B979B2" w:rsidP="0077475F">
      <w:pPr>
        <w:spacing w:after="0" w:line="240" w:lineRule="auto"/>
        <w:jc w:val="center"/>
        <w:rPr>
          <w:rFonts w:ascii="Arial" w:hAnsi="Arial" w:cs="Arial"/>
        </w:rPr>
      </w:pPr>
    </w:p>
    <w:p w14:paraId="491526C4" w14:textId="12E67C08" w:rsidR="00B979B2" w:rsidRDefault="00B979B2" w:rsidP="0077475F">
      <w:pPr>
        <w:spacing w:after="0" w:line="240" w:lineRule="auto"/>
        <w:jc w:val="center"/>
        <w:rPr>
          <w:rFonts w:ascii="Arial" w:hAnsi="Arial" w:cs="Arial"/>
        </w:rPr>
      </w:pPr>
    </w:p>
    <w:p w14:paraId="2F30FDD9" w14:textId="77777777" w:rsidR="00F44ED0" w:rsidRPr="00F44ED0" w:rsidRDefault="00F44ED0" w:rsidP="0077475F">
      <w:pPr>
        <w:spacing w:after="0" w:line="240" w:lineRule="auto"/>
        <w:jc w:val="center"/>
        <w:rPr>
          <w:rFonts w:ascii="Arial" w:hAnsi="Arial" w:cs="Arial"/>
        </w:rPr>
      </w:pPr>
    </w:p>
    <w:p w14:paraId="4B7D108F" w14:textId="77777777" w:rsidR="00B979B2" w:rsidRPr="00F44ED0" w:rsidRDefault="00B979B2" w:rsidP="0077475F">
      <w:pPr>
        <w:spacing w:after="0" w:line="240" w:lineRule="auto"/>
        <w:jc w:val="center"/>
        <w:rPr>
          <w:rFonts w:ascii="Arial" w:hAnsi="Arial" w:cs="Arial"/>
        </w:rPr>
      </w:pPr>
    </w:p>
    <w:p w14:paraId="17F1123F" w14:textId="4EA22DA0" w:rsidR="00B979B2" w:rsidRPr="00F44ED0" w:rsidRDefault="00B979B2" w:rsidP="00B979B2">
      <w:pPr>
        <w:jc w:val="right"/>
        <w:rPr>
          <w:rFonts w:ascii="Arial" w:hAnsi="Arial" w:cs="Arial"/>
        </w:rPr>
      </w:pPr>
      <w:r w:rsidRPr="00F44ED0">
        <w:rPr>
          <w:rFonts w:ascii="Arial" w:hAnsi="Arial" w:cs="Arial"/>
        </w:rPr>
        <w:t xml:space="preserve">Paris, le </w:t>
      </w:r>
      <w:r w:rsidR="002E0C01">
        <w:rPr>
          <w:rFonts w:ascii="Arial" w:hAnsi="Arial" w:cs="Arial"/>
        </w:rPr>
        <w:t>21</w:t>
      </w:r>
      <w:r w:rsidR="00CA63A3" w:rsidRPr="00F44ED0">
        <w:rPr>
          <w:rFonts w:ascii="Arial" w:hAnsi="Arial" w:cs="Arial"/>
        </w:rPr>
        <w:t xml:space="preserve"> janvier 2022</w:t>
      </w:r>
    </w:p>
    <w:p w14:paraId="1655BBA1" w14:textId="56E07689" w:rsidR="00B979B2" w:rsidRDefault="00B979B2" w:rsidP="00B979B2">
      <w:pPr>
        <w:spacing w:after="0" w:line="240" w:lineRule="auto"/>
        <w:jc w:val="right"/>
        <w:rPr>
          <w:rFonts w:ascii="Arial" w:hAnsi="Arial" w:cs="Arial"/>
        </w:rPr>
      </w:pPr>
    </w:p>
    <w:p w14:paraId="7C305629" w14:textId="77777777" w:rsidR="00F44ED0" w:rsidRPr="00F44ED0" w:rsidRDefault="00F44ED0" w:rsidP="00B979B2">
      <w:pPr>
        <w:spacing w:after="0" w:line="240" w:lineRule="auto"/>
        <w:jc w:val="right"/>
        <w:rPr>
          <w:rFonts w:ascii="Arial" w:hAnsi="Arial" w:cs="Arial"/>
        </w:rPr>
      </w:pPr>
    </w:p>
    <w:p w14:paraId="107CBF76" w14:textId="77777777" w:rsidR="009A7571" w:rsidRPr="00F44ED0" w:rsidRDefault="0077475F" w:rsidP="00F44ED0">
      <w:pPr>
        <w:spacing w:after="0" w:line="240" w:lineRule="auto"/>
        <w:jc w:val="center"/>
        <w:rPr>
          <w:rFonts w:ascii="Arial" w:hAnsi="Arial" w:cs="Arial"/>
          <w:b/>
          <w:sz w:val="24"/>
        </w:rPr>
      </w:pPr>
      <w:r w:rsidRPr="00F44ED0">
        <w:rPr>
          <w:rFonts w:ascii="Arial" w:hAnsi="Arial" w:cs="Arial"/>
          <w:b/>
          <w:sz w:val="24"/>
        </w:rPr>
        <w:t>COMMUNIQUÉ DE PRESSE</w:t>
      </w:r>
    </w:p>
    <w:p w14:paraId="1CC9BBAE" w14:textId="77777777" w:rsidR="0077475F" w:rsidRPr="00F44ED0" w:rsidRDefault="0077475F" w:rsidP="00F44ED0">
      <w:pPr>
        <w:spacing w:after="0" w:line="240" w:lineRule="auto"/>
        <w:jc w:val="center"/>
        <w:rPr>
          <w:rFonts w:ascii="Arial" w:hAnsi="Arial" w:cs="Arial"/>
          <w:b/>
          <w:sz w:val="24"/>
        </w:rPr>
      </w:pPr>
    </w:p>
    <w:p w14:paraId="0231C354" w14:textId="77777777" w:rsidR="00B74CF3" w:rsidRPr="00F44ED0" w:rsidRDefault="00B74CF3" w:rsidP="00F44ED0">
      <w:pPr>
        <w:spacing w:after="0" w:line="240" w:lineRule="auto"/>
        <w:jc w:val="center"/>
        <w:rPr>
          <w:rFonts w:ascii="Arial" w:hAnsi="Arial" w:cs="Arial"/>
          <w:b/>
          <w:sz w:val="24"/>
        </w:rPr>
      </w:pPr>
    </w:p>
    <w:p w14:paraId="0038BD84" w14:textId="46A59196" w:rsidR="00C13BCA" w:rsidRPr="00F44ED0" w:rsidRDefault="00CA63A3" w:rsidP="00F44ED0">
      <w:pPr>
        <w:jc w:val="center"/>
        <w:rPr>
          <w:rFonts w:ascii="Arial" w:hAnsi="Arial" w:cs="Arial"/>
          <w:b/>
          <w:i/>
        </w:rPr>
      </w:pPr>
      <w:r w:rsidRPr="00F44ED0">
        <w:rPr>
          <w:rFonts w:ascii="Arial" w:hAnsi="Arial" w:cs="Arial"/>
          <w:b/>
          <w:i/>
        </w:rPr>
        <w:t>Installation du Comité Stratégique relatif à la compensation du handicap des enfants et aux transports des personnes en situation de handicap</w:t>
      </w:r>
      <w:r w:rsidR="00C13BCA" w:rsidRPr="00F44ED0">
        <w:rPr>
          <w:rFonts w:ascii="Arial" w:hAnsi="Arial" w:cs="Arial"/>
          <w:b/>
          <w:i/>
        </w:rPr>
        <w:t xml:space="preserve"> : </w:t>
      </w:r>
      <w:r w:rsidRPr="00F44ED0">
        <w:rPr>
          <w:rFonts w:ascii="Arial" w:hAnsi="Arial" w:cs="Arial"/>
          <w:b/>
          <w:i/>
        </w:rPr>
        <w:t>les acteurs mobilisés pour l’amélioration concrète des réponses aux personnes et leurs aidants</w:t>
      </w:r>
      <w:r w:rsidR="001F0AE2" w:rsidRPr="00F44ED0">
        <w:rPr>
          <w:rFonts w:ascii="Arial" w:hAnsi="Arial" w:cs="Arial"/>
          <w:b/>
          <w:i/>
        </w:rPr>
        <w:t>.</w:t>
      </w:r>
    </w:p>
    <w:p w14:paraId="25CA522A" w14:textId="77777777" w:rsidR="00CA63A3" w:rsidRPr="00F44ED0" w:rsidRDefault="00CA63A3" w:rsidP="005D4A52">
      <w:pPr>
        <w:jc w:val="both"/>
        <w:rPr>
          <w:rFonts w:ascii="Arial" w:hAnsi="Arial" w:cs="Arial"/>
        </w:rPr>
      </w:pPr>
    </w:p>
    <w:p w14:paraId="322B90D2" w14:textId="20DB2B86" w:rsidR="00CA63A3" w:rsidRPr="00F44ED0" w:rsidRDefault="00CA63A3" w:rsidP="005D4A52">
      <w:pPr>
        <w:jc w:val="both"/>
        <w:rPr>
          <w:rFonts w:ascii="Arial" w:hAnsi="Arial" w:cs="Arial"/>
        </w:rPr>
      </w:pPr>
      <w:r w:rsidRPr="00F44ED0">
        <w:rPr>
          <w:rFonts w:ascii="Arial" w:hAnsi="Arial" w:cs="Arial"/>
        </w:rPr>
        <w:t>Créé par l’article 4 de la loi du 6 mars 2020 visant à améliorer l'accès à la prestation de compensation du handicap, le Comité Stratégique relatif à la compensation du handicap des enfants et aux transports des personnes en situation de handicap doit permettre de proposer des avancées concrètes sur deux sujets de première importance pour la vie des personnes et de leurs familles, pour lesquels le Gouvernement et l’ensemble des parlementaire</w:t>
      </w:r>
      <w:r w:rsidR="00F44ED0">
        <w:rPr>
          <w:rFonts w:ascii="Arial" w:hAnsi="Arial" w:cs="Arial"/>
        </w:rPr>
        <w:t>s ont reconnu l’urgence à agir.</w:t>
      </w:r>
    </w:p>
    <w:p w14:paraId="4B7F938F" w14:textId="58CEFC76" w:rsidR="00CA63A3" w:rsidRPr="00F44ED0" w:rsidRDefault="00CA63A3" w:rsidP="005D4A52">
      <w:pPr>
        <w:jc w:val="both"/>
        <w:rPr>
          <w:rFonts w:ascii="Arial" w:hAnsi="Arial" w:cs="Arial"/>
        </w:rPr>
      </w:pPr>
      <w:r w:rsidRPr="00F44ED0">
        <w:rPr>
          <w:rFonts w:ascii="Arial" w:hAnsi="Arial" w:cs="Arial"/>
        </w:rPr>
        <w:t xml:space="preserve">Le premier est celui de la nécessité d’adapter </w:t>
      </w:r>
      <w:r w:rsidR="002E0C01">
        <w:rPr>
          <w:rFonts w:ascii="Arial" w:hAnsi="Arial" w:cs="Arial"/>
        </w:rPr>
        <w:t xml:space="preserve">le </w:t>
      </w:r>
      <w:r w:rsidRPr="00F44ED0">
        <w:rPr>
          <w:rFonts w:ascii="Arial" w:hAnsi="Arial" w:cs="Arial"/>
        </w:rPr>
        <w:t xml:space="preserve">droit </w:t>
      </w:r>
      <w:r w:rsidR="002E0C01">
        <w:rPr>
          <w:rFonts w:ascii="Arial" w:hAnsi="Arial" w:cs="Arial"/>
        </w:rPr>
        <w:t>à</w:t>
      </w:r>
      <w:r w:rsidRPr="00F44ED0">
        <w:rPr>
          <w:rFonts w:ascii="Arial" w:hAnsi="Arial" w:cs="Arial"/>
        </w:rPr>
        <w:t xml:space="preserve"> la compensation du handicap aux spéc</w:t>
      </w:r>
      <w:r w:rsidR="00F44ED0">
        <w:rPr>
          <w:rFonts w:ascii="Arial" w:hAnsi="Arial" w:cs="Arial"/>
        </w:rPr>
        <w:t>ificités du besoin des enfants.</w:t>
      </w:r>
    </w:p>
    <w:p w14:paraId="37447198" w14:textId="0BE276B9" w:rsidR="007A1018" w:rsidRPr="00F44ED0" w:rsidRDefault="00CA63A3" w:rsidP="005D4A52">
      <w:pPr>
        <w:jc w:val="both"/>
        <w:rPr>
          <w:rFonts w:ascii="Arial" w:hAnsi="Arial" w:cs="Arial"/>
        </w:rPr>
      </w:pPr>
      <w:r w:rsidRPr="00F44ED0">
        <w:rPr>
          <w:rFonts w:ascii="Arial" w:hAnsi="Arial" w:cs="Arial"/>
        </w:rPr>
        <w:t>La création de la Branche Autonomie en Loi de Financement de la Sécurité Sociale pour l’année 2021 a permis l’intégration de</w:t>
      </w:r>
      <w:r w:rsidR="007A1018" w:rsidRPr="00F44ED0">
        <w:rPr>
          <w:rFonts w:ascii="Arial" w:hAnsi="Arial" w:cs="Arial"/>
        </w:rPr>
        <w:t xml:space="preserve"> l’Allocation d’Education de l’</w:t>
      </w:r>
      <w:r w:rsidR="002E0C01">
        <w:rPr>
          <w:rFonts w:ascii="Arial" w:hAnsi="Arial" w:cs="Arial"/>
        </w:rPr>
        <w:t>E</w:t>
      </w:r>
      <w:r w:rsidR="007A1018" w:rsidRPr="00F44ED0">
        <w:rPr>
          <w:rFonts w:ascii="Arial" w:hAnsi="Arial" w:cs="Arial"/>
        </w:rPr>
        <w:t xml:space="preserve">nfant </w:t>
      </w:r>
      <w:r w:rsidR="002E0C01">
        <w:rPr>
          <w:rFonts w:ascii="Arial" w:hAnsi="Arial" w:cs="Arial"/>
        </w:rPr>
        <w:t>H</w:t>
      </w:r>
      <w:r w:rsidR="007A1018" w:rsidRPr="00F44ED0">
        <w:rPr>
          <w:rFonts w:ascii="Arial" w:hAnsi="Arial" w:cs="Arial"/>
        </w:rPr>
        <w:t>andicapé (AEEH)</w:t>
      </w:r>
      <w:r w:rsidRPr="00F44ED0">
        <w:rPr>
          <w:rFonts w:ascii="Arial" w:hAnsi="Arial" w:cs="Arial"/>
        </w:rPr>
        <w:t xml:space="preserve"> aux côtés de la Prestation de Compensation du Handicap (PCH).</w:t>
      </w:r>
    </w:p>
    <w:p w14:paraId="3716DF4F" w14:textId="54C9EA3E" w:rsidR="00CA63A3" w:rsidRPr="00F44ED0" w:rsidRDefault="007A1018" w:rsidP="005D4A52">
      <w:pPr>
        <w:jc w:val="both"/>
        <w:rPr>
          <w:rFonts w:ascii="Arial" w:hAnsi="Arial" w:cs="Arial"/>
        </w:rPr>
      </w:pPr>
      <w:r w:rsidRPr="00F44ED0">
        <w:rPr>
          <w:rFonts w:ascii="Arial" w:hAnsi="Arial" w:cs="Arial"/>
        </w:rPr>
        <w:lastRenderedPageBreak/>
        <w:t>Pour que ce rapprochement</w:t>
      </w:r>
      <w:r w:rsidR="00960559">
        <w:rPr>
          <w:rFonts w:ascii="Arial" w:hAnsi="Arial" w:cs="Arial"/>
        </w:rPr>
        <w:t xml:space="preserve"> soit l’occasion d’avancer sur la</w:t>
      </w:r>
      <w:r w:rsidRPr="00F44ED0">
        <w:rPr>
          <w:rFonts w:ascii="Arial" w:hAnsi="Arial" w:cs="Arial"/>
        </w:rPr>
        <w:t xml:space="preserve"> meilleure articulation, de donner lieu à de réelles avancées pour les familles, un</w:t>
      </w:r>
      <w:r w:rsidR="00CA63A3" w:rsidRPr="00F44ED0">
        <w:rPr>
          <w:rFonts w:ascii="Arial" w:hAnsi="Arial" w:cs="Arial"/>
        </w:rPr>
        <w:t xml:space="preserve"> Groupe de travail au sein du Comité Stratégique sera chargé, sous l’égide de la Direction Générale de la Cohésion Sociale (DGCS) et le la Directi</w:t>
      </w:r>
      <w:r w:rsidRPr="00F44ED0">
        <w:rPr>
          <w:rFonts w:ascii="Arial" w:hAnsi="Arial" w:cs="Arial"/>
        </w:rPr>
        <w:t>on de la Sécurité Sociale (DSS), de simplifier et d’améliorer les modalités du recours au droit d’option</w:t>
      </w:r>
      <w:r w:rsidR="00F44ED0">
        <w:rPr>
          <w:rFonts w:ascii="Arial" w:hAnsi="Arial" w:cs="Arial"/>
        </w:rPr>
        <w:t xml:space="preserve"> entre PCH et AEEH.</w:t>
      </w:r>
    </w:p>
    <w:p w14:paraId="59BFF629" w14:textId="0B7A96E1" w:rsidR="007A1018" w:rsidRPr="00F44ED0" w:rsidRDefault="007A1018" w:rsidP="005D4A52">
      <w:pPr>
        <w:jc w:val="both"/>
        <w:rPr>
          <w:rFonts w:ascii="Arial" w:hAnsi="Arial" w:cs="Arial"/>
        </w:rPr>
      </w:pPr>
      <w:r w:rsidRPr="00F44ED0">
        <w:rPr>
          <w:rFonts w:ascii="Arial" w:hAnsi="Arial" w:cs="Arial"/>
        </w:rPr>
        <w:t xml:space="preserve">Il s’agit bien de simplifier le quotidien et donner le pouvoir d’agir aux personnes en situation de handicap. C’est cette même attente </w:t>
      </w:r>
      <w:r w:rsidR="002E0C01">
        <w:rPr>
          <w:rFonts w:ascii="Arial" w:hAnsi="Arial" w:cs="Arial"/>
        </w:rPr>
        <w:t xml:space="preserve">qui </w:t>
      </w:r>
      <w:r w:rsidRPr="00F44ED0">
        <w:rPr>
          <w:rFonts w:ascii="Arial" w:hAnsi="Arial" w:cs="Arial"/>
        </w:rPr>
        <w:t>guide les travaux relatifs aux transports des personnes en situation de handicap.</w:t>
      </w:r>
    </w:p>
    <w:p w14:paraId="6C9BE48E" w14:textId="1787DB0A" w:rsidR="007A1018" w:rsidRPr="00F44ED0" w:rsidRDefault="007A1018" w:rsidP="007A1018">
      <w:pPr>
        <w:jc w:val="both"/>
        <w:rPr>
          <w:rFonts w:ascii="Arial" w:hAnsi="Arial" w:cs="Arial"/>
        </w:rPr>
      </w:pPr>
      <w:r w:rsidRPr="00F44ED0">
        <w:rPr>
          <w:rFonts w:ascii="Arial" w:hAnsi="Arial" w:cs="Arial"/>
        </w:rPr>
        <w:t xml:space="preserve">Sur ce champ aussi les complexités sont nombreuses et les familles se retrouvent confrontées à des difficultés importantes pour accéder à leurs droits et elles supportent encore trop souvent les coûts de coordination des acteurs. Parce qu’il est nécessaire </w:t>
      </w:r>
      <w:r w:rsidR="002E0C01">
        <w:rPr>
          <w:rFonts w:ascii="Arial" w:hAnsi="Arial" w:cs="Arial"/>
        </w:rPr>
        <w:t>d’</w:t>
      </w:r>
      <w:r w:rsidRPr="00F44ED0">
        <w:rPr>
          <w:rFonts w:ascii="Arial" w:hAnsi="Arial" w:cs="Arial"/>
        </w:rPr>
        <w:t>innover dans les solutions à apporter afin d’assurer un recours simplifié et de meilleure qualité, un Groupe de Travail se mobilisera spécifiquement sur le sujet de la prise en charge du transport des enfants handicapés scolarisés</w:t>
      </w:r>
      <w:r w:rsidR="00F44ED0">
        <w:rPr>
          <w:rFonts w:ascii="Arial" w:hAnsi="Arial" w:cs="Arial"/>
        </w:rPr>
        <w:t>.</w:t>
      </w:r>
    </w:p>
    <w:p w14:paraId="3D0C3B19" w14:textId="77777777" w:rsidR="00F44ED0" w:rsidRDefault="00F44ED0" w:rsidP="00F44ED0">
      <w:pPr>
        <w:spacing w:after="0"/>
        <w:jc w:val="both"/>
        <w:rPr>
          <w:rFonts w:ascii="Arial" w:hAnsi="Arial" w:cs="Arial"/>
          <w:b/>
        </w:rPr>
      </w:pPr>
    </w:p>
    <w:p w14:paraId="5356FA20" w14:textId="612C4070" w:rsidR="003515A9" w:rsidRDefault="00CA63A3" w:rsidP="00F44ED0">
      <w:pPr>
        <w:spacing w:after="0"/>
        <w:jc w:val="both"/>
        <w:rPr>
          <w:rFonts w:ascii="Arial" w:hAnsi="Arial" w:cs="Arial"/>
          <w:b/>
        </w:rPr>
      </w:pPr>
      <w:r w:rsidRPr="00F44ED0">
        <w:rPr>
          <w:rFonts w:ascii="Arial" w:hAnsi="Arial" w:cs="Arial"/>
          <w:b/>
        </w:rPr>
        <w:t>Selon Sophie CLUZEL « </w:t>
      </w:r>
      <w:r w:rsidR="001C4FAF" w:rsidRPr="00F44ED0">
        <w:rPr>
          <w:rFonts w:ascii="Arial" w:hAnsi="Arial" w:cs="Arial"/>
          <w:b/>
        </w:rPr>
        <w:t>Les travaux lancés ce jour doivent permettre de porter très rapidement et très opérationnellement sur ces sujets</w:t>
      </w:r>
      <w:r w:rsidR="002E0C01">
        <w:rPr>
          <w:rFonts w:ascii="Arial" w:hAnsi="Arial" w:cs="Arial"/>
          <w:b/>
        </w:rPr>
        <w:t>,</w:t>
      </w:r>
      <w:r w:rsidR="001C4FAF" w:rsidRPr="00F44ED0">
        <w:rPr>
          <w:rFonts w:ascii="Arial" w:hAnsi="Arial" w:cs="Arial"/>
          <w:b/>
        </w:rPr>
        <w:t xml:space="preserve"> des solutions aux difficultés rencontrées au quotidien par les personnes et leurs aidants</w:t>
      </w:r>
      <w:r w:rsidR="00F44ED0">
        <w:rPr>
          <w:rFonts w:ascii="Arial" w:hAnsi="Arial" w:cs="Arial"/>
          <w:b/>
        </w:rPr>
        <w:t> ».</w:t>
      </w:r>
    </w:p>
    <w:p w14:paraId="79B0E273" w14:textId="77777777" w:rsidR="00960559" w:rsidRPr="00F44ED0" w:rsidRDefault="00960559" w:rsidP="00F44ED0">
      <w:pPr>
        <w:spacing w:after="0"/>
        <w:jc w:val="both"/>
        <w:rPr>
          <w:rFonts w:ascii="Arial" w:hAnsi="Arial" w:cs="Arial"/>
          <w:b/>
        </w:rPr>
      </w:pPr>
    </w:p>
    <w:p w14:paraId="4D0F48DA" w14:textId="20191B57" w:rsidR="007A1018" w:rsidRPr="00F44ED0" w:rsidRDefault="007A1018" w:rsidP="007A1018">
      <w:pPr>
        <w:jc w:val="both"/>
        <w:rPr>
          <w:rFonts w:ascii="Arial" w:hAnsi="Arial" w:cs="Arial"/>
        </w:rPr>
      </w:pPr>
      <w:r w:rsidRPr="00F44ED0">
        <w:rPr>
          <w:rFonts w:ascii="Arial" w:hAnsi="Arial" w:cs="Arial"/>
        </w:rPr>
        <w:t>La composition large du Comité permet d’associer en appui de ces travaux la diversi</w:t>
      </w:r>
      <w:r w:rsidR="00114BD2">
        <w:rPr>
          <w:rFonts w:ascii="Arial" w:hAnsi="Arial" w:cs="Arial"/>
        </w:rPr>
        <w:t>té des expertises nécessaires :</w:t>
      </w:r>
    </w:p>
    <w:p w14:paraId="5E6ABB45" w14:textId="2AB4A9EB" w:rsidR="007A1018" w:rsidRPr="00F44ED0" w:rsidRDefault="007A1018" w:rsidP="007A1018">
      <w:pPr>
        <w:jc w:val="both"/>
        <w:rPr>
          <w:rFonts w:ascii="Arial" w:hAnsi="Arial" w:cs="Arial"/>
        </w:rPr>
      </w:pPr>
      <w:r w:rsidRPr="00F44ED0">
        <w:rPr>
          <w:rFonts w:ascii="Arial" w:hAnsi="Arial" w:cs="Arial"/>
        </w:rPr>
        <w:t>Les 6 membres désignés en son sein par le C</w:t>
      </w:r>
      <w:r w:rsidR="00A4351C">
        <w:rPr>
          <w:rFonts w:ascii="Arial" w:hAnsi="Arial" w:cs="Arial"/>
        </w:rPr>
        <w:t>onseil National Consultatif des Personnes Handicapées (C</w:t>
      </w:r>
      <w:r w:rsidRPr="00F44ED0">
        <w:rPr>
          <w:rFonts w:ascii="Arial" w:hAnsi="Arial" w:cs="Arial"/>
        </w:rPr>
        <w:t>NCPH</w:t>
      </w:r>
      <w:r w:rsidR="00A4351C">
        <w:rPr>
          <w:rFonts w:ascii="Arial" w:hAnsi="Arial" w:cs="Arial"/>
        </w:rPr>
        <w:t>)</w:t>
      </w:r>
      <w:r w:rsidRPr="00F44ED0">
        <w:rPr>
          <w:rFonts w:ascii="Arial" w:hAnsi="Arial" w:cs="Arial"/>
        </w:rPr>
        <w:t xml:space="preserve"> </w:t>
      </w:r>
      <w:r w:rsidR="00F44ED0">
        <w:rPr>
          <w:rFonts w:ascii="Arial" w:hAnsi="Arial" w:cs="Arial"/>
        </w:rPr>
        <w:t>et le représentant de l’</w:t>
      </w:r>
      <w:r w:rsidR="001C4FAF" w:rsidRPr="00F44ED0">
        <w:rPr>
          <w:rFonts w:ascii="Arial" w:hAnsi="Arial" w:cs="Arial"/>
        </w:rPr>
        <w:t>A</w:t>
      </w:r>
      <w:r w:rsidR="00A4351C">
        <w:rPr>
          <w:rFonts w:ascii="Arial" w:hAnsi="Arial" w:cs="Arial"/>
        </w:rPr>
        <w:t>ssociation des Directeurs de Maisons Départementales des Personnes Handicapées (A</w:t>
      </w:r>
      <w:r w:rsidR="001C4FAF" w:rsidRPr="00F44ED0">
        <w:rPr>
          <w:rFonts w:ascii="Arial" w:hAnsi="Arial" w:cs="Arial"/>
        </w:rPr>
        <w:t>DMDPH</w:t>
      </w:r>
      <w:r w:rsidR="00A4351C">
        <w:rPr>
          <w:rFonts w:ascii="Arial" w:hAnsi="Arial" w:cs="Arial"/>
        </w:rPr>
        <w:t>)</w:t>
      </w:r>
      <w:r w:rsidR="001C4FAF" w:rsidRPr="00F44ED0">
        <w:rPr>
          <w:rFonts w:ascii="Arial" w:hAnsi="Arial" w:cs="Arial"/>
        </w:rPr>
        <w:t xml:space="preserve"> </w:t>
      </w:r>
      <w:r w:rsidRPr="00F44ED0">
        <w:rPr>
          <w:rFonts w:ascii="Arial" w:hAnsi="Arial" w:cs="Arial"/>
        </w:rPr>
        <w:t xml:space="preserve">apporteront leur expérience de l’accompagnement des familles, leur connaissance des irritants et bien évidemment les </w:t>
      </w:r>
      <w:r w:rsidR="001C4FAF" w:rsidRPr="00F44ED0">
        <w:rPr>
          <w:rFonts w:ascii="Arial" w:hAnsi="Arial" w:cs="Arial"/>
        </w:rPr>
        <w:t>p</w:t>
      </w:r>
      <w:r w:rsidR="00114BD2">
        <w:rPr>
          <w:rFonts w:ascii="Arial" w:hAnsi="Arial" w:cs="Arial"/>
        </w:rPr>
        <w:t>istes de solutions à instruire.</w:t>
      </w:r>
    </w:p>
    <w:p w14:paraId="3F9F2B5F" w14:textId="1B7B60A4" w:rsidR="007A1018" w:rsidRPr="00F44ED0" w:rsidRDefault="007A1018" w:rsidP="007A1018">
      <w:pPr>
        <w:jc w:val="both"/>
        <w:rPr>
          <w:rFonts w:ascii="Arial" w:hAnsi="Arial" w:cs="Arial"/>
        </w:rPr>
      </w:pPr>
      <w:r w:rsidRPr="00F44ED0">
        <w:rPr>
          <w:rFonts w:ascii="Arial" w:hAnsi="Arial" w:cs="Arial"/>
        </w:rPr>
        <w:t xml:space="preserve">Les </w:t>
      </w:r>
      <w:r w:rsidR="001C4FAF" w:rsidRPr="00F44ED0">
        <w:rPr>
          <w:rFonts w:ascii="Arial" w:hAnsi="Arial" w:cs="Arial"/>
        </w:rPr>
        <w:t>membres d</w:t>
      </w:r>
      <w:r w:rsidR="00F44ED0">
        <w:rPr>
          <w:rFonts w:ascii="Arial" w:hAnsi="Arial" w:cs="Arial"/>
        </w:rPr>
        <w:t>ésignés par l’A</w:t>
      </w:r>
      <w:r w:rsidR="00A4351C">
        <w:rPr>
          <w:rFonts w:ascii="Arial" w:hAnsi="Arial" w:cs="Arial"/>
        </w:rPr>
        <w:t>ssociation des Régions de France (A</w:t>
      </w:r>
      <w:r w:rsidR="00F44ED0">
        <w:rPr>
          <w:rFonts w:ascii="Arial" w:hAnsi="Arial" w:cs="Arial"/>
        </w:rPr>
        <w:t>RF</w:t>
      </w:r>
      <w:r w:rsidR="00A4351C">
        <w:rPr>
          <w:rFonts w:ascii="Arial" w:hAnsi="Arial" w:cs="Arial"/>
        </w:rPr>
        <w:t>)</w:t>
      </w:r>
      <w:r w:rsidR="00F44ED0">
        <w:rPr>
          <w:rFonts w:ascii="Arial" w:hAnsi="Arial" w:cs="Arial"/>
        </w:rPr>
        <w:t>, l’</w:t>
      </w:r>
      <w:r w:rsidR="00A4351C">
        <w:rPr>
          <w:rFonts w:ascii="Arial" w:hAnsi="Arial" w:cs="Arial"/>
        </w:rPr>
        <w:t>Association des Départements de France (A</w:t>
      </w:r>
      <w:r w:rsidR="00F44ED0">
        <w:rPr>
          <w:rFonts w:ascii="Arial" w:hAnsi="Arial" w:cs="Arial"/>
        </w:rPr>
        <w:t>DF</w:t>
      </w:r>
      <w:r w:rsidR="00A4351C">
        <w:rPr>
          <w:rFonts w:ascii="Arial" w:hAnsi="Arial" w:cs="Arial"/>
        </w:rPr>
        <w:t>)</w:t>
      </w:r>
      <w:r w:rsidR="00F44ED0">
        <w:rPr>
          <w:rFonts w:ascii="Arial" w:hAnsi="Arial" w:cs="Arial"/>
        </w:rPr>
        <w:t xml:space="preserve"> et l’</w:t>
      </w:r>
      <w:r w:rsidR="00A4351C">
        <w:rPr>
          <w:rFonts w:ascii="Arial" w:hAnsi="Arial" w:cs="Arial"/>
        </w:rPr>
        <w:t xml:space="preserve">Association des </w:t>
      </w:r>
      <w:r w:rsidR="001C4FAF" w:rsidRPr="00F44ED0">
        <w:rPr>
          <w:rFonts w:ascii="Arial" w:hAnsi="Arial" w:cs="Arial"/>
        </w:rPr>
        <w:t>M</w:t>
      </w:r>
      <w:r w:rsidR="00A4351C">
        <w:rPr>
          <w:rFonts w:ascii="Arial" w:hAnsi="Arial" w:cs="Arial"/>
        </w:rPr>
        <w:t>aires de France (AMF)</w:t>
      </w:r>
      <w:r w:rsidR="001C4FAF" w:rsidRPr="00F44ED0">
        <w:rPr>
          <w:rFonts w:ascii="Arial" w:hAnsi="Arial" w:cs="Arial"/>
        </w:rPr>
        <w:t>, représentants</w:t>
      </w:r>
      <w:r w:rsidRPr="00F44ED0">
        <w:rPr>
          <w:rFonts w:ascii="Arial" w:hAnsi="Arial" w:cs="Arial"/>
        </w:rPr>
        <w:t xml:space="preserve"> des collectivités éclaireront</w:t>
      </w:r>
      <w:r w:rsidR="001C4FAF" w:rsidRPr="00F44ED0">
        <w:rPr>
          <w:rFonts w:ascii="Arial" w:hAnsi="Arial" w:cs="Arial"/>
        </w:rPr>
        <w:t xml:space="preserve"> </w:t>
      </w:r>
      <w:r w:rsidRPr="00F44ED0">
        <w:rPr>
          <w:rFonts w:ascii="Arial" w:hAnsi="Arial" w:cs="Arial"/>
        </w:rPr>
        <w:t>les travaux sur les attentes et les compétences mobilisables de la par</w:t>
      </w:r>
      <w:r w:rsidR="001C4FAF" w:rsidRPr="00F44ED0">
        <w:rPr>
          <w:rFonts w:ascii="Arial" w:hAnsi="Arial" w:cs="Arial"/>
        </w:rPr>
        <w:t>t des act</w:t>
      </w:r>
      <w:r w:rsidR="00114BD2">
        <w:rPr>
          <w:rFonts w:ascii="Arial" w:hAnsi="Arial" w:cs="Arial"/>
        </w:rPr>
        <w:t>eurs des territoires.</w:t>
      </w:r>
    </w:p>
    <w:p w14:paraId="584FA52A" w14:textId="1E6B31A9" w:rsidR="007A1018" w:rsidRPr="00F44ED0" w:rsidRDefault="007A1018" w:rsidP="007A1018">
      <w:pPr>
        <w:jc w:val="both"/>
        <w:rPr>
          <w:rFonts w:ascii="Arial" w:hAnsi="Arial" w:cs="Arial"/>
        </w:rPr>
      </w:pPr>
      <w:r w:rsidRPr="00F44ED0">
        <w:rPr>
          <w:rFonts w:ascii="Arial" w:hAnsi="Arial" w:cs="Arial"/>
        </w:rPr>
        <w:lastRenderedPageBreak/>
        <w:t xml:space="preserve">3 personnalités qualifiées </w:t>
      </w:r>
      <w:r w:rsidR="001C4FAF" w:rsidRPr="00F44ED0">
        <w:rPr>
          <w:rFonts w:ascii="Arial" w:hAnsi="Arial" w:cs="Arial"/>
        </w:rPr>
        <w:t>partageront leur expertise particulière</w:t>
      </w:r>
      <w:r w:rsidR="00F44ED0">
        <w:rPr>
          <w:rFonts w:ascii="Arial" w:hAnsi="Arial" w:cs="Arial"/>
        </w:rPr>
        <w:t> :</w:t>
      </w:r>
    </w:p>
    <w:p w14:paraId="02802B4E" w14:textId="437E66FC" w:rsidR="007A1018" w:rsidRPr="00F44ED0" w:rsidRDefault="007A1018" w:rsidP="00D90350">
      <w:pPr>
        <w:ind w:left="705" w:hanging="705"/>
        <w:jc w:val="both"/>
        <w:rPr>
          <w:rFonts w:ascii="Arial" w:hAnsi="Arial" w:cs="Arial"/>
        </w:rPr>
      </w:pPr>
      <w:r w:rsidRPr="00F44ED0">
        <w:rPr>
          <w:rFonts w:ascii="Arial" w:hAnsi="Arial" w:cs="Arial"/>
        </w:rPr>
        <w:t>o</w:t>
      </w:r>
      <w:r w:rsidRPr="00F44ED0">
        <w:rPr>
          <w:rFonts w:ascii="Arial" w:hAnsi="Arial" w:cs="Arial"/>
        </w:rPr>
        <w:tab/>
        <w:t>M. Stéphane Paul, Inspecteur général honoraire de l’I</w:t>
      </w:r>
      <w:r w:rsidR="00A4351C">
        <w:rPr>
          <w:rFonts w:ascii="Arial" w:hAnsi="Arial" w:cs="Arial"/>
        </w:rPr>
        <w:t>nspection Générale des Affaires Sociales (I</w:t>
      </w:r>
      <w:r w:rsidRPr="00F44ED0">
        <w:rPr>
          <w:rFonts w:ascii="Arial" w:hAnsi="Arial" w:cs="Arial"/>
        </w:rPr>
        <w:t>GAS</w:t>
      </w:r>
      <w:r w:rsidR="00A4351C">
        <w:rPr>
          <w:rFonts w:ascii="Arial" w:hAnsi="Arial" w:cs="Arial"/>
        </w:rPr>
        <w:t>)</w:t>
      </w:r>
    </w:p>
    <w:p w14:paraId="0A0A0A29" w14:textId="77777777" w:rsidR="007A1018" w:rsidRPr="00F44ED0" w:rsidRDefault="007A1018" w:rsidP="007A1018">
      <w:pPr>
        <w:jc w:val="both"/>
        <w:rPr>
          <w:rFonts w:ascii="Arial" w:hAnsi="Arial" w:cs="Arial"/>
        </w:rPr>
      </w:pPr>
      <w:r w:rsidRPr="00F44ED0">
        <w:rPr>
          <w:rFonts w:ascii="Arial" w:hAnsi="Arial" w:cs="Arial"/>
        </w:rPr>
        <w:t>o</w:t>
      </w:r>
      <w:r w:rsidRPr="00F44ED0">
        <w:rPr>
          <w:rFonts w:ascii="Arial" w:hAnsi="Arial" w:cs="Arial"/>
        </w:rPr>
        <w:tab/>
        <w:t xml:space="preserve">Mme Sylvie Boutereau-Tichet, conseillère référendaire à la Cour des Comptes </w:t>
      </w:r>
    </w:p>
    <w:p w14:paraId="3E346A90" w14:textId="4A2712A7" w:rsidR="007A1018" w:rsidRPr="00F44ED0" w:rsidRDefault="007A1018" w:rsidP="007A1018">
      <w:pPr>
        <w:jc w:val="both"/>
        <w:rPr>
          <w:rFonts w:ascii="Arial" w:hAnsi="Arial" w:cs="Arial"/>
        </w:rPr>
      </w:pPr>
      <w:r w:rsidRPr="00F44ED0">
        <w:rPr>
          <w:rFonts w:ascii="Arial" w:hAnsi="Arial" w:cs="Arial"/>
        </w:rPr>
        <w:t>o</w:t>
      </w:r>
      <w:r w:rsidRPr="00F44ED0">
        <w:rPr>
          <w:rFonts w:ascii="Arial" w:hAnsi="Arial" w:cs="Arial"/>
        </w:rPr>
        <w:tab/>
        <w:t>Mme Pauline Berne, Maitre</w:t>
      </w:r>
      <w:r w:rsidR="00114BD2">
        <w:rPr>
          <w:rFonts w:ascii="Arial" w:hAnsi="Arial" w:cs="Arial"/>
        </w:rPr>
        <w:t xml:space="preserve"> des requêtes au Conseil d’Etat</w:t>
      </w:r>
    </w:p>
    <w:p w14:paraId="1EECE0F7" w14:textId="187573BE" w:rsidR="007E3413" w:rsidRPr="00F44ED0" w:rsidRDefault="007A1018" w:rsidP="001C4FAF">
      <w:pPr>
        <w:jc w:val="both"/>
        <w:rPr>
          <w:rFonts w:ascii="Arial" w:hAnsi="Arial" w:cs="Arial"/>
        </w:rPr>
      </w:pPr>
      <w:r w:rsidRPr="00F44ED0">
        <w:rPr>
          <w:rFonts w:ascii="Arial" w:hAnsi="Arial" w:cs="Arial"/>
        </w:rPr>
        <w:t>Enfin</w:t>
      </w:r>
      <w:r w:rsidR="00A4351C">
        <w:rPr>
          <w:rFonts w:ascii="Arial" w:hAnsi="Arial" w:cs="Arial"/>
        </w:rPr>
        <w:t>,</w:t>
      </w:r>
      <w:r w:rsidRPr="00F44ED0">
        <w:rPr>
          <w:rFonts w:ascii="Arial" w:hAnsi="Arial" w:cs="Arial"/>
        </w:rPr>
        <w:t xml:space="preserve"> l’ensemble des administrations et organismes nationaux en charge de ces sujets seront mobilisées pour élaborer les constats </w:t>
      </w:r>
      <w:r w:rsidR="00345C25">
        <w:rPr>
          <w:rFonts w:ascii="Arial" w:hAnsi="Arial" w:cs="Arial"/>
        </w:rPr>
        <w:t>et</w:t>
      </w:r>
      <w:r w:rsidR="00345C25" w:rsidRPr="00F44ED0">
        <w:rPr>
          <w:rFonts w:ascii="Arial" w:hAnsi="Arial" w:cs="Arial"/>
        </w:rPr>
        <w:t xml:space="preserve"> </w:t>
      </w:r>
      <w:r w:rsidRPr="00F44ED0">
        <w:rPr>
          <w:rFonts w:ascii="Arial" w:hAnsi="Arial" w:cs="Arial"/>
        </w:rPr>
        <w:t>instruire les propositions, et tout particulièrement la DGCS, assura</w:t>
      </w:r>
      <w:r w:rsidR="00114BD2">
        <w:rPr>
          <w:rFonts w:ascii="Arial" w:hAnsi="Arial" w:cs="Arial"/>
        </w:rPr>
        <w:t>nt le secrétariat de ce Comité.</w:t>
      </w:r>
    </w:p>
    <w:p w14:paraId="699DC388" w14:textId="4F33AAB8" w:rsidR="00A4351C" w:rsidRPr="00F44ED0" w:rsidRDefault="001C4FAF" w:rsidP="001C4FAF">
      <w:pPr>
        <w:jc w:val="both"/>
        <w:rPr>
          <w:rFonts w:ascii="Arial" w:hAnsi="Arial" w:cs="Arial"/>
        </w:rPr>
      </w:pPr>
      <w:r w:rsidRPr="00F44ED0">
        <w:rPr>
          <w:rFonts w:ascii="Arial" w:hAnsi="Arial" w:cs="Arial"/>
        </w:rPr>
        <w:t>Instrument pérenne, ce comité stratégique permettra d’améliorer les modalités de compensation des situations de handicap par l’identification puis la mise en œuvre de mesures successives, comme autant de jalons d’une ré</w:t>
      </w:r>
      <w:r w:rsidR="00114BD2">
        <w:rPr>
          <w:rFonts w:ascii="Arial" w:hAnsi="Arial" w:cs="Arial"/>
        </w:rPr>
        <w:t>forme systémique et ambitieuse.</w:t>
      </w:r>
      <w:bookmarkStart w:id="0" w:name="_GoBack"/>
      <w:bookmarkEnd w:id="0"/>
    </w:p>
    <w:p w14:paraId="32021AA2" w14:textId="77777777" w:rsidR="00F44ED0" w:rsidRPr="00F44ED0" w:rsidRDefault="00F44ED0" w:rsidP="005D4A52">
      <w:pPr>
        <w:jc w:val="both"/>
        <w:rPr>
          <w:rFonts w:ascii="Arial" w:hAnsi="Arial" w:cs="Arial"/>
        </w:rPr>
      </w:pPr>
    </w:p>
    <w:p w14:paraId="4B56092F" w14:textId="77777777" w:rsidR="009F6BDD" w:rsidRPr="00F44ED0" w:rsidRDefault="009F6BDD" w:rsidP="009F6BDD">
      <w:pPr>
        <w:shd w:val="clear" w:color="auto" w:fill="FFFFFF"/>
        <w:spacing w:before="100" w:beforeAutospacing="1" w:after="100" w:afterAutospacing="1" w:line="240" w:lineRule="auto"/>
        <w:jc w:val="center"/>
        <w:rPr>
          <w:rFonts w:ascii="Arial" w:hAnsi="Arial" w:cs="Arial"/>
          <w:b/>
        </w:rPr>
      </w:pPr>
      <w:r w:rsidRPr="00F44ED0">
        <w:rPr>
          <w:rFonts w:ascii="Arial" w:hAnsi="Arial" w:cs="Arial"/>
          <w:b/>
        </w:rPr>
        <w:t>Contact presse Secrétariat d’Etat chargé des personnes handicapées</w:t>
      </w:r>
    </w:p>
    <w:p w14:paraId="5B6A8D04" w14:textId="05D63F10" w:rsidR="005A1125" w:rsidRPr="00F44ED0" w:rsidRDefault="00114BD2" w:rsidP="009F6BDD">
      <w:pPr>
        <w:shd w:val="clear" w:color="auto" w:fill="FFFFFF"/>
        <w:spacing w:before="100" w:beforeAutospacing="1" w:after="100" w:afterAutospacing="1" w:line="240" w:lineRule="auto"/>
        <w:jc w:val="center"/>
        <w:rPr>
          <w:rFonts w:ascii="Arial" w:hAnsi="Arial" w:cs="Arial"/>
          <w:b/>
        </w:rPr>
      </w:pPr>
      <w:hyperlink r:id="rId9" w:history="1">
        <w:r w:rsidR="009F6BDD" w:rsidRPr="00F44ED0">
          <w:rPr>
            <w:rStyle w:val="Lienhypertexte"/>
            <w:rFonts w:ascii="Arial" w:hAnsi="Arial" w:cs="Arial"/>
            <w:b/>
          </w:rPr>
          <w:t>seph.communication@pm.gouv.fr</w:t>
        </w:r>
      </w:hyperlink>
    </w:p>
    <w:sectPr w:rsidR="005A1125" w:rsidRPr="00F44ED0" w:rsidSect="00F44ED0">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F29E8" w14:textId="77777777" w:rsidR="00B86239" w:rsidRDefault="00B86239" w:rsidP="00A946F6">
      <w:pPr>
        <w:spacing w:after="0" w:line="240" w:lineRule="auto"/>
      </w:pPr>
      <w:r>
        <w:separator/>
      </w:r>
    </w:p>
  </w:endnote>
  <w:endnote w:type="continuationSeparator" w:id="0">
    <w:p w14:paraId="00DA354F" w14:textId="77777777" w:rsidR="00B86239" w:rsidRDefault="00B86239" w:rsidP="00A94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lementePDae">
    <w:altName w:val="ClementePDae"/>
    <w:panose1 w:val="00000000000000000000"/>
    <w:charset w:val="00"/>
    <w:family w:val="swiss"/>
    <w:notTrueType/>
    <w:pitch w:val="default"/>
    <w:sig w:usb0="00000003" w:usb1="00000000" w:usb2="00000000" w:usb3="00000000" w:csb0="00000001" w:csb1="00000000"/>
  </w:font>
  <w:font w:name="ClementePDaq">
    <w:altName w:val="ClementePDaq"/>
    <w:panose1 w:val="00000000000000000000"/>
    <w:charset w:val="00"/>
    <w:family w:val="swiss"/>
    <w:notTrueType/>
    <w:pitch w:val="default"/>
    <w:sig w:usb0="00000003" w:usb1="00000000" w:usb2="00000000" w:usb3="00000000" w:csb0="00000001" w:csb1="00000000"/>
  </w:font>
  <w:font w:name="ClementePDak">
    <w:altName w:val="ClementePDa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F6ACE" w14:textId="77777777" w:rsidR="00B86239" w:rsidRDefault="00B86239" w:rsidP="00A946F6">
      <w:pPr>
        <w:spacing w:after="0" w:line="240" w:lineRule="auto"/>
      </w:pPr>
      <w:r>
        <w:separator/>
      </w:r>
    </w:p>
  </w:footnote>
  <w:footnote w:type="continuationSeparator" w:id="0">
    <w:p w14:paraId="718FDE2C" w14:textId="77777777" w:rsidR="00B86239" w:rsidRDefault="00B86239" w:rsidP="00A946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9B5"/>
    <w:multiLevelType w:val="hybridMultilevel"/>
    <w:tmpl w:val="9C620576"/>
    <w:lvl w:ilvl="0" w:tplc="81E81E50">
      <w:start w:val="12"/>
      <w:numFmt w:val="bullet"/>
      <w:lvlText w:val="-"/>
      <w:lvlJc w:val="left"/>
      <w:pPr>
        <w:ind w:left="720" w:hanging="360"/>
      </w:pPr>
      <w:rPr>
        <w:rFonts w:ascii="Arial" w:eastAsiaTheme="minorHAnsi" w:hAnsi="Arial" w:cs="Arial"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1366F1"/>
    <w:multiLevelType w:val="hybridMultilevel"/>
    <w:tmpl w:val="C41C0764"/>
    <w:lvl w:ilvl="0" w:tplc="6BBEAFAA">
      <w:numFmt w:val="bullet"/>
      <w:lvlText w:val="-"/>
      <w:lvlJc w:val="left"/>
      <w:pPr>
        <w:ind w:left="360" w:hanging="360"/>
      </w:pPr>
      <w:rPr>
        <w:rFonts w:ascii="Calibri" w:eastAsia="Calibr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 w15:restartNumberingAfterBreak="0">
    <w:nsid w:val="03546C63"/>
    <w:multiLevelType w:val="hybridMultilevel"/>
    <w:tmpl w:val="A612A2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210EAA"/>
    <w:multiLevelType w:val="hybridMultilevel"/>
    <w:tmpl w:val="97923164"/>
    <w:lvl w:ilvl="0" w:tplc="24448A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220757"/>
    <w:multiLevelType w:val="hybridMultilevel"/>
    <w:tmpl w:val="650855B2"/>
    <w:lvl w:ilvl="0" w:tplc="24448A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AD05A2"/>
    <w:multiLevelType w:val="hybridMultilevel"/>
    <w:tmpl w:val="150E16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8360C3B"/>
    <w:multiLevelType w:val="hybridMultilevel"/>
    <w:tmpl w:val="B2C6F9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B5127A1"/>
    <w:multiLevelType w:val="hybridMultilevel"/>
    <w:tmpl w:val="173012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1D322A"/>
    <w:multiLevelType w:val="hybridMultilevel"/>
    <w:tmpl w:val="61D0DC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D030EC"/>
    <w:multiLevelType w:val="hybridMultilevel"/>
    <w:tmpl w:val="7E8637F8"/>
    <w:lvl w:ilvl="0" w:tplc="FF6EB1E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610729"/>
    <w:multiLevelType w:val="hybridMultilevel"/>
    <w:tmpl w:val="AB3817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F0B7BF5"/>
    <w:multiLevelType w:val="hybridMultilevel"/>
    <w:tmpl w:val="9262590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2F783B45"/>
    <w:multiLevelType w:val="hybridMultilevel"/>
    <w:tmpl w:val="1B40A9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48B05A4"/>
    <w:multiLevelType w:val="hybridMultilevel"/>
    <w:tmpl w:val="1A7412A2"/>
    <w:lvl w:ilvl="0" w:tplc="24448A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64E1ED1"/>
    <w:multiLevelType w:val="hybridMultilevel"/>
    <w:tmpl w:val="F08012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80D0DEE"/>
    <w:multiLevelType w:val="hybridMultilevel"/>
    <w:tmpl w:val="377AA4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8863631"/>
    <w:multiLevelType w:val="hybridMultilevel"/>
    <w:tmpl w:val="4F364D2A"/>
    <w:lvl w:ilvl="0" w:tplc="9B8A9B7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A1613A7"/>
    <w:multiLevelType w:val="hybridMultilevel"/>
    <w:tmpl w:val="B836A34E"/>
    <w:lvl w:ilvl="0" w:tplc="F1AC1E52">
      <w:start w:val="6"/>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FF13E26"/>
    <w:multiLevelType w:val="multilevel"/>
    <w:tmpl w:val="12164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FD2179"/>
    <w:multiLevelType w:val="hybridMultilevel"/>
    <w:tmpl w:val="5E8817F4"/>
    <w:lvl w:ilvl="0" w:tplc="040C000F">
      <w:start w:val="1"/>
      <w:numFmt w:val="decimal"/>
      <w:lvlText w:val="%1."/>
      <w:lvlJc w:val="left"/>
      <w:pPr>
        <w:ind w:left="644" w:hanging="360"/>
      </w:pPr>
      <w:rPr>
        <w:rFonts w:hint="default"/>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0" w15:restartNumberingAfterBreak="0">
    <w:nsid w:val="413131C7"/>
    <w:multiLevelType w:val="hybridMultilevel"/>
    <w:tmpl w:val="320A0592"/>
    <w:lvl w:ilvl="0" w:tplc="C9A67800">
      <w:start w:val="7"/>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A9036F9"/>
    <w:multiLevelType w:val="hybridMultilevel"/>
    <w:tmpl w:val="8E860F12"/>
    <w:lvl w:ilvl="0" w:tplc="1D5A89D8">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00C2517"/>
    <w:multiLevelType w:val="multilevel"/>
    <w:tmpl w:val="DB12BFD4"/>
    <w:name w:val="LBOOK1"/>
    <w:lvl w:ilvl="0">
      <w:start w:val="1"/>
      <w:numFmt w:val="none"/>
      <w:lvlRestart w:val="0"/>
      <w:suff w:val="nothing"/>
      <w:lvlText w:val=""/>
      <w:lvlJc w:val="left"/>
      <w:pPr>
        <w:ind w:left="720" w:hanging="360"/>
      </w:pPr>
      <w:rPr>
        <w:rFonts w:hint="default"/>
        <w:u w:val="none"/>
        <w:effect w:val="none"/>
      </w:rPr>
    </w:lvl>
    <w:lvl w:ilvl="1">
      <w:start w:val="1"/>
      <w:numFmt w:val="none"/>
      <w:suff w:val="nothing"/>
      <w:lvlText w:val=""/>
      <w:lvlJc w:val="left"/>
      <w:pPr>
        <w:ind w:left="0" w:firstLine="0"/>
      </w:pPr>
      <w:rPr>
        <w:rFonts w:hint="default"/>
        <w:u w:val="none"/>
        <w:effect w:val="none"/>
      </w:rPr>
    </w:lvl>
    <w:lvl w:ilvl="2">
      <w:start w:val="1"/>
      <w:numFmt w:val="none"/>
      <w:pStyle w:val="afiche"/>
      <w:suff w:val="nothing"/>
      <w:lvlText w:val=""/>
      <w:lvlJc w:val="left"/>
      <w:pPr>
        <w:ind w:left="-737" w:firstLine="680"/>
      </w:pPr>
      <w:rPr>
        <w:rFonts w:hint="default"/>
        <w:u w:val="none"/>
        <w:effect w:val="none"/>
        <w:shd w:val="clear" w:color="auto" w:fill="auto"/>
      </w:rPr>
    </w:lvl>
    <w:lvl w:ilvl="3">
      <w:start w:val="1"/>
      <w:numFmt w:val="upperRoman"/>
      <w:pStyle w:val="atitre1"/>
      <w:suff w:val="space"/>
      <w:lvlText w:val="%4."/>
      <w:lvlJc w:val="left"/>
      <w:pPr>
        <w:ind w:left="-283" w:firstLine="0"/>
      </w:pPr>
      <w:rPr>
        <w:rFonts w:hint="default"/>
        <w:u w:val="none"/>
        <w:effect w:val="none"/>
        <w:shd w:val="clear" w:color="auto" w:fill="auto"/>
      </w:rPr>
    </w:lvl>
    <w:lvl w:ilvl="4">
      <w:start w:val="1"/>
      <w:numFmt w:val="decimal"/>
      <w:pStyle w:val="atitre2"/>
      <w:suff w:val="space"/>
      <w:lvlText w:val="%5."/>
      <w:lvlJc w:val="left"/>
      <w:pPr>
        <w:ind w:left="0" w:firstLine="0"/>
      </w:pPr>
      <w:rPr>
        <w:rFonts w:hint="default"/>
        <w:u w:val="none"/>
        <w:effect w:val="none"/>
        <w:shd w:val="clear" w:color="auto" w:fill="auto"/>
      </w:rPr>
    </w:lvl>
    <w:lvl w:ilvl="5">
      <w:start w:val="1"/>
      <w:numFmt w:val="lowerLetter"/>
      <w:pStyle w:val="atitre3"/>
      <w:suff w:val="space"/>
      <w:lvlText w:val="%6)"/>
      <w:lvlJc w:val="left"/>
      <w:pPr>
        <w:ind w:left="283" w:firstLine="0"/>
      </w:pPr>
      <w:rPr>
        <w:rFonts w:hint="default"/>
        <w:u w:val="none"/>
        <w:effect w:val="none"/>
        <w:shd w:val="clear" w:color="auto" w:fill="auto"/>
      </w:rPr>
    </w:lvl>
    <w:lvl w:ilvl="6">
      <w:start w:val="1"/>
      <w:numFmt w:val="none"/>
      <w:pStyle w:val="atitre4"/>
      <w:suff w:val="space"/>
      <w:lvlText w:val="•"/>
      <w:lvlJc w:val="left"/>
      <w:pPr>
        <w:ind w:left="567" w:firstLine="0"/>
      </w:pPr>
      <w:rPr>
        <w:rFonts w:hint="default"/>
        <w:u w:val="none"/>
        <w:effect w:val="none"/>
        <w:shd w:val="clear" w:color="auto" w:fill="auto"/>
      </w:rPr>
    </w:lvl>
    <w:lvl w:ilvl="7">
      <w:start w:val="1"/>
      <w:numFmt w:val="none"/>
      <w:pStyle w:val="atitre5"/>
      <w:suff w:val="nothing"/>
      <w:lvlText w:val=""/>
      <w:lvlJc w:val="left"/>
      <w:pPr>
        <w:ind w:left="0" w:firstLine="0"/>
      </w:pPr>
      <w:rPr>
        <w:rFonts w:hint="default"/>
        <w:u w:val="none"/>
        <w:effect w:val="none"/>
        <w:shd w:val="clear" w:color="auto" w:fill="auto"/>
      </w:rPr>
    </w:lvl>
    <w:lvl w:ilvl="8">
      <w:start w:val="1"/>
      <w:numFmt w:val="none"/>
      <w:lvlRestart w:val="0"/>
      <w:suff w:val="nothing"/>
      <w:lvlText w:val=""/>
      <w:lvlJc w:val="left"/>
      <w:pPr>
        <w:ind w:left="3240" w:hanging="360"/>
      </w:pPr>
      <w:rPr>
        <w:rFonts w:hint="default"/>
        <w:u w:val="none"/>
        <w:effect w:val="none"/>
      </w:rPr>
    </w:lvl>
  </w:abstractNum>
  <w:abstractNum w:abstractNumId="23" w15:restartNumberingAfterBreak="0">
    <w:nsid w:val="5055022F"/>
    <w:multiLevelType w:val="hybridMultilevel"/>
    <w:tmpl w:val="C7C68408"/>
    <w:lvl w:ilvl="0" w:tplc="E428984A">
      <w:start w:val="3"/>
      <w:numFmt w:val="bullet"/>
      <w:lvlText w:val="-"/>
      <w:lvlJc w:val="left"/>
      <w:pPr>
        <w:ind w:left="1800" w:hanging="360"/>
      </w:pPr>
      <w:rPr>
        <w:rFonts w:ascii="Arial" w:eastAsiaTheme="minorHAnsi" w:hAnsi="Arial" w:cs="Arial" w:hint="default"/>
        <w:b w:val="0"/>
        <w:color w:val="auto"/>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4" w15:restartNumberingAfterBreak="0">
    <w:nsid w:val="50644EB0"/>
    <w:multiLevelType w:val="hybridMultilevel"/>
    <w:tmpl w:val="7CB00112"/>
    <w:lvl w:ilvl="0" w:tplc="040C0005">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25" w15:restartNumberingAfterBreak="0">
    <w:nsid w:val="50D41C60"/>
    <w:multiLevelType w:val="hybridMultilevel"/>
    <w:tmpl w:val="F302524A"/>
    <w:lvl w:ilvl="0" w:tplc="981CE55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89B7C37"/>
    <w:multiLevelType w:val="hybridMultilevel"/>
    <w:tmpl w:val="452AC6F0"/>
    <w:lvl w:ilvl="0" w:tplc="3B92DF8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96F31C7"/>
    <w:multiLevelType w:val="hybridMultilevel"/>
    <w:tmpl w:val="BB58D8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BA33FD1"/>
    <w:multiLevelType w:val="hybridMultilevel"/>
    <w:tmpl w:val="3BB4C4F4"/>
    <w:lvl w:ilvl="0" w:tplc="3A94893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D8B7A76"/>
    <w:multiLevelType w:val="hybridMultilevel"/>
    <w:tmpl w:val="7BEA1F3C"/>
    <w:lvl w:ilvl="0" w:tplc="11F8937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DFA7D0A"/>
    <w:multiLevelType w:val="hybridMultilevel"/>
    <w:tmpl w:val="B4887716"/>
    <w:lvl w:ilvl="0" w:tplc="F08264E2">
      <w:start w:val="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15:restartNumberingAfterBreak="0">
    <w:nsid w:val="62BE609D"/>
    <w:multiLevelType w:val="hybridMultilevel"/>
    <w:tmpl w:val="5750EFEC"/>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2" w15:restartNumberingAfterBreak="0">
    <w:nsid w:val="681701AA"/>
    <w:multiLevelType w:val="hybridMultilevel"/>
    <w:tmpl w:val="E098E63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start w:val="1"/>
      <w:numFmt w:val="bullet"/>
      <w:lvlText w:val=""/>
      <w:lvlJc w:val="left"/>
      <w:pPr>
        <w:ind w:left="1069"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6AAD48BB"/>
    <w:multiLevelType w:val="multilevel"/>
    <w:tmpl w:val="CD1C5FA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34" w15:restartNumberingAfterBreak="0">
    <w:nsid w:val="6E575D40"/>
    <w:multiLevelType w:val="hybridMultilevel"/>
    <w:tmpl w:val="1D32808C"/>
    <w:lvl w:ilvl="0" w:tplc="5FF4784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F9B4B75"/>
    <w:multiLevelType w:val="hybridMultilevel"/>
    <w:tmpl w:val="1C3C6A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35F61D4"/>
    <w:multiLevelType w:val="hybridMultilevel"/>
    <w:tmpl w:val="AED47168"/>
    <w:lvl w:ilvl="0" w:tplc="05CA886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40E161B"/>
    <w:multiLevelType w:val="hybridMultilevel"/>
    <w:tmpl w:val="7848E5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6ED3FB2"/>
    <w:multiLevelType w:val="hybridMultilevel"/>
    <w:tmpl w:val="7BDAC2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AA26AC6"/>
    <w:multiLevelType w:val="hybridMultilevel"/>
    <w:tmpl w:val="FB325B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AED385B"/>
    <w:multiLevelType w:val="hybridMultilevel"/>
    <w:tmpl w:val="5644C102"/>
    <w:lvl w:ilvl="0" w:tplc="BB02D51E">
      <w:start w:val="2"/>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1" w15:restartNumberingAfterBreak="0">
    <w:nsid w:val="7E62571C"/>
    <w:multiLevelType w:val="hybridMultilevel"/>
    <w:tmpl w:val="C1A089E0"/>
    <w:lvl w:ilvl="0" w:tplc="E09A1FDC">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12"/>
  </w:num>
  <w:num w:numId="4">
    <w:abstractNumId w:val="7"/>
  </w:num>
  <w:num w:numId="5">
    <w:abstractNumId w:val="25"/>
  </w:num>
  <w:num w:numId="6">
    <w:abstractNumId w:val="13"/>
  </w:num>
  <w:num w:numId="7">
    <w:abstractNumId w:val="4"/>
  </w:num>
  <w:num w:numId="8">
    <w:abstractNumId w:val="3"/>
  </w:num>
  <w:num w:numId="9">
    <w:abstractNumId w:val="34"/>
  </w:num>
  <w:num w:numId="10">
    <w:abstractNumId w:val="41"/>
  </w:num>
  <w:num w:numId="11">
    <w:abstractNumId w:val="6"/>
  </w:num>
  <w:num w:numId="12">
    <w:abstractNumId w:val="24"/>
  </w:num>
  <w:num w:numId="13">
    <w:abstractNumId w:val="32"/>
  </w:num>
  <w:num w:numId="14">
    <w:abstractNumId w:val="33"/>
  </w:num>
  <w:num w:numId="15">
    <w:abstractNumId w:val="10"/>
  </w:num>
  <w:num w:numId="16">
    <w:abstractNumId w:val="18"/>
  </w:num>
  <w:num w:numId="17">
    <w:abstractNumId w:val="14"/>
  </w:num>
  <w:num w:numId="18">
    <w:abstractNumId w:val="9"/>
  </w:num>
  <w:num w:numId="19">
    <w:abstractNumId w:val="28"/>
  </w:num>
  <w:num w:numId="20">
    <w:abstractNumId w:val="30"/>
  </w:num>
  <w:num w:numId="21">
    <w:abstractNumId w:val="36"/>
  </w:num>
  <w:num w:numId="22">
    <w:abstractNumId w:val="38"/>
  </w:num>
  <w:num w:numId="23">
    <w:abstractNumId w:val="0"/>
  </w:num>
  <w:num w:numId="24">
    <w:abstractNumId w:val="19"/>
  </w:num>
  <w:num w:numId="25">
    <w:abstractNumId w:val="23"/>
  </w:num>
  <w:num w:numId="26">
    <w:abstractNumId w:val="5"/>
  </w:num>
  <w:num w:numId="27">
    <w:abstractNumId w:val="27"/>
  </w:num>
  <w:num w:numId="28">
    <w:abstractNumId w:val="40"/>
  </w:num>
  <w:num w:numId="29">
    <w:abstractNumId w:val="26"/>
  </w:num>
  <w:num w:numId="30">
    <w:abstractNumId w:val="39"/>
  </w:num>
  <w:num w:numId="31">
    <w:abstractNumId w:val="21"/>
  </w:num>
  <w:num w:numId="32">
    <w:abstractNumId w:val="35"/>
  </w:num>
  <w:num w:numId="33">
    <w:abstractNumId w:val="8"/>
  </w:num>
  <w:num w:numId="34">
    <w:abstractNumId w:val="37"/>
  </w:num>
  <w:num w:numId="35">
    <w:abstractNumId w:val="2"/>
  </w:num>
  <w:num w:numId="36">
    <w:abstractNumId w:val="31"/>
  </w:num>
  <w:num w:numId="37">
    <w:abstractNumId w:val="11"/>
  </w:num>
  <w:num w:numId="38">
    <w:abstractNumId w:val="1"/>
  </w:num>
  <w:num w:numId="39">
    <w:abstractNumId w:val="29"/>
  </w:num>
  <w:num w:numId="40">
    <w:abstractNumId w:val="17"/>
  </w:num>
  <w:num w:numId="41">
    <w:abstractNumId w:val="20"/>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E85"/>
    <w:rsid w:val="0000557D"/>
    <w:rsid w:val="00006304"/>
    <w:rsid w:val="000071EE"/>
    <w:rsid w:val="00007809"/>
    <w:rsid w:val="00013D1C"/>
    <w:rsid w:val="00013E29"/>
    <w:rsid w:val="0002063B"/>
    <w:rsid w:val="00021DE8"/>
    <w:rsid w:val="0002491B"/>
    <w:rsid w:val="00026A1C"/>
    <w:rsid w:val="00036404"/>
    <w:rsid w:val="00043083"/>
    <w:rsid w:val="00044DA6"/>
    <w:rsid w:val="0004513F"/>
    <w:rsid w:val="00047032"/>
    <w:rsid w:val="000479B7"/>
    <w:rsid w:val="00055655"/>
    <w:rsid w:val="00057C8C"/>
    <w:rsid w:val="00061736"/>
    <w:rsid w:val="0006349D"/>
    <w:rsid w:val="000876F4"/>
    <w:rsid w:val="000913E6"/>
    <w:rsid w:val="000952FF"/>
    <w:rsid w:val="000A072B"/>
    <w:rsid w:val="000A15C7"/>
    <w:rsid w:val="000A20B2"/>
    <w:rsid w:val="000A430F"/>
    <w:rsid w:val="000A4F39"/>
    <w:rsid w:val="000A5FCD"/>
    <w:rsid w:val="000A7149"/>
    <w:rsid w:val="000B0984"/>
    <w:rsid w:val="000C4206"/>
    <w:rsid w:val="000D3AEB"/>
    <w:rsid w:val="000D3E1D"/>
    <w:rsid w:val="000E5956"/>
    <w:rsid w:val="000F1EB1"/>
    <w:rsid w:val="000F6ED2"/>
    <w:rsid w:val="00101482"/>
    <w:rsid w:val="00102B5F"/>
    <w:rsid w:val="00105A90"/>
    <w:rsid w:val="00107F6E"/>
    <w:rsid w:val="00111B8F"/>
    <w:rsid w:val="001138FF"/>
    <w:rsid w:val="00114BD2"/>
    <w:rsid w:val="00120629"/>
    <w:rsid w:val="00124378"/>
    <w:rsid w:val="00135040"/>
    <w:rsid w:val="0014386A"/>
    <w:rsid w:val="00146D65"/>
    <w:rsid w:val="00153791"/>
    <w:rsid w:val="00157F06"/>
    <w:rsid w:val="001629FB"/>
    <w:rsid w:val="00162F27"/>
    <w:rsid w:val="00166773"/>
    <w:rsid w:val="00167BFC"/>
    <w:rsid w:val="00177334"/>
    <w:rsid w:val="001778A4"/>
    <w:rsid w:val="00180402"/>
    <w:rsid w:val="00194125"/>
    <w:rsid w:val="001972A7"/>
    <w:rsid w:val="001A7FF7"/>
    <w:rsid w:val="001B3317"/>
    <w:rsid w:val="001B6C04"/>
    <w:rsid w:val="001C23B8"/>
    <w:rsid w:val="001C366E"/>
    <w:rsid w:val="001C4FAF"/>
    <w:rsid w:val="001C5020"/>
    <w:rsid w:val="001C6734"/>
    <w:rsid w:val="001C6939"/>
    <w:rsid w:val="001C7198"/>
    <w:rsid w:val="001D20AA"/>
    <w:rsid w:val="001D731B"/>
    <w:rsid w:val="001E1A0B"/>
    <w:rsid w:val="001E60D8"/>
    <w:rsid w:val="001F0302"/>
    <w:rsid w:val="001F0AE2"/>
    <w:rsid w:val="001F0C77"/>
    <w:rsid w:val="001F28A2"/>
    <w:rsid w:val="001F4A9A"/>
    <w:rsid w:val="001F5259"/>
    <w:rsid w:val="00200959"/>
    <w:rsid w:val="00205866"/>
    <w:rsid w:val="00212163"/>
    <w:rsid w:val="00220280"/>
    <w:rsid w:val="00224CA3"/>
    <w:rsid w:val="002312FD"/>
    <w:rsid w:val="00237291"/>
    <w:rsid w:val="00240756"/>
    <w:rsid w:val="00246CC4"/>
    <w:rsid w:val="00250063"/>
    <w:rsid w:val="002506B2"/>
    <w:rsid w:val="002529A5"/>
    <w:rsid w:val="0025678D"/>
    <w:rsid w:val="00265F87"/>
    <w:rsid w:val="00272D54"/>
    <w:rsid w:val="00273742"/>
    <w:rsid w:val="00275704"/>
    <w:rsid w:val="002763DA"/>
    <w:rsid w:val="002819DF"/>
    <w:rsid w:val="002834DA"/>
    <w:rsid w:val="00283D7C"/>
    <w:rsid w:val="0028562E"/>
    <w:rsid w:val="00291947"/>
    <w:rsid w:val="002A0BEB"/>
    <w:rsid w:val="002B6A35"/>
    <w:rsid w:val="002C3269"/>
    <w:rsid w:val="002D2A2A"/>
    <w:rsid w:val="002E0C01"/>
    <w:rsid w:val="002F20D2"/>
    <w:rsid w:val="002F404A"/>
    <w:rsid w:val="002F56B4"/>
    <w:rsid w:val="00307485"/>
    <w:rsid w:val="0031115C"/>
    <w:rsid w:val="00316B11"/>
    <w:rsid w:val="003273C4"/>
    <w:rsid w:val="003379B1"/>
    <w:rsid w:val="003401D5"/>
    <w:rsid w:val="00340BF6"/>
    <w:rsid w:val="003423A9"/>
    <w:rsid w:val="00343645"/>
    <w:rsid w:val="003436BF"/>
    <w:rsid w:val="00345C25"/>
    <w:rsid w:val="00350898"/>
    <w:rsid w:val="00350974"/>
    <w:rsid w:val="003515A9"/>
    <w:rsid w:val="00355062"/>
    <w:rsid w:val="00357E1E"/>
    <w:rsid w:val="00364C7A"/>
    <w:rsid w:val="00376C06"/>
    <w:rsid w:val="00376FCD"/>
    <w:rsid w:val="003771D0"/>
    <w:rsid w:val="00377EB3"/>
    <w:rsid w:val="00390E83"/>
    <w:rsid w:val="0039545D"/>
    <w:rsid w:val="003A3C71"/>
    <w:rsid w:val="003A4A80"/>
    <w:rsid w:val="003A568B"/>
    <w:rsid w:val="003A7EE9"/>
    <w:rsid w:val="003C24D2"/>
    <w:rsid w:val="003C2E33"/>
    <w:rsid w:val="003C640D"/>
    <w:rsid w:val="003E09C5"/>
    <w:rsid w:val="003E443C"/>
    <w:rsid w:val="003E5B03"/>
    <w:rsid w:val="003E7002"/>
    <w:rsid w:val="003E7B6C"/>
    <w:rsid w:val="003F0843"/>
    <w:rsid w:val="003F0CBB"/>
    <w:rsid w:val="003F5776"/>
    <w:rsid w:val="00401567"/>
    <w:rsid w:val="00401832"/>
    <w:rsid w:val="00401E8D"/>
    <w:rsid w:val="00403C3E"/>
    <w:rsid w:val="00404D56"/>
    <w:rsid w:val="00405939"/>
    <w:rsid w:val="004105B5"/>
    <w:rsid w:val="0041729F"/>
    <w:rsid w:val="00421A6E"/>
    <w:rsid w:val="00422F6A"/>
    <w:rsid w:val="0042605D"/>
    <w:rsid w:val="00427E0E"/>
    <w:rsid w:val="004348D1"/>
    <w:rsid w:val="0043626B"/>
    <w:rsid w:val="00437C17"/>
    <w:rsid w:val="0044204E"/>
    <w:rsid w:val="0044339A"/>
    <w:rsid w:val="00446D36"/>
    <w:rsid w:val="00455325"/>
    <w:rsid w:val="004570BB"/>
    <w:rsid w:val="0046009E"/>
    <w:rsid w:val="00466232"/>
    <w:rsid w:val="00467EAF"/>
    <w:rsid w:val="00477B13"/>
    <w:rsid w:val="00484268"/>
    <w:rsid w:val="00486FE8"/>
    <w:rsid w:val="00493FC6"/>
    <w:rsid w:val="00494138"/>
    <w:rsid w:val="00494C5E"/>
    <w:rsid w:val="004A1D80"/>
    <w:rsid w:val="004A3C20"/>
    <w:rsid w:val="004C1FCD"/>
    <w:rsid w:val="004C59DC"/>
    <w:rsid w:val="004D2730"/>
    <w:rsid w:val="004D5060"/>
    <w:rsid w:val="004D641A"/>
    <w:rsid w:val="004E1CC7"/>
    <w:rsid w:val="004E3D29"/>
    <w:rsid w:val="004F595F"/>
    <w:rsid w:val="00506B2F"/>
    <w:rsid w:val="005344A7"/>
    <w:rsid w:val="00541FD7"/>
    <w:rsid w:val="00554361"/>
    <w:rsid w:val="00564B33"/>
    <w:rsid w:val="00570987"/>
    <w:rsid w:val="00585FA9"/>
    <w:rsid w:val="00590877"/>
    <w:rsid w:val="00595175"/>
    <w:rsid w:val="005A031C"/>
    <w:rsid w:val="005A1125"/>
    <w:rsid w:val="005A1375"/>
    <w:rsid w:val="005A24FD"/>
    <w:rsid w:val="005A5E31"/>
    <w:rsid w:val="005A68E4"/>
    <w:rsid w:val="005B0928"/>
    <w:rsid w:val="005B5E4A"/>
    <w:rsid w:val="005B5EA2"/>
    <w:rsid w:val="005C5C54"/>
    <w:rsid w:val="005C64EB"/>
    <w:rsid w:val="005C7F4D"/>
    <w:rsid w:val="005D028E"/>
    <w:rsid w:val="005D4A52"/>
    <w:rsid w:val="005E4621"/>
    <w:rsid w:val="005E7EDF"/>
    <w:rsid w:val="00601639"/>
    <w:rsid w:val="0060170E"/>
    <w:rsid w:val="0060270B"/>
    <w:rsid w:val="00607115"/>
    <w:rsid w:val="00611224"/>
    <w:rsid w:val="006117D7"/>
    <w:rsid w:val="00611D82"/>
    <w:rsid w:val="00612DC0"/>
    <w:rsid w:val="00614575"/>
    <w:rsid w:val="00616564"/>
    <w:rsid w:val="00622149"/>
    <w:rsid w:val="00625184"/>
    <w:rsid w:val="00627293"/>
    <w:rsid w:val="0063135D"/>
    <w:rsid w:val="0063462E"/>
    <w:rsid w:val="006359A2"/>
    <w:rsid w:val="0064262C"/>
    <w:rsid w:val="006462B4"/>
    <w:rsid w:val="00650EEF"/>
    <w:rsid w:val="006655E1"/>
    <w:rsid w:val="00665EC9"/>
    <w:rsid w:val="00671E82"/>
    <w:rsid w:val="006753AD"/>
    <w:rsid w:val="006753F9"/>
    <w:rsid w:val="006762C4"/>
    <w:rsid w:val="00681E85"/>
    <w:rsid w:val="00684920"/>
    <w:rsid w:val="006879BB"/>
    <w:rsid w:val="00691C39"/>
    <w:rsid w:val="0069287D"/>
    <w:rsid w:val="006A1307"/>
    <w:rsid w:val="006C3890"/>
    <w:rsid w:val="006C4A7A"/>
    <w:rsid w:val="006F703A"/>
    <w:rsid w:val="00700AFB"/>
    <w:rsid w:val="00721B9B"/>
    <w:rsid w:val="00723092"/>
    <w:rsid w:val="00732658"/>
    <w:rsid w:val="00733A53"/>
    <w:rsid w:val="0074175D"/>
    <w:rsid w:val="00745572"/>
    <w:rsid w:val="00745E4A"/>
    <w:rsid w:val="00747946"/>
    <w:rsid w:val="00750218"/>
    <w:rsid w:val="007524D0"/>
    <w:rsid w:val="007644EF"/>
    <w:rsid w:val="0076496D"/>
    <w:rsid w:val="00767B77"/>
    <w:rsid w:val="0077077B"/>
    <w:rsid w:val="00773F5C"/>
    <w:rsid w:val="0077475F"/>
    <w:rsid w:val="007771B0"/>
    <w:rsid w:val="00780F35"/>
    <w:rsid w:val="007924F7"/>
    <w:rsid w:val="007954B4"/>
    <w:rsid w:val="007A1018"/>
    <w:rsid w:val="007A1E48"/>
    <w:rsid w:val="007B0EDD"/>
    <w:rsid w:val="007B12C5"/>
    <w:rsid w:val="007B70F1"/>
    <w:rsid w:val="007C052E"/>
    <w:rsid w:val="007C3B12"/>
    <w:rsid w:val="007C455F"/>
    <w:rsid w:val="007C4B39"/>
    <w:rsid w:val="007C6D95"/>
    <w:rsid w:val="007C7833"/>
    <w:rsid w:val="007D1C58"/>
    <w:rsid w:val="007D3033"/>
    <w:rsid w:val="007E3413"/>
    <w:rsid w:val="007F2582"/>
    <w:rsid w:val="007F5449"/>
    <w:rsid w:val="00824A97"/>
    <w:rsid w:val="0082525E"/>
    <w:rsid w:val="00835195"/>
    <w:rsid w:val="00837048"/>
    <w:rsid w:val="00850F7D"/>
    <w:rsid w:val="008540FD"/>
    <w:rsid w:val="008602E3"/>
    <w:rsid w:val="008749CA"/>
    <w:rsid w:val="008830A0"/>
    <w:rsid w:val="00890EF2"/>
    <w:rsid w:val="0089228B"/>
    <w:rsid w:val="008965B0"/>
    <w:rsid w:val="0089780D"/>
    <w:rsid w:val="008A093B"/>
    <w:rsid w:val="008A4542"/>
    <w:rsid w:val="008B09C9"/>
    <w:rsid w:val="008B5F80"/>
    <w:rsid w:val="008C7F4A"/>
    <w:rsid w:val="008D108F"/>
    <w:rsid w:val="008D457E"/>
    <w:rsid w:val="008E0735"/>
    <w:rsid w:val="008E250E"/>
    <w:rsid w:val="008E30EC"/>
    <w:rsid w:val="008E586E"/>
    <w:rsid w:val="00900085"/>
    <w:rsid w:val="00903639"/>
    <w:rsid w:val="00903DE7"/>
    <w:rsid w:val="009122A1"/>
    <w:rsid w:val="00916F5F"/>
    <w:rsid w:val="0091772E"/>
    <w:rsid w:val="00926381"/>
    <w:rsid w:val="00933D5F"/>
    <w:rsid w:val="00935F78"/>
    <w:rsid w:val="0094029C"/>
    <w:rsid w:val="00941554"/>
    <w:rsid w:val="009500B9"/>
    <w:rsid w:val="009529B5"/>
    <w:rsid w:val="00953A71"/>
    <w:rsid w:val="00960559"/>
    <w:rsid w:val="0096420B"/>
    <w:rsid w:val="009754FF"/>
    <w:rsid w:val="00976B13"/>
    <w:rsid w:val="0097797A"/>
    <w:rsid w:val="009807D7"/>
    <w:rsid w:val="009815C9"/>
    <w:rsid w:val="00992B80"/>
    <w:rsid w:val="00995EAF"/>
    <w:rsid w:val="00996714"/>
    <w:rsid w:val="009A0118"/>
    <w:rsid w:val="009A0D2B"/>
    <w:rsid w:val="009A142A"/>
    <w:rsid w:val="009A7571"/>
    <w:rsid w:val="009B0704"/>
    <w:rsid w:val="009B3374"/>
    <w:rsid w:val="009D2C5B"/>
    <w:rsid w:val="009D4F74"/>
    <w:rsid w:val="009E004B"/>
    <w:rsid w:val="009F6BDD"/>
    <w:rsid w:val="009F75BC"/>
    <w:rsid w:val="00A0126E"/>
    <w:rsid w:val="00A10F76"/>
    <w:rsid w:val="00A14F2A"/>
    <w:rsid w:val="00A276F1"/>
    <w:rsid w:val="00A31DCB"/>
    <w:rsid w:val="00A36591"/>
    <w:rsid w:val="00A4351C"/>
    <w:rsid w:val="00A43B89"/>
    <w:rsid w:val="00A5430C"/>
    <w:rsid w:val="00A63A74"/>
    <w:rsid w:val="00A72302"/>
    <w:rsid w:val="00A757E0"/>
    <w:rsid w:val="00A81EE7"/>
    <w:rsid w:val="00A905C8"/>
    <w:rsid w:val="00A93BF0"/>
    <w:rsid w:val="00A946F6"/>
    <w:rsid w:val="00AA2482"/>
    <w:rsid w:val="00AC072A"/>
    <w:rsid w:val="00AD049D"/>
    <w:rsid w:val="00AF0D62"/>
    <w:rsid w:val="00AF65D7"/>
    <w:rsid w:val="00B0179E"/>
    <w:rsid w:val="00B0313E"/>
    <w:rsid w:val="00B05833"/>
    <w:rsid w:val="00B1189B"/>
    <w:rsid w:val="00B14816"/>
    <w:rsid w:val="00B23986"/>
    <w:rsid w:val="00B33178"/>
    <w:rsid w:val="00B42560"/>
    <w:rsid w:val="00B43246"/>
    <w:rsid w:val="00B44C85"/>
    <w:rsid w:val="00B54BB3"/>
    <w:rsid w:val="00B569A1"/>
    <w:rsid w:val="00B724AF"/>
    <w:rsid w:val="00B74CF3"/>
    <w:rsid w:val="00B7643B"/>
    <w:rsid w:val="00B83ADB"/>
    <w:rsid w:val="00B86239"/>
    <w:rsid w:val="00B979B2"/>
    <w:rsid w:val="00BA11FD"/>
    <w:rsid w:val="00BA2A12"/>
    <w:rsid w:val="00BB1979"/>
    <w:rsid w:val="00BC4E5D"/>
    <w:rsid w:val="00BD3F00"/>
    <w:rsid w:val="00BD5726"/>
    <w:rsid w:val="00BD6154"/>
    <w:rsid w:val="00BE1356"/>
    <w:rsid w:val="00BE57DE"/>
    <w:rsid w:val="00C02206"/>
    <w:rsid w:val="00C02E9F"/>
    <w:rsid w:val="00C11F21"/>
    <w:rsid w:val="00C13BCA"/>
    <w:rsid w:val="00C2149B"/>
    <w:rsid w:val="00C22376"/>
    <w:rsid w:val="00C36F55"/>
    <w:rsid w:val="00C45ADB"/>
    <w:rsid w:val="00C5214B"/>
    <w:rsid w:val="00C56240"/>
    <w:rsid w:val="00C62C85"/>
    <w:rsid w:val="00C816C0"/>
    <w:rsid w:val="00C83EF5"/>
    <w:rsid w:val="00C92400"/>
    <w:rsid w:val="00C937D7"/>
    <w:rsid w:val="00C9496B"/>
    <w:rsid w:val="00C949EF"/>
    <w:rsid w:val="00C95337"/>
    <w:rsid w:val="00C96535"/>
    <w:rsid w:val="00CA63A3"/>
    <w:rsid w:val="00CB468B"/>
    <w:rsid w:val="00CB5D87"/>
    <w:rsid w:val="00CB6E73"/>
    <w:rsid w:val="00CD33C1"/>
    <w:rsid w:val="00CD5CB6"/>
    <w:rsid w:val="00CE2D52"/>
    <w:rsid w:val="00D07C50"/>
    <w:rsid w:val="00D101C1"/>
    <w:rsid w:val="00D104A9"/>
    <w:rsid w:val="00D13769"/>
    <w:rsid w:val="00D159A2"/>
    <w:rsid w:val="00D201AC"/>
    <w:rsid w:val="00D20B2D"/>
    <w:rsid w:val="00D30ACC"/>
    <w:rsid w:val="00D30E9B"/>
    <w:rsid w:val="00D355A2"/>
    <w:rsid w:val="00D42195"/>
    <w:rsid w:val="00D44786"/>
    <w:rsid w:val="00D57C47"/>
    <w:rsid w:val="00D6697E"/>
    <w:rsid w:val="00D73192"/>
    <w:rsid w:val="00D74583"/>
    <w:rsid w:val="00D83838"/>
    <w:rsid w:val="00D87DF0"/>
    <w:rsid w:val="00D90350"/>
    <w:rsid w:val="00DA1E30"/>
    <w:rsid w:val="00DA5572"/>
    <w:rsid w:val="00DA6BD9"/>
    <w:rsid w:val="00DE35D8"/>
    <w:rsid w:val="00DE39CA"/>
    <w:rsid w:val="00DE6F93"/>
    <w:rsid w:val="00DF14BA"/>
    <w:rsid w:val="00DF5947"/>
    <w:rsid w:val="00E01644"/>
    <w:rsid w:val="00E11FF9"/>
    <w:rsid w:val="00E14A61"/>
    <w:rsid w:val="00E2107D"/>
    <w:rsid w:val="00E21532"/>
    <w:rsid w:val="00E24025"/>
    <w:rsid w:val="00E27681"/>
    <w:rsid w:val="00E3064F"/>
    <w:rsid w:val="00E34827"/>
    <w:rsid w:val="00E402EC"/>
    <w:rsid w:val="00E450B7"/>
    <w:rsid w:val="00E50D2D"/>
    <w:rsid w:val="00E53955"/>
    <w:rsid w:val="00E571AF"/>
    <w:rsid w:val="00E761F4"/>
    <w:rsid w:val="00E93DB6"/>
    <w:rsid w:val="00E96079"/>
    <w:rsid w:val="00E96429"/>
    <w:rsid w:val="00EB3065"/>
    <w:rsid w:val="00EB4C04"/>
    <w:rsid w:val="00EC15B9"/>
    <w:rsid w:val="00EC59A7"/>
    <w:rsid w:val="00ED0AAD"/>
    <w:rsid w:val="00EE2E23"/>
    <w:rsid w:val="00EE67FD"/>
    <w:rsid w:val="00EF3BAC"/>
    <w:rsid w:val="00F013B3"/>
    <w:rsid w:val="00F032AE"/>
    <w:rsid w:val="00F05391"/>
    <w:rsid w:val="00F05CAA"/>
    <w:rsid w:val="00F111DF"/>
    <w:rsid w:val="00F11C36"/>
    <w:rsid w:val="00F15D7D"/>
    <w:rsid w:val="00F3292C"/>
    <w:rsid w:val="00F34A0B"/>
    <w:rsid w:val="00F40FE6"/>
    <w:rsid w:val="00F42308"/>
    <w:rsid w:val="00F44ED0"/>
    <w:rsid w:val="00F50F50"/>
    <w:rsid w:val="00F60AB6"/>
    <w:rsid w:val="00F64D2A"/>
    <w:rsid w:val="00F75607"/>
    <w:rsid w:val="00F7684C"/>
    <w:rsid w:val="00F830E4"/>
    <w:rsid w:val="00F8348A"/>
    <w:rsid w:val="00F85609"/>
    <w:rsid w:val="00F9291E"/>
    <w:rsid w:val="00F93409"/>
    <w:rsid w:val="00F94738"/>
    <w:rsid w:val="00FA1289"/>
    <w:rsid w:val="00FA5CE7"/>
    <w:rsid w:val="00FA7AF4"/>
    <w:rsid w:val="00FC090F"/>
    <w:rsid w:val="00FC4D2C"/>
    <w:rsid w:val="00FC7608"/>
    <w:rsid w:val="00FD198C"/>
    <w:rsid w:val="00FD2FF9"/>
    <w:rsid w:val="00FD7B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1F9AD"/>
  <w15:docId w15:val="{58B04939-14AB-4D0D-8C5E-CC3CB5F8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0B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681E85"/>
    <w:pPr>
      <w:spacing w:after="0" w:line="240" w:lineRule="auto"/>
    </w:pPr>
    <w:rPr>
      <w:rFonts w:ascii="Calibri" w:hAnsi="Calibri"/>
      <w:szCs w:val="21"/>
    </w:rPr>
  </w:style>
  <w:style w:type="character" w:customStyle="1" w:styleId="TextebrutCar">
    <w:name w:val="Texte brut Car"/>
    <w:basedOn w:val="Policepardfaut"/>
    <w:link w:val="Textebrut"/>
    <w:uiPriority w:val="99"/>
    <w:rsid w:val="00681E85"/>
    <w:rPr>
      <w:rFonts w:ascii="Calibri" w:hAnsi="Calibri"/>
      <w:szCs w:val="21"/>
    </w:rPr>
  </w:style>
  <w:style w:type="paragraph" w:customStyle="1" w:styleId="Default">
    <w:name w:val="Default"/>
    <w:rsid w:val="00681E85"/>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681E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1E85"/>
    <w:rPr>
      <w:rFonts w:ascii="Tahoma" w:hAnsi="Tahoma" w:cs="Tahoma"/>
      <w:sz w:val="16"/>
      <w:szCs w:val="16"/>
    </w:rPr>
  </w:style>
  <w:style w:type="character" w:styleId="Lienhypertexte">
    <w:name w:val="Hyperlink"/>
    <w:basedOn w:val="Policepardfaut"/>
    <w:uiPriority w:val="99"/>
    <w:unhideWhenUsed/>
    <w:rsid w:val="00681E85"/>
    <w:rPr>
      <w:color w:val="0000FF" w:themeColor="hyperlink"/>
      <w:u w:val="single"/>
    </w:rPr>
  </w:style>
  <w:style w:type="paragraph" w:styleId="NormalWeb">
    <w:name w:val="Normal (Web)"/>
    <w:basedOn w:val="Normal"/>
    <w:uiPriority w:val="99"/>
    <w:unhideWhenUsed/>
    <w:rsid w:val="008540FD"/>
    <w:pPr>
      <w:spacing w:before="100" w:beforeAutospacing="1" w:after="100" w:afterAutospacing="1" w:line="240" w:lineRule="auto"/>
    </w:pPr>
    <w:rPr>
      <w:rFonts w:ascii="Times New Roman" w:hAnsi="Times New Roman" w:cs="Times New Roman"/>
      <w:sz w:val="24"/>
      <w:szCs w:val="24"/>
      <w:lang w:eastAsia="fr-FR"/>
    </w:rPr>
  </w:style>
  <w:style w:type="character" w:styleId="lev">
    <w:name w:val="Strong"/>
    <w:basedOn w:val="Policepardfaut"/>
    <w:uiPriority w:val="22"/>
    <w:qFormat/>
    <w:rsid w:val="00D83838"/>
    <w:rPr>
      <w:b/>
      <w:bCs/>
    </w:rPr>
  </w:style>
  <w:style w:type="paragraph" w:customStyle="1" w:styleId="Textecourant">
    <w:name w:val="_Texte courant"/>
    <w:basedOn w:val="Normal"/>
    <w:qFormat/>
    <w:rsid w:val="004D2730"/>
    <w:pPr>
      <w:spacing w:after="120" w:line="280" w:lineRule="exact"/>
      <w:jc w:val="both"/>
    </w:pPr>
    <w:rPr>
      <w:rFonts w:ascii="Arial" w:eastAsiaTheme="minorEastAsia" w:hAnsi="Arial" w:cs="Arial"/>
      <w:color w:val="000000"/>
      <w:sz w:val="21"/>
      <w:szCs w:val="21"/>
      <w:lang w:eastAsia="fr-FR"/>
    </w:rPr>
  </w:style>
  <w:style w:type="paragraph" w:customStyle="1" w:styleId="afiche">
    <w:name w:val="a_fiche"/>
    <w:basedOn w:val="Normal"/>
    <w:next w:val="Normal"/>
    <w:qFormat/>
    <w:locked/>
    <w:rsid w:val="004D2730"/>
    <w:pPr>
      <w:keepLines/>
      <w:numPr>
        <w:ilvl w:val="2"/>
        <w:numId w:val="2"/>
      </w:numPr>
      <w:pBdr>
        <w:top w:val="single" w:sz="8" w:space="2" w:color="1F497D"/>
        <w:left w:val="single" w:sz="8" w:space="31" w:color="1F497D"/>
        <w:bottom w:val="single" w:sz="8" w:space="4" w:color="1F497D"/>
        <w:right w:val="single" w:sz="8" w:space="31" w:color="1F497D"/>
      </w:pBdr>
      <w:shd w:val="clear" w:color="auto" w:fill="C6D9F1"/>
      <w:spacing w:after="360" w:line="240" w:lineRule="auto"/>
      <w:ind w:right="-737"/>
    </w:pPr>
    <w:rPr>
      <w:rFonts w:ascii="Candara" w:eastAsiaTheme="minorEastAsia" w:hAnsi="Candara"/>
      <w:b/>
      <w:color w:val="1F497D"/>
      <w:sz w:val="32"/>
      <w:lang w:eastAsia="fr-FR"/>
    </w:rPr>
  </w:style>
  <w:style w:type="paragraph" w:customStyle="1" w:styleId="atitre1">
    <w:name w:val="a_titre1"/>
    <w:basedOn w:val="Normal"/>
    <w:next w:val="Normal"/>
    <w:link w:val="atitre1Car"/>
    <w:qFormat/>
    <w:locked/>
    <w:rsid w:val="004D2730"/>
    <w:pPr>
      <w:keepNext/>
      <w:keepLines/>
      <w:numPr>
        <w:ilvl w:val="3"/>
        <w:numId w:val="2"/>
      </w:numPr>
      <w:spacing w:before="240" w:after="0" w:line="240" w:lineRule="auto"/>
      <w:jc w:val="both"/>
    </w:pPr>
    <w:rPr>
      <w:rFonts w:ascii="Candara" w:eastAsiaTheme="minorEastAsia" w:hAnsi="Candara"/>
      <w:b/>
      <w:color w:val="1F497D"/>
      <w:sz w:val="28"/>
      <w:lang w:eastAsia="fr-FR"/>
    </w:rPr>
  </w:style>
  <w:style w:type="character" w:customStyle="1" w:styleId="atitre1Car">
    <w:name w:val="a_titre1 Car"/>
    <w:basedOn w:val="Policepardfaut"/>
    <w:link w:val="atitre1"/>
    <w:rsid w:val="004D2730"/>
    <w:rPr>
      <w:rFonts w:ascii="Candara" w:eastAsiaTheme="minorEastAsia" w:hAnsi="Candara"/>
      <w:b/>
      <w:color w:val="1F497D"/>
      <w:sz w:val="28"/>
      <w:lang w:eastAsia="fr-FR"/>
    </w:rPr>
  </w:style>
  <w:style w:type="paragraph" w:customStyle="1" w:styleId="atitre2">
    <w:name w:val="a_titre2"/>
    <w:basedOn w:val="Normal"/>
    <w:next w:val="Normal"/>
    <w:qFormat/>
    <w:locked/>
    <w:rsid w:val="004D2730"/>
    <w:pPr>
      <w:keepNext/>
      <w:keepLines/>
      <w:numPr>
        <w:ilvl w:val="4"/>
        <w:numId w:val="2"/>
      </w:numPr>
      <w:spacing w:before="240" w:after="120" w:line="240" w:lineRule="auto"/>
      <w:jc w:val="both"/>
    </w:pPr>
    <w:rPr>
      <w:rFonts w:ascii="Candara" w:eastAsiaTheme="minorEastAsia" w:hAnsi="Candara"/>
      <w:b/>
      <w:color w:val="1F497D"/>
      <w:sz w:val="24"/>
      <w:lang w:eastAsia="fr-FR"/>
    </w:rPr>
  </w:style>
  <w:style w:type="paragraph" w:customStyle="1" w:styleId="atitre3">
    <w:name w:val="a_titre3"/>
    <w:basedOn w:val="Normal"/>
    <w:next w:val="Normal"/>
    <w:qFormat/>
    <w:locked/>
    <w:rsid w:val="004D2730"/>
    <w:pPr>
      <w:keepNext/>
      <w:keepLines/>
      <w:numPr>
        <w:ilvl w:val="5"/>
        <w:numId w:val="2"/>
      </w:numPr>
      <w:spacing w:before="240" w:after="120" w:line="240" w:lineRule="auto"/>
      <w:jc w:val="both"/>
    </w:pPr>
    <w:rPr>
      <w:rFonts w:ascii="Candara" w:eastAsiaTheme="minorEastAsia" w:hAnsi="Candara"/>
      <w:b/>
      <w:color w:val="000000"/>
      <w:lang w:eastAsia="fr-FR"/>
    </w:rPr>
  </w:style>
  <w:style w:type="paragraph" w:customStyle="1" w:styleId="atitre4">
    <w:name w:val="a_titre4"/>
    <w:basedOn w:val="Normal"/>
    <w:next w:val="Normal"/>
    <w:qFormat/>
    <w:locked/>
    <w:rsid w:val="004D2730"/>
    <w:pPr>
      <w:keepNext/>
      <w:keepLines/>
      <w:numPr>
        <w:ilvl w:val="6"/>
        <w:numId w:val="2"/>
      </w:numPr>
      <w:spacing w:before="240" w:after="120" w:line="240" w:lineRule="auto"/>
      <w:jc w:val="both"/>
    </w:pPr>
    <w:rPr>
      <w:rFonts w:ascii="Candara" w:eastAsiaTheme="minorEastAsia" w:hAnsi="Candara"/>
      <w:b/>
      <w:i/>
      <w:color w:val="000000"/>
      <w:lang w:eastAsia="fr-FR"/>
    </w:rPr>
  </w:style>
  <w:style w:type="paragraph" w:customStyle="1" w:styleId="atitre5">
    <w:name w:val="a_titre5"/>
    <w:basedOn w:val="Normal"/>
    <w:next w:val="Normal"/>
    <w:qFormat/>
    <w:locked/>
    <w:rsid w:val="004D2730"/>
    <w:pPr>
      <w:keepNext/>
      <w:keepLines/>
      <w:numPr>
        <w:ilvl w:val="7"/>
        <w:numId w:val="2"/>
      </w:numPr>
      <w:spacing w:before="240" w:after="120" w:line="240" w:lineRule="auto"/>
      <w:jc w:val="both"/>
    </w:pPr>
    <w:rPr>
      <w:rFonts w:ascii="Candara" w:eastAsiaTheme="minorEastAsia" w:hAnsi="Candara"/>
      <w:b/>
      <w:color w:val="000000"/>
      <w:u w:val="single"/>
      <w:lang w:eastAsia="fr-FR"/>
    </w:rPr>
  </w:style>
  <w:style w:type="paragraph" w:styleId="En-tte">
    <w:name w:val="header"/>
    <w:basedOn w:val="Normal"/>
    <w:link w:val="En-tteCar"/>
    <w:uiPriority w:val="99"/>
    <w:unhideWhenUsed/>
    <w:rsid w:val="00A946F6"/>
    <w:pPr>
      <w:tabs>
        <w:tab w:val="center" w:pos="4536"/>
        <w:tab w:val="right" w:pos="9072"/>
      </w:tabs>
      <w:spacing w:after="0" w:line="240" w:lineRule="auto"/>
    </w:pPr>
  </w:style>
  <w:style w:type="character" w:customStyle="1" w:styleId="En-tteCar">
    <w:name w:val="En-tête Car"/>
    <w:basedOn w:val="Policepardfaut"/>
    <w:link w:val="En-tte"/>
    <w:uiPriority w:val="99"/>
    <w:rsid w:val="00A946F6"/>
  </w:style>
  <w:style w:type="paragraph" w:styleId="Pieddepage">
    <w:name w:val="footer"/>
    <w:basedOn w:val="Normal"/>
    <w:link w:val="PieddepageCar"/>
    <w:uiPriority w:val="99"/>
    <w:unhideWhenUsed/>
    <w:rsid w:val="00A946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46F6"/>
  </w:style>
  <w:style w:type="character" w:styleId="Lienhypertextesuivivisit">
    <w:name w:val="FollowedHyperlink"/>
    <w:basedOn w:val="Policepardfaut"/>
    <w:uiPriority w:val="99"/>
    <w:semiHidden/>
    <w:unhideWhenUsed/>
    <w:rsid w:val="00B7643B"/>
    <w:rPr>
      <w:color w:val="800080" w:themeColor="followedHyperlink"/>
      <w:u w:val="single"/>
    </w:rPr>
  </w:style>
  <w:style w:type="character" w:customStyle="1" w:styleId="A4">
    <w:name w:val="A4"/>
    <w:uiPriority w:val="99"/>
    <w:rsid w:val="000A7149"/>
    <w:rPr>
      <w:rFonts w:cs="ClementePDae"/>
      <w:color w:val="000000"/>
      <w:sz w:val="18"/>
      <w:szCs w:val="18"/>
    </w:rPr>
  </w:style>
  <w:style w:type="paragraph" w:customStyle="1" w:styleId="Pa14">
    <w:name w:val="Pa14"/>
    <w:basedOn w:val="Default"/>
    <w:next w:val="Default"/>
    <w:uiPriority w:val="99"/>
    <w:rsid w:val="00146D65"/>
    <w:pPr>
      <w:spacing w:line="281" w:lineRule="atLeast"/>
    </w:pPr>
    <w:rPr>
      <w:rFonts w:ascii="ClementePDaq" w:hAnsi="ClementePDaq" w:cstheme="minorBidi"/>
      <w:color w:val="auto"/>
    </w:rPr>
  </w:style>
  <w:style w:type="character" w:customStyle="1" w:styleId="A8">
    <w:name w:val="A8"/>
    <w:uiPriority w:val="99"/>
    <w:rsid w:val="00146D65"/>
    <w:rPr>
      <w:rFonts w:cs="ClementePDaq"/>
      <w:color w:val="000000"/>
      <w:sz w:val="52"/>
      <w:szCs w:val="52"/>
    </w:rPr>
  </w:style>
  <w:style w:type="character" w:customStyle="1" w:styleId="A9">
    <w:name w:val="A9"/>
    <w:uiPriority w:val="99"/>
    <w:rsid w:val="00146D65"/>
    <w:rPr>
      <w:rFonts w:ascii="ClementePDak" w:hAnsi="ClementePDak" w:cs="ClementePDak"/>
      <w:b/>
      <w:bCs/>
      <w:color w:val="000000"/>
      <w:sz w:val="22"/>
      <w:szCs w:val="22"/>
    </w:rPr>
  </w:style>
  <w:style w:type="paragraph" w:styleId="Paragraphedeliste">
    <w:name w:val="List Paragraph"/>
    <w:aliases w:val="Paragraphe de liste du rapport,Colorful List - Accent 11,Bullet 1,List Paragrap,Colorful List - Accent 12,Bullet Styl,Bullet,No Spacing11,L,Párrafo de lista,Recommendation,Recommendati,Recommendatio,List Paragraph3,List Paragra,Maire"/>
    <w:basedOn w:val="Normal"/>
    <w:link w:val="ParagraphedelisteCar"/>
    <w:uiPriority w:val="34"/>
    <w:qFormat/>
    <w:rsid w:val="009A7571"/>
    <w:pPr>
      <w:ind w:left="720"/>
      <w:contextualSpacing/>
    </w:pPr>
  </w:style>
  <w:style w:type="character" w:styleId="Marquedecommentaire">
    <w:name w:val="annotation reference"/>
    <w:basedOn w:val="Policepardfaut"/>
    <w:uiPriority w:val="99"/>
    <w:semiHidden/>
    <w:unhideWhenUsed/>
    <w:rsid w:val="00BE57DE"/>
    <w:rPr>
      <w:sz w:val="16"/>
      <w:szCs w:val="16"/>
    </w:rPr>
  </w:style>
  <w:style w:type="paragraph" w:styleId="Commentaire">
    <w:name w:val="annotation text"/>
    <w:basedOn w:val="Normal"/>
    <w:link w:val="CommentaireCar"/>
    <w:uiPriority w:val="99"/>
    <w:semiHidden/>
    <w:unhideWhenUsed/>
    <w:rsid w:val="00BE57DE"/>
    <w:pPr>
      <w:spacing w:line="240" w:lineRule="auto"/>
    </w:pPr>
    <w:rPr>
      <w:sz w:val="20"/>
      <w:szCs w:val="20"/>
    </w:rPr>
  </w:style>
  <w:style w:type="character" w:customStyle="1" w:styleId="CommentaireCar">
    <w:name w:val="Commentaire Car"/>
    <w:basedOn w:val="Policepardfaut"/>
    <w:link w:val="Commentaire"/>
    <w:uiPriority w:val="99"/>
    <w:semiHidden/>
    <w:rsid w:val="00BE57DE"/>
    <w:rPr>
      <w:sz w:val="20"/>
      <w:szCs w:val="20"/>
    </w:rPr>
  </w:style>
  <w:style w:type="paragraph" w:styleId="Objetducommentaire">
    <w:name w:val="annotation subject"/>
    <w:basedOn w:val="Commentaire"/>
    <w:next w:val="Commentaire"/>
    <w:link w:val="ObjetducommentaireCar"/>
    <w:uiPriority w:val="99"/>
    <w:semiHidden/>
    <w:unhideWhenUsed/>
    <w:rsid w:val="00BE57DE"/>
    <w:rPr>
      <w:b/>
      <w:bCs/>
    </w:rPr>
  </w:style>
  <w:style w:type="character" w:customStyle="1" w:styleId="ObjetducommentaireCar">
    <w:name w:val="Objet du commentaire Car"/>
    <w:basedOn w:val="CommentaireCar"/>
    <w:link w:val="Objetducommentaire"/>
    <w:uiPriority w:val="99"/>
    <w:semiHidden/>
    <w:rsid w:val="00BE57DE"/>
    <w:rPr>
      <w:b/>
      <w:bCs/>
      <w:sz w:val="20"/>
      <w:szCs w:val="20"/>
    </w:rPr>
  </w:style>
  <w:style w:type="paragraph" w:customStyle="1" w:styleId="Texte">
    <w:name w:val="Texte"/>
    <w:basedOn w:val="Normal"/>
    <w:uiPriority w:val="99"/>
    <w:rsid w:val="00135040"/>
    <w:pPr>
      <w:pBdr>
        <w:top w:val="none" w:sz="4" w:space="0" w:color="000000"/>
        <w:left w:val="none" w:sz="4" w:space="0" w:color="000000"/>
        <w:bottom w:val="none" w:sz="4" w:space="0" w:color="000000"/>
        <w:right w:val="none" w:sz="4" w:space="0" w:color="000000"/>
        <w:between w:val="none" w:sz="4" w:space="0" w:color="000000"/>
      </w:pBdr>
      <w:tabs>
        <w:tab w:val="left" w:pos="851"/>
      </w:tabs>
      <w:spacing w:before="80" w:after="0" w:line="240" w:lineRule="auto"/>
      <w:jc w:val="both"/>
    </w:pPr>
    <w:rPr>
      <w:rFonts w:ascii="Arial" w:eastAsia="Times New Roman" w:hAnsi="Arial" w:cs="Times New Roman"/>
      <w:sz w:val="20"/>
      <w:lang w:eastAsia="fr-FR"/>
    </w:rPr>
  </w:style>
  <w:style w:type="character" w:customStyle="1" w:styleId="ParagraphedelisteCar">
    <w:name w:val="Paragraphe de liste Car"/>
    <w:aliases w:val="Paragraphe de liste du rapport Car,Colorful List - Accent 11 Car,Bullet 1 Car,List Paragrap Car,Colorful List - Accent 12 Car,Bullet Styl Car,Bullet Car,No Spacing11 Car,L Car,Párrafo de lista Car,Recommendation Car,Maire Car"/>
    <w:basedOn w:val="Policepardfaut"/>
    <w:link w:val="Paragraphedeliste"/>
    <w:uiPriority w:val="34"/>
    <w:qFormat/>
    <w:rsid w:val="00135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75866">
      <w:bodyDiv w:val="1"/>
      <w:marLeft w:val="0"/>
      <w:marRight w:val="0"/>
      <w:marTop w:val="0"/>
      <w:marBottom w:val="0"/>
      <w:divBdr>
        <w:top w:val="none" w:sz="0" w:space="0" w:color="auto"/>
        <w:left w:val="none" w:sz="0" w:space="0" w:color="auto"/>
        <w:bottom w:val="none" w:sz="0" w:space="0" w:color="auto"/>
        <w:right w:val="none" w:sz="0" w:space="0" w:color="auto"/>
      </w:divBdr>
    </w:div>
    <w:div w:id="218245629">
      <w:bodyDiv w:val="1"/>
      <w:marLeft w:val="0"/>
      <w:marRight w:val="0"/>
      <w:marTop w:val="0"/>
      <w:marBottom w:val="0"/>
      <w:divBdr>
        <w:top w:val="none" w:sz="0" w:space="0" w:color="auto"/>
        <w:left w:val="none" w:sz="0" w:space="0" w:color="auto"/>
        <w:bottom w:val="none" w:sz="0" w:space="0" w:color="auto"/>
        <w:right w:val="none" w:sz="0" w:space="0" w:color="auto"/>
      </w:divBdr>
    </w:div>
    <w:div w:id="225264021">
      <w:bodyDiv w:val="1"/>
      <w:marLeft w:val="0"/>
      <w:marRight w:val="0"/>
      <w:marTop w:val="0"/>
      <w:marBottom w:val="0"/>
      <w:divBdr>
        <w:top w:val="none" w:sz="0" w:space="0" w:color="auto"/>
        <w:left w:val="none" w:sz="0" w:space="0" w:color="auto"/>
        <w:bottom w:val="none" w:sz="0" w:space="0" w:color="auto"/>
        <w:right w:val="none" w:sz="0" w:space="0" w:color="auto"/>
      </w:divBdr>
    </w:div>
    <w:div w:id="437022623">
      <w:bodyDiv w:val="1"/>
      <w:marLeft w:val="0"/>
      <w:marRight w:val="0"/>
      <w:marTop w:val="0"/>
      <w:marBottom w:val="0"/>
      <w:divBdr>
        <w:top w:val="none" w:sz="0" w:space="0" w:color="auto"/>
        <w:left w:val="none" w:sz="0" w:space="0" w:color="auto"/>
        <w:bottom w:val="none" w:sz="0" w:space="0" w:color="auto"/>
        <w:right w:val="none" w:sz="0" w:space="0" w:color="auto"/>
      </w:divBdr>
    </w:div>
    <w:div w:id="475100635">
      <w:bodyDiv w:val="1"/>
      <w:marLeft w:val="0"/>
      <w:marRight w:val="0"/>
      <w:marTop w:val="0"/>
      <w:marBottom w:val="0"/>
      <w:divBdr>
        <w:top w:val="none" w:sz="0" w:space="0" w:color="auto"/>
        <w:left w:val="none" w:sz="0" w:space="0" w:color="auto"/>
        <w:bottom w:val="none" w:sz="0" w:space="0" w:color="auto"/>
        <w:right w:val="none" w:sz="0" w:space="0" w:color="auto"/>
      </w:divBdr>
    </w:div>
    <w:div w:id="883910039">
      <w:bodyDiv w:val="1"/>
      <w:marLeft w:val="0"/>
      <w:marRight w:val="0"/>
      <w:marTop w:val="0"/>
      <w:marBottom w:val="0"/>
      <w:divBdr>
        <w:top w:val="none" w:sz="0" w:space="0" w:color="auto"/>
        <w:left w:val="none" w:sz="0" w:space="0" w:color="auto"/>
        <w:bottom w:val="none" w:sz="0" w:space="0" w:color="auto"/>
        <w:right w:val="none" w:sz="0" w:space="0" w:color="auto"/>
      </w:divBdr>
    </w:div>
    <w:div w:id="983433828">
      <w:bodyDiv w:val="1"/>
      <w:marLeft w:val="0"/>
      <w:marRight w:val="0"/>
      <w:marTop w:val="0"/>
      <w:marBottom w:val="0"/>
      <w:divBdr>
        <w:top w:val="none" w:sz="0" w:space="0" w:color="auto"/>
        <w:left w:val="none" w:sz="0" w:space="0" w:color="auto"/>
        <w:bottom w:val="none" w:sz="0" w:space="0" w:color="auto"/>
        <w:right w:val="none" w:sz="0" w:space="0" w:color="auto"/>
      </w:divBdr>
    </w:div>
    <w:div w:id="1137651002">
      <w:bodyDiv w:val="1"/>
      <w:marLeft w:val="0"/>
      <w:marRight w:val="0"/>
      <w:marTop w:val="0"/>
      <w:marBottom w:val="0"/>
      <w:divBdr>
        <w:top w:val="none" w:sz="0" w:space="0" w:color="auto"/>
        <w:left w:val="none" w:sz="0" w:space="0" w:color="auto"/>
        <w:bottom w:val="none" w:sz="0" w:space="0" w:color="auto"/>
        <w:right w:val="none" w:sz="0" w:space="0" w:color="auto"/>
      </w:divBdr>
    </w:div>
    <w:div w:id="1523082294">
      <w:bodyDiv w:val="1"/>
      <w:marLeft w:val="0"/>
      <w:marRight w:val="0"/>
      <w:marTop w:val="0"/>
      <w:marBottom w:val="0"/>
      <w:divBdr>
        <w:top w:val="none" w:sz="0" w:space="0" w:color="auto"/>
        <w:left w:val="none" w:sz="0" w:space="0" w:color="auto"/>
        <w:bottom w:val="none" w:sz="0" w:space="0" w:color="auto"/>
        <w:right w:val="none" w:sz="0" w:space="0" w:color="auto"/>
      </w:divBdr>
    </w:div>
    <w:div w:id="2058236923">
      <w:bodyDiv w:val="1"/>
      <w:marLeft w:val="0"/>
      <w:marRight w:val="0"/>
      <w:marTop w:val="0"/>
      <w:marBottom w:val="0"/>
      <w:divBdr>
        <w:top w:val="none" w:sz="0" w:space="0" w:color="auto"/>
        <w:left w:val="none" w:sz="0" w:space="0" w:color="auto"/>
        <w:bottom w:val="none" w:sz="0" w:space="0" w:color="auto"/>
        <w:right w:val="none" w:sz="0" w:space="0" w:color="auto"/>
      </w:divBdr>
      <w:divsChild>
        <w:div w:id="624505869">
          <w:marLeft w:val="0"/>
          <w:marRight w:val="0"/>
          <w:marTop w:val="0"/>
          <w:marBottom w:val="0"/>
          <w:divBdr>
            <w:top w:val="none" w:sz="0" w:space="0" w:color="auto"/>
            <w:left w:val="none" w:sz="0" w:space="0" w:color="auto"/>
            <w:bottom w:val="none" w:sz="0" w:space="0" w:color="auto"/>
            <w:right w:val="none" w:sz="0" w:space="0" w:color="auto"/>
          </w:divBdr>
          <w:divsChild>
            <w:div w:id="1483619530">
              <w:marLeft w:val="0"/>
              <w:marRight w:val="0"/>
              <w:marTop w:val="0"/>
              <w:marBottom w:val="0"/>
              <w:divBdr>
                <w:top w:val="none" w:sz="0" w:space="0" w:color="auto"/>
                <w:left w:val="none" w:sz="0" w:space="0" w:color="auto"/>
                <w:bottom w:val="none" w:sz="0" w:space="0" w:color="auto"/>
                <w:right w:val="none" w:sz="0" w:space="0" w:color="auto"/>
              </w:divBdr>
              <w:divsChild>
                <w:div w:id="53742151">
                  <w:marLeft w:val="0"/>
                  <w:marRight w:val="0"/>
                  <w:marTop w:val="0"/>
                  <w:marBottom w:val="0"/>
                  <w:divBdr>
                    <w:top w:val="none" w:sz="0" w:space="0" w:color="auto"/>
                    <w:left w:val="none" w:sz="0" w:space="0" w:color="auto"/>
                    <w:bottom w:val="none" w:sz="0" w:space="0" w:color="auto"/>
                    <w:right w:val="none" w:sz="0" w:space="0" w:color="auto"/>
                  </w:divBdr>
                  <w:divsChild>
                    <w:div w:id="1000936029">
                      <w:marLeft w:val="0"/>
                      <w:marRight w:val="0"/>
                      <w:marTop w:val="0"/>
                      <w:marBottom w:val="0"/>
                      <w:divBdr>
                        <w:top w:val="none" w:sz="0" w:space="0" w:color="auto"/>
                        <w:left w:val="none" w:sz="0" w:space="0" w:color="auto"/>
                        <w:bottom w:val="none" w:sz="0" w:space="0" w:color="auto"/>
                        <w:right w:val="none" w:sz="0" w:space="0" w:color="auto"/>
                      </w:divBdr>
                      <w:divsChild>
                        <w:div w:id="535049958">
                          <w:marLeft w:val="0"/>
                          <w:marRight w:val="0"/>
                          <w:marTop w:val="0"/>
                          <w:marBottom w:val="0"/>
                          <w:divBdr>
                            <w:top w:val="none" w:sz="0" w:space="0" w:color="auto"/>
                            <w:left w:val="none" w:sz="0" w:space="0" w:color="auto"/>
                            <w:bottom w:val="none" w:sz="0" w:space="0" w:color="auto"/>
                            <w:right w:val="none" w:sz="0" w:space="0" w:color="auto"/>
                          </w:divBdr>
                          <w:divsChild>
                            <w:div w:id="294453903">
                              <w:marLeft w:val="0"/>
                              <w:marRight w:val="0"/>
                              <w:marTop w:val="0"/>
                              <w:marBottom w:val="0"/>
                              <w:divBdr>
                                <w:top w:val="none" w:sz="0" w:space="0" w:color="auto"/>
                                <w:left w:val="none" w:sz="0" w:space="0" w:color="auto"/>
                                <w:bottom w:val="none" w:sz="0" w:space="0" w:color="auto"/>
                                <w:right w:val="none" w:sz="0" w:space="0" w:color="auto"/>
                              </w:divBdr>
                              <w:divsChild>
                                <w:div w:id="732582631">
                                  <w:marLeft w:val="0"/>
                                  <w:marRight w:val="0"/>
                                  <w:marTop w:val="0"/>
                                  <w:marBottom w:val="0"/>
                                  <w:divBdr>
                                    <w:top w:val="none" w:sz="0" w:space="0" w:color="auto"/>
                                    <w:left w:val="none" w:sz="0" w:space="0" w:color="auto"/>
                                    <w:bottom w:val="none" w:sz="0" w:space="0" w:color="auto"/>
                                    <w:right w:val="none" w:sz="0" w:space="0" w:color="auto"/>
                                  </w:divBdr>
                                  <w:divsChild>
                                    <w:div w:id="1298142644">
                                      <w:marLeft w:val="0"/>
                                      <w:marRight w:val="0"/>
                                      <w:marTop w:val="0"/>
                                      <w:marBottom w:val="0"/>
                                      <w:divBdr>
                                        <w:top w:val="none" w:sz="0" w:space="0" w:color="auto"/>
                                        <w:left w:val="none" w:sz="0" w:space="0" w:color="auto"/>
                                        <w:bottom w:val="none" w:sz="0" w:space="0" w:color="auto"/>
                                        <w:right w:val="none" w:sz="0" w:space="0" w:color="auto"/>
                                      </w:divBdr>
                                      <w:divsChild>
                                        <w:div w:id="622080429">
                                          <w:marLeft w:val="0"/>
                                          <w:marRight w:val="0"/>
                                          <w:marTop w:val="0"/>
                                          <w:marBottom w:val="0"/>
                                          <w:divBdr>
                                            <w:top w:val="none" w:sz="0" w:space="0" w:color="auto"/>
                                            <w:left w:val="none" w:sz="0" w:space="0" w:color="auto"/>
                                            <w:bottom w:val="none" w:sz="0" w:space="0" w:color="auto"/>
                                            <w:right w:val="none" w:sz="0" w:space="0" w:color="auto"/>
                                          </w:divBdr>
                                          <w:divsChild>
                                            <w:div w:id="1847204763">
                                              <w:marLeft w:val="0"/>
                                              <w:marRight w:val="0"/>
                                              <w:marTop w:val="0"/>
                                              <w:marBottom w:val="0"/>
                                              <w:divBdr>
                                                <w:top w:val="none" w:sz="0" w:space="0" w:color="auto"/>
                                                <w:left w:val="none" w:sz="0" w:space="0" w:color="auto"/>
                                                <w:bottom w:val="none" w:sz="0" w:space="0" w:color="auto"/>
                                                <w:right w:val="none" w:sz="0" w:space="0" w:color="auto"/>
                                              </w:divBdr>
                                              <w:divsChild>
                                                <w:div w:id="201333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0344937">
      <w:bodyDiv w:val="1"/>
      <w:marLeft w:val="0"/>
      <w:marRight w:val="0"/>
      <w:marTop w:val="0"/>
      <w:marBottom w:val="0"/>
      <w:divBdr>
        <w:top w:val="none" w:sz="0" w:space="0" w:color="auto"/>
        <w:left w:val="none" w:sz="0" w:space="0" w:color="auto"/>
        <w:bottom w:val="none" w:sz="0" w:space="0" w:color="auto"/>
        <w:right w:val="none" w:sz="0" w:space="0" w:color="auto"/>
      </w:divBdr>
    </w:div>
    <w:div w:id="210622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ph.communication@pm.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A6DB3-45CA-4599-9576-2AF12BC4E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3583</Characters>
  <Application>Microsoft Office Word</Application>
  <DocSecurity>4</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SPM</dc:creator>
  <cp:lastModifiedBy>LEVESQUE Jonathan</cp:lastModifiedBy>
  <cp:revision>2</cp:revision>
  <cp:lastPrinted>2021-12-08T14:18:00Z</cp:lastPrinted>
  <dcterms:created xsi:type="dcterms:W3CDTF">2022-01-21T11:17:00Z</dcterms:created>
  <dcterms:modified xsi:type="dcterms:W3CDTF">2022-01-21T11:17:00Z</dcterms:modified>
</cp:coreProperties>
</file>