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B5" w:rsidRPr="00EF3256" w:rsidRDefault="00C04FB5" w:rsidP="00C04FB5">
      <w:pPr>
        <w:spacing w:after="0" w:line="240" w:lineRule="auto"/>
        <w:ind w:left="-284"/>
        <w:jc w:val="right"/>
        <w:rPr>
          <w:rFonts w:ascii="Arial" w:hAnsi="Arial" w:cs="Arial"/>
          <w:b/>
          <w:szCs w:val="24"/>
        </w:rPr>
      </w:pPr>
      <w:r w:rsidRPr="00EF3256">
        <w:rPr>
          <w:rFonts w:ascii="Arial" w:hAnsi="Arial" w:cs="Arial"/>
          <w:b/>
          <w:noProof/>
          <w:szCs w:val="24"/>
          <w:lang w:eastAsia="fr-FR"/>
        </w:rPr>
        <w:drawing>
          <wp:anchor distT="0" distB="0" distL="114300" distR="114300" simplePos="0" relativeHeight="251659264" behindDoc="1" locked="0" layoutInCell="1" allowOverlap="1" wp14:anchorId="26B6703A" wp14:editId="3FFC3943">
            <wp:simplePos x="0" y="0"/>
            <wp:positionH relativeFrom="margin">
              <wp:posOffset>-180870</wp:posOffset>
            </wp:positionH>
            <wp:positionV relativeFrom="paragraph">
              <wp:posOffset>155351</wp:posOffset>
            </wp:positionV>
            <wp:extent cx="2447925" cy="13728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372870"/>
                    </a:xfrm>
                    <a:prstGeom prst="rect">
                      <a:avLst/>
                    </a:prstGeom>
                  </pic:spPr>
                </pic:pic>
              </a:graphicData>
            </a:graphic>
            <wp14:sizeRelH relativeFrom="page">
              <wp14:pctWidth>0</wp14:pctWidth>
            </wp14:sizeRelH>
            <wp14:sizeRelV relativeFrom="page">
              <wp14:pctHeight>0</wp14:pctHeight>
            </wp14:sizeRelV>
          </wp:anchor>
        </w:drawing>
      </w:r>
    </w:p>
    <w:p w:rsidR="00C04FB5" w:rsidRPr="00EF3256" w:rsidRDefault="00C04FB5" w:rsidP="00C04FB5">
      <w:pPr>
        <w:spacing w:after="0" w:line="240" w:lineRule="auto"/>
        <w:jc w:val="right"/>
        <w:rPr>
          <w:rFonts w:ascii="Arial" w:hAnsi="Arial" w:cs="Arial"/>
          <w:b/>
          <w:szCs w:val="24"/>
        </w:rPr>
      </w:pPr>
    </w:p>
    <w:p w:rsidR="00C04FB5" w:rsidRPr="00EF3256" w:rsidRDefault="00C04FB5" w:rsidP="00C04FB5">
      <w:pPr>
        <w:spacing w:after="0" w:line="240" w:lineRule="auto"/>
        <w:jc w:val="right"/>
        <w:rPr>
          <w:rFonts w:ascii="Arial" w:hAnsi="Arial" w:cs="Arial"/>
          <w:b/>
          <w:szCs w:val="24"/>
        </w:rPr>
      </w:pPr>
    </w:p>
    <w:p w:rsidR="00C04FB5" w:rsidRPr="00EF3256" w:rsidRDefault="00C04FB5" w:rsidP="00C04FB5">
      <w:pPr>
        <w:spacing w:after="0" w:line="240" w:lineRule="auto"/>
        <w:jc w:val="right"/>
        <w:rPr>
          <w:rFonts w:ascii="Arial" w:hAnsi="Arial" w:cs="Arial"/>
          <w:b/>
          <w:szCs w:val="24"/>
        </w:rPr>
      </w:pPr>
    </w:p>
    <w:p w:rsidR="00C04FB5" w:rsidRPr="00EF3256" w:rsidRDefault="00C04FB5" w:rsidP="00C04FB5">
      <w:pPr>
        <w:spacing w:after="0" w:line="240" w:lineRule="auto"/>
        <w:rPr>
          <w:rFonts w:ascii="Arial" w:hAnsi="Arial" w:cs="Arial"/>
          <w:b/>
          <w:szCs w:val="24"/>
        </w:rPr>
      </w:pPr>
    </w:p>
    <w:p w:rsidR="00C04FB5" w:rsidRPr="00EF3256" w:rsidRDefault="00C04FB5" w:rsidP="00C04FB5">
      <w:pPr>
        <w:spacing w:after="0" w:line="240" w:lineRule="auto"/>
        <w:rPr>
          <w:rFonts w:ascii="Arial" w:hAnsi="Arial" w:cs="Arial"/>
          <w:szCs w:val="24"/>
        </w:rPr>
      </w:pPr>
    </w:p>
    <w:p w:rsidR="00C04FB5" w:rsidRDefault="00C04FB5" w:rsidP="00C04FB5">
      <w:pPr>
        <w:spacing w:after="0" w:line="240" w:lineRule="auto"/>
        <w:jc w:val="right"/>
        <w:rPr>
          <w:rFonts w:ascii="Arial" w:hAnsi="Arial" w:cs="Arial"/>
          <w:szCs w:val="24"/>
        </w:rPr>
      </w:pPr>
    </w:p>
    <w:p w:rsidR="00C04FB5" w:rsidRDefault="00C04FB5" w:rsidP="00C04FB5">
      <w:pPr>
        <w:spacing w:after="0" w:line="240" w:lineRule="auto"/>
        <w:jc w:val="right"/>
        <w:rPr>
          <w:rFonts w:ascii="Arial" w:hAnsi="Arial" w:cs="Arial"/>
          <w:szCs w:val="24"/>
        </w:rPr>
      </w:pPr>
    </w:p>
    <w:p w:rsidR="00C04FB5" w:rsidRDefault="00C04FB5" w:rsidP="00C04FB5">
      <w:pPr>
        <w:spacing w:after="0" w:line="240" w:lineRule="auto"/>
        <w:jc w:val="right"/>
        <w:rPr>
          <w:rFonts w:ascii="Arial" w:hAnsi="Arial" w:cs="Arial"/>
          <w:szCs w:val="24"/>
        </w:rPr>
      </w:pPr>
    </w:p>
    <w:p w:rsidR="00C04FB5" w:rsidRDefault="00C04FB5" w:rsidP="00C04FB5">
      <w:pPr>
        <w:spacing w:after="0" w:line="240" w:lineRule="auto"/>
        <w:jc w:val="right"/>
        <w:rPr>
          <w:rFonts w:ascii="Arial" w:hAnsi="Arial" w:cs="Arial"/>
          <w:szCs w:val="24"/>
        </w:rPr>
      </w:pPr>
    </w:p>
    <w:p w:rsidR="00C04FB5" w:rsidRPr="00EF3256" w:rsidRDefault="00C04FB5" w:rsidP="00C04FB5">
      <w:pPr>
        <w:spacing w:after="0" w:line="240" w:lineRule="auto"/>
        <w:jc w:val="right"/>
        <w:rPr>
          <w:rFonts w:ascii="Arial" w:hAnsi="Arial" w:cs="Arial"/>
          <w:szCs w:val="24"/>
        </w:rPr>
      </w:pPr>
      <w:r w:rsidRPr="00EF3256">
        <w:rPr>
          <w:rFonts w:ascii="Arial" w:hAnsi="Arial" w:cs="Arial"/>
          <w:szCs w:val="24"/>
        </w:rPr>
        <w:t xml:space="preserve">Paris, le </w:t>
      </w:r>
      <w:r>
        <w:rPr>
          <w:rFonts w:ascii="Arial" w:hAnsi="Arial" w:cs="Arial"/>
          <w:szCs w:val="24"/>
        </w:rPr>
        <w:t>3 février</w:t>
      </w:r>
      <w:r w:rsidRPr="00EF3256">
        <w:rPr>
          <w:rFonts w:ascii="Arial" w:hAnsi="Arial" w:cs="Arial"/>
          <w:szCs w:val="24"/>
        </w:rPr>
        <w:t xml:space="preserve"> 2021</w:t>
      </w:r>
    </w:p>
    <w:p w:rsidR="00C04FB5" w:rsidRDefault="00C04FB5" w:rsidP="00C04FB5">
      <w:pPr>
        <w:spacing w:after="0" w:line="240" w:lineRule="auto"/>
        <w:jc w:val="center"/>
        <w:rPr>
          <w:rFonts w:ascii="Arial" w:hAnsi="Arial" w:cs="Arial"/>
          <w:szCs w:val="24"/>
        </w:rPr>
      </w:pPr>
    </w:p>
    <w:p w:rsidR="00C04FB5" w:rsidRDefault="00C04FB5" w:rsidP="00C04FB5">
      <w:pPr>
        <w:spacing w:after="0" w:line="240" w:lineRule="auto"/>
        <w:jc w:val="center"/>
        <w:rPr>
          <w:rFonts w:ascii="Arial" w:hAnsi="Arial" w:cs="Arial"/>
          <w:szCs w:val="24"/>
        </w:rPr>
      </w:pPr>
    </w:p>
    <w:p w:rsidR="00C04FB5" w:rsidRPr="00EF3256" w:rsidRDefault="00C04FB5" w:rsidP="00C04FB5">
      <w:pPr>
        <w:spacing w:after="0" w:line="240" w:lineRule="auto"/>
        <w:jc w:val="center"/>
        <w:rPr>
          <w:rFonts w:ascii="Arial" w:hAnsi="Arial" w:cs="Arial"/>
          <w:szCs w:val="24"/>
        </w:rPr>
      </w:pPr>
    </w:p>
    <w:p w:rsidR="00C04FB5" w:rsidRPr="00EF3256" w:rsidRDefault="00C04FB5" w:rsidP="00C04FB5">
      <w:pPr>
        <w:spacing w:after="0" w:line="240" w:lineRule="auto"/>
        <w:jc w:val="center"/>
        <w:rPr>
          <w:rFonts w:ascii="Arial" w:hAnsi="Arial" w:cs="Arial"/>
          <w:szCs w:val="24"/>
        </w:rPr>
      </w:pPr>
      <w:r w:rsidRPr="00EF3256">
        <w:rPr>
          <w:rFonts w:ascii="Arial" w:hAnsi="Arial" w:cs="Arial"/>
          <w:szCs w:val="24"/>
        </w:rPr>
        <w:t>NOTE AUX REDACTIONS</w:t>
      </w:r>
    </w:p>
    <w:p w:rsidR="00C04FB5" w:rsidRDefault="00C04FB5" w:rsidP="00C04FB5">
      <w:pPr>
        <w:spacing w:before="240"/>
        <w:jc w:val="both"/>
        <w:rPr>
          <w:rFonts w:ascii="Arial" w:hAnsi="Arial" w:cs="Arial"/>
          <w:b/>
          <w:szCs w:val="24"/>
        </w:rPr>
      </w:pPr>
    </w:p>
    <w:p w:rsidR="00C04FB5" w:rsidRPr="00364DC9" w:rsidRDefault="00C04FB5" w:rsidP="00C04FB5">
      <w:pPr>
        <w:jc w:val="both"/>
        <w:rPr>
          <w:rFonts w:ascii="Arial" w:hAnsi="Arial" w:cs="Arial"/>
          <w:b/>
          <w:szCs w:val="24"/>
        </w:rPr>
      </w:pPr>
      <w:r w:rsidRPr="00E04601">
        <w:rPr>
          <w:rFonts w:ascii="Arial" w:hAnsi="Arial" w:cs="Arial"/>
          <w:b/>
          <w:szCs w:val="24"/>
          <w:u w:val="single"/>
        </w:rPr>
        <w:t>Lundi 8 février 2021</w:t>
      </w:r>
      <w:r w:rsidRPr="00364DC9">
        <w:rPr>
          <w:rFonts w:ascii="Arial" w:hAnsi="Arial" w:cs="Arial"/>
          <w:b/>
          <w:szCs w:val="24"/>
        </w:rPr>
        <w:t xml:space="preserve">, </w:t>
      </w:r>
      <w:r>
        <w:rPr>
          <w:rFonts w:ascii="Arial" w:hAnsi="Arial" w:cs="Arial"/>
          <w:b/>
          <w:szCs w:val="24"/>
        </w:rPr>
        <w:t xml:space="preserve">Madame </w:t>
      </w:r>
      <w:r w:rsidRPr="00E04601">
        <w:rPr>
          <w:rFonts w:ascii="Arial" w:hAnsi="Arial" w:cs="Arial"/>
          <w:b/>
          <w:szCs w:val="24"/>
        </w:rPr>
        <w:t>Sophie CLUZEL,</w:t>
      </w:r>
      <w:r w:rsidRPr="00D22468">
        <w:t xml:space="preserve"> </w:t>
      </w:r>
      <w:r w:rsidRPr="00D22468">
        <w:rPr>
          <w:rFonts w:ascii="Arial" w:hAnsi="Arial" w:cs="Arial"/>
          <w:b/>
          <w:szCs w:val="24"/>
        </w:rPr>
        <w:t xml:space="preserve">Secrétaire d’État auprès du Premier </w:t>
      </w:r>
      <w:r w:rsidR="00EC4154">
        <w:rPr>
          <w:rFonts w:ascii="Arial" w:hAnsi="Arial" w:cs="Arial"/>
          <w:b/>
          <w:szCs w:val="24"/>
        </w:rPr>
        <w:t>Ministre chargée des Personnes h</w:t>
      </w:r>
      <w:r w:rsidRPr="00D22468">
        <w:rPr>
          <w:rFonts w:ascii="Arial" w:hAnsi="Arial" w:cs="Arial"/>
          <w:b/>
          <w:szCs w:val="24"/>
        </w:rPr>
        <w:t>andicapées</w:t>
      </w:r>
      <w:r>
        <w:rPr>
          <w:rFonts w:ascii="Arial" w:hAnsi="Arial" w:cs="Arial"/>
          <w:b/>
          <w:szCs w:val="24"/>
        </w:rPr>
        <w:t xml:space="preserve">, installera le comité de </w:t>
      </w:r>
      <w:r w:rsidRPr="00364DC9">
        <w:rPr>
          <w:rFonts w:ascii="Arial" w:hAnsi="Arial" w:cs="Arial"/>
          <w:b/>
          <w:szCs w:val="24"/>
        </w:rPr>
        <w:t>pilotage national du projet EPOP (</w:t>
      </w:r>
      <w:proofErr w:type="spellStart"/>
      <w:r w:rsidRPr="00364DC9">
        <w:rPr>
          <w:rFonts w:ascii="Arial" w:hAnsi="Arial" w:cs="Arial"/>
          <w:b/>
          <w:szCs w:val="24"/>
        </w:rPr>
        <w:t>empowerment</w:t>
      </w:r>
      <w:proofErr w:type="spellEnd"/>
      <w:r w:rsidRPr="00364DC9">
        <w:rPr>
          <w:rFonts w:ascii="Arial" w:hAnsi="Arial" w:cs="Arial"/>
          <w:b/>
          <w:szCs w:val="24"/>
        </w:rPr>
        <w:t xml:space="preserve"> and participation of </w:t>
      </w:r>
      <w:proofErr w:type="spellStart"/>
      <w:r w:rsidRPr="00364DC9">
        <w:rPr>
          <w:rFonts w:ascii="Arial" w:hAnsi="Arial" w:cs="Arial"/>
          <w:b/>
          <w:szCs w:val="24"/>
        </w:rPr>
        <w:t>persons</w:t>
      </w:r>
      <w:proofErr w:type="spellEnd"/>
      <w:r w:rsidRPr="00364DC9">
        <w:rPr>
          <w:rFonts w:ascii="Arial" w:hAnsi="Arial" w:cs="Arial"/>
          <w:b/>
          <w:szCs w:val="24"/>
        </w:rPr>
        <w:t xml:space="preserve"> </w:t>
      </w:r>
      <w:proofErr w:type="spellStart"/>
      <w:r w:rsidRPr="00364DC9">
        <w:rPr>
          <w:rFonts w:ascii="Arial" w:hAnsi="Arial" w:cs="Arial"/>
          <w:b/>
          <w:szCs w:val="24"/>
        </w:rPr>
        <w:t>with</w:t>
      </w:r>
      <w:proofErr w:type="spellEnd"/>
      <w:r w:rsidRPr="00364DC9">
        <w:rPr>
          <w:rFonts w:ascii="Arial" w:hAnsi="Arial" w:cs="Arial"/>
          <w:b/>
          <w:szCs w:val="24"/>
        </w:rPr>
        <w:t xml:space="preserve"> </w:t>
      </w:r>
      <w:proofErr w:type="spellStart"/>
      <w:r w:rsidRPr="00364DC9">
        <w:rPr>
          <w:rFonts w:ascii="Arial" w:hAnsi="Arial" w:cs="Arial"/>
          <w:b/>
          <w:szCs w:val="24"/>
        </w:rPr>
        <w:t>disabilities</w:t>
      </w:r>
      <w:proofErr w:type="spellEnd"/>
      <w:r w:rsidRPr="00364DC9">
        <w:rPr>
          <w:rFonts w:ascii="Arial" w:hAnsi="Arial" w:cs="Arial"/>
          <w:b/>
          <w:szCs w:val="24"/>
        </w:rPr>
        <w:t xml:space="preserve"> – pouvoir d’agir et participation des personnes en situation de handicap)</w:t>
      </w:r>
      <w:r>
        <w:rPr>
          <w:rFonts w:ascii="Arial" w:hAnsi="Arial" w:cs="Arial"/>
          <w:b/>
          <w:szCs w:val="24"/>
        </w:rPr>
        <w:t xml:space="preserve"> et participera </w:t>
      </w:r>
      <w:r w:rsidRPr="00364DC9">
        <w:rPr>
          <w:rFonts w:ascii="Arial" w:hAnsi="Arial" w:cs="Arial"/>
          <w:b/>
          <w:szCs w:val="24"/>
        </w:rPr>
        <w:t xml:space="preserve">au premier atelier de </w:t>
      </w:r>
      <w:proofErr w:type="spellStart"/>
      <w:r w:rsidRPr="00364DC9">
        <w:rPr>
          <w:rFonts w:ascii="Arial" w:hAnsi="Arial" w:cs="Arial"/>
          <w:b/>
          <w:szCs w:val="24"/>
        </w:rPr>
        <w:t>co</w:t>
      </w:r>
      <w:proofErr w:type="spellEnd"/>
      <w:r w:rsidRPr="00364DC9">
        <w:rPr>
          <w:rFonts w:ascii="Arial" w:hAnsi="Arial" w:cs="Arial"/>
          <w:b/>
          <w:szCs w:val="24"/>
        </w:rPr>
        <w:t>-design du projet réunissant les différentes parties prenantes.</w:t>
      </w:r>
    </w:p>
    <w:p w:rsidR="00C04FB5" w:rsidRPr="00281D0F" w:rsidRDefault="00C04FB5" w:rsidP="00C04FB5">
      <w:pPr>
        <w:jc w:val="both"/>
        <w:rPr>
          <w:rFonts w:ascii="Arial" w:hAnsi="Arial" w:cs="Arial"/>
          <w:szCs w:val="24"/>
        </w:rPr>
      </w:pPr>
      <w:r>
        <w:rPr>
          <w:rFonts w:ascii="Arial" w:hAnsi="Arial" w:cs="Arial"/>
          <w:szCs w:val="24"/>
        </w:rPr>
        <w:t xml:space="preserve">L’objectif du projet EPOP </w:t>
      </w:r>
      <w:r w:rsidRPr="00281D0F">
        <w:rPr>
          <w:rFonts w:ascii="Arial" w:hAnsi="Arial" w:cs="Arial"/>
          <w:szCs w:val="24"/>
        </w:rPr>
        <w:t xml:space="preserve">est de lancer une démarche afin de massifier le recours aux interventions par les pairs, que ce soit en milieu ordinaire ou en milieu spécialisé, au bénéfice du parcours des personnes en situation de handicap. </w:t>
      </w:r>
      <w:r>
        <w:rPr>
          <w:rFonts w:ascii="Arial" w:hAnsi="Arial" w:cs="Arial"/>
          <w:szCs w:val="24"/>
        </w:rPr>
        <w:t>Cette démarche</w:t>
      </w:r>
      <w:r w:rsidRPr="00281D0F">
        <w:rPr>
          <w:rFonts w:ascii="Arial" w:hAnsi="Arial" w:cs="Arial"/>
          <w:szCs w:val="24"/>
        </w:rPr>
        <w:t xml:space="preserve"> suppose le développement de métiers, fonctions, missions bénévoles et l’appropriation de statuts d’exercice par les personnes en situation de handicap (bénévoles, adhérents de groupes d’entraide, prestataires, indépendants</w:t>
      </w:r>
      <w:r>
        <w:rPr>
          <w:rFonts w:ascii="Arial" w:hAnsi="Arial" w:cs="Arial"/>
          <w:szCs w:val="24"/>
        </w:rPr>
        <w:t xml:space="preserve">, </w:t>
      </w:r>
      <w:proofErr w:type="spellStart"/>
      <w:r>
        <w:rPr>
          <w:rFonts w:ascii="Arial" w:hAnsi="Arial" w:cs="Arial"/>
          <w:szCs w:val="24"/>
        </w:rPr>
        <w:t>auto-entrepreneurs</w:t>
      </w:r>
      <w:proofErr w:type="spellEnd"/>
      <w:r>
        <w:rPr>
          <w:rFonts w:ascii="Arial" w:hAnsi="Arial" w:cs="Arial"/>
          <w:szCs w:val="24"/>
        </w:rPr>
        <w:t>, salariés).</w:t>
      </w:r>
    </w:p>
    <w:p w:rsidR="00C04FB5" w:rsidRPr="00281D0F" w:rsidRDefault="00C04FB5" w:rsidP="00C04FB5">
      <w:pPr>
        <w:jc w:val="both"/>
        <w:rPr>
          <w:rFonts w:ascii="Arial" w:hAnsi="Arial" w:cs="Arial"/>
          <w:szCs w:val="24"/>
        </w:rPr>
      </w:pPr>
      <w:r w:rsidRPr="00281D0F">
        <w:rPr>
          <w:rFonts w:ascii="Arial" w:hAnsi="Arial" w:cs="Arial"/>
          <w:szCs w:val="24"/>
        </w:rPr>
        <w:t>Le projet, également proposé au nivea</w:t>
      </w:r>
      <w:r>
        <w:rPr>
          <w:rFonts w:ascii="Arial" w:hAnsi="Arial" w:cs="Arial"/>
          <w:szCs w:val="24"/>
        </w:rPr>
        <w:t xml:space="preserve">u européen est </w:t>
      </w:r>
      <w:r w:rsidRPr="00281D0F">
        <w:rPr>
          <w:rFonts w:ascii="Arial" w:hAnsi="Arial" w:cs="Arial"/>
          <w:szCs w:val="24"/>
        </w:rPr>
        <w:t>1er sur liste d’attente du programm</w:t>
      </w:r>
      <w:r>
        <w:rPr>
          <w:rFonts w:ascii="Arial" w:hAnsi="Arial" w:cs="Arial"/>
          <w:szCs w:val="24"/>
        </w:rPr>
        <w:t xml:space="preserve">e Right, </w:t>
      </w:r>
      <w:proofErr w:type="spellStart"/>
      <w:r>
        <w:rPr>
          <w:rFonts w:ascii="Arial" w:hAnsi="Arial" w:cs="Arial"/>
          <w:szCs w:val="24"/>
        </w:rPr>
        <w:t>Equality</w:t>
      </w:r>
      <w:proofErr w:type="spellEnd"/>
      <w:r>
        <w:rPr>
          <w:rFonts w:ascii="Arial" w:hAnsi="Arial" w:cs="Arial"/>
          <w:szCs w:val="24"/>
        </w:rPr>
        <w:t xml:space="preserve">, </w:t>
      </w:r>
      <w:proofErr w:type="spellStart"/>
      <w:r>
        <w:rPr>
          <w:rFonts w:ascii="Arial" w:hAnsi="Arial" w:cs="Arial"/>
          <w:szCs w:val="24"/>
        </w:rPr>
        <w:t>Citizenship</w:t>
      </w:r>
      <w:proofErr w:type="spellEnd"/>
      <w:r>
        <w:rPr>
          <w:rFonts w:ascii="Arial" w:hAnsi="Arial" w:cs="Arial"/>
          <w:szCs w:val="24"/>
        </w:rPr>
        <w:t>. Il</w:t>
      </w:r>
      <w:r w:rsidRPr="00281D0F">
        <w:rPr>
          <w:rFonts w:ascii="Arial" w:hAnsi="Arial" w:cs="Arial"/>
          <w:szCs w:val="24"/>
        </w:rPr>
        <w:t xml:space="preserve"> sera financé en m</w:t>
      </w:r>
      <w:r>
        <w:rPr>
          <w:rFonts w:ascii="Arial" w:hAnsi="Arial" w:cs="Arial"/>
          <w:szCs w:val="24"/>
        </w:rPr>
        <w:t xml:space="preserve">ajeure partie par la </w:t>
      </w:r>
      <w:r w:rsidRPr="002412EC">
        <w:rPr>
          <w:rFonts w:ascii="Arial" w:hAnsi="Arial" w:cs="Arial"/>
          <w:szCs w:val="24"/>
        </w:rPr>
        <w:t xml:space="preserve">Caisse nationale de solidarité pour l'autonomie </w:t>
      </w:r>
      <w:r>
        <w:rPr>
          <w:rFonts w:ascii="Arial" w:hAnsi="Arial" w:cs="Arial"/>
          <w:szCs w:val="24"/>
        </w:rPr>
        <w:t>(CNSA)</w:t>
      </w:r>
      <w:r w:rsidRPr="00281D0F">
        <w:rPr>
          <w:rFonts w:ascii="Arial" w:hAnsi="Arial" w:cs="Arial"/>
          <w:szCs w:val="24"/>
        </w:rPr>
        <w:t xml:space="preserve">, </w:t>
      </w:r>
      <w:r>
        <w:rPr>
          <w:rFonts w:ascii="Arial" w:hAnsi="Arial" w:cs="Arial"/>
          <w:szCs w:val="24"/>
        </w:rPr>
        <w:t>l’Agence régionale de Santé (ARS) Nouvelle-Aquitaine, l’ARS Hauts-de-France, l’</w:t>
      </w:r>
      <w:r w:rsidRPr="002412EC">
        <w:rPr>
          <w:rFonts w:ascii="Arial" w:hAnsi="Arial" w:cs="Arial"/>
          <w:szCs w:val="24"/>
        </w:rPr>
        <w:t xml:space="preserve">Association de Gestion du Fonds pour l’Insertion Professionnelle des Personnes Handicapées </w:t>
      </w:r>
      <w:r>
        <w:rPr>
          <w:rFonts w:ascii="Arial" w:hAnsi="Arial" w:cs="Arial"/>
          <w:szCs w:val="24"/>
        </w:rPr>
        <w:t>(</w:t>
      </w:r>
      <w:r w:rsidRPr="002412EC">
        <w:rPr>
          <w:rFonts w:ascii="Arial" w:hAnsi="Arial" w:cs="Arial"/>
          <w:szCs w:val="24"/>
        </w:rPr>
        <w:t>AGEFIPH</w:t>
      </w:r>
      <w:r>
        <w:rPr>
          <w:rFonts w:ascii="Arial" w:hAnsi="Arial" w:cs="Arial"/>
          <w:szCs w:val="24"/>
        </w:rPr>
        <w:t xml:space="preserve">) et </w:t>
      </w:r>
      <w:bookmarkStart w:id="0" w:name="_GoBack"/>
      <w:bookmarkEnd w:id="0"/>
      <w:r w:rsidR="00FB2429">
        <w:rPr>
          <w:rFonts w:ascii="Arial" w:hAnsi="Arial" w:cs="Arial"/>
          <w:szCs w:val="24"/>
        </w:rPr>
        <w:t>Objectif</w:t>
      </w:r>
      <w:r>
        <w:rPr>
          <w:rFonts w:ascii="Arial" w:hAnsi="Arial" w:cs="Arial"/>
          <w:szCs w:val="24"/>
        </w:rPr>
        <w:t xml:space="preserve"> Emploi des Travailleurs Handicapés (OETH).</w:t>
      </w:r>
    </w:p>
    <w:p w:rsidR="00C04FB5" w:rsidRPr="007B4644" w:rsidRDefault="00C04FB5" w:rsidP="00C04FB5">
      <w:pPr>
        <w:jc w:val="both"/>
        <w:rPr>
          <w:rFonts w:ascii="Arial" w:hAnsi="Arial" w:cs="Arial"/>
          <w:szCs w:val="24"/>
          <w:u w:val="single"/>
        </w:rPr>
      </w:pPr>
      <w:r w:rsidRPr="007B4644">
        <w:rPr>
          <w:rFonts w:ascii="Arial" w:hAnsi="Arial" w:cs="Arial"/>
          <w:szCs w:val="24"/>
          <w:u w:val="single"/>
        </w:rPr>
        <w:t>Les objectifs à long terme :</w:t>
      </w:r>
    </w:p>
    <w:p w:rsidR="00C04FB5" w:rsidRPr="00281D0F" w:rsidRDefault="00C04FB5" w:rsidP="00C04FB5">
      <w:pPr>
        <w:jc w:val="both"/>
        <w:rPr>
          <w:rFonts w:ascii="Arial" w:hAnsi="Arial" w:cs="Arial"/>
          <w:szCs w:val="24"/>
        </w:rPr>
      </w:pPr>
      <w:r>
        <w:rPr>
          <w:rFonts w:ascii="Arial" w:hAnsi="Arial" w:cs="Arial"/>
          <w:szCs w:val="24"/>
        </w:rPr>
        <w:t xml:space="preserve">- </w:t>
      </w:r>
      <w:r w:rsidRPr="00281D0F">
        <w:rPr>
          <w:rFonts w:ascii="Arial" w:hAnsi="Arial" w:cs="Arial"/>
          <w:szCs w:val="24"/>
        </w:rPr>
        <w:t xml:space="preserve">Créer, développer et rendre visible une véritable offre de service (de pairs et d’expertise d’usage) portée par des associations de personnes, des entreprises, des coopératives, ou des indépendants en libéral. Elle sera mobilisable par tous (personne / famille / professionnels / entreprise). </w:t>
      </w:r>
    </w:p>
    <w:p w:rsidR="00C04FB5" w:rsidRPr="00281D0F" w:rsidRDefault="00C04FB5" w:rsidP="00C04FB5">
      <w:pPr>
        <w:jc w:val="both"/>
        <w:rPr>
          <w:rFonts w:ascii="Arial" w:hAnsi="Arial" w:cs="Arial"/>
          <w:szCs w:val="24"/>
        </w:rPr>
      </w:pPr>
      <w:r w:rsidRPr="00281D0F">
        <w:rPr>
          <w:rFonts w:ascii="Arial" w:hAnsi="Arial" w:cs="Arial"/>
          <w:szCs w:val="24"/>
        </w:rPr>
        <w:t xml:space="preserve">- Intégrer systématiquement </w:t>
      </w:r>
      <w:r>
        <w:rPr>
          <w:rFonts w:ascii="Arial" w:hAnsi="Arial" w:cs="Arial"/>
          <w:szCs w:val="24"/>
        </w:rPr>
        <w:t xml:space="preserve">les personnes en situation de handicap </w:t>
      </w:r>
      <w:r w:rsidRPr="00281D0F">
        <w:rPr>
          <w:rFonts w:ascii="Arial" w:hAnsi="Arial" w:cs="Arial"/>
          <w:szCs w:val="24"/>
        </w:rPr>
        <w:t>aux formations initiales de professionnels des secteurs social, médico-social et sanitaire ou des professions en lien avec l’accueil du public visé (handicap et autre).</w:t>
      </w:r>
    </w:p>
    <w:p w:rsidR="00C04FB5" w:rsidRDefault="00C04FB5" w:rsidP="00C04FB5">
      <w:pPr>
        <w:jc w:val="both"/>
        <w:rPr>
          <w:rFonts w:ascii="Arial" w:hAnsi="Arial" w:cs="Arial"/>
          <w:szCs w:val="24"/>
        </w:rPr>
      </w:pPr>
      <w:r w:rsidRPr="00281D0F">
        <w:rPr>
          <w:rFonts w:ascii="Arial" w:hAnsi="Arial" w:cs="Arial"/>
          <w:szCs w:val="24"/>
        </w:rPr>
        <w:t>- Intégrer dans les prestations des plateformes de services médico-sociales des interventions de pairs au même titre qu’une prestation de soin ou d’hébergement.</w:t>
      </w:r>
    </w:p>
    <w:p w:rsidR="00C04FB5" w:rsidRPr="00E04601" w:rsidRDefault="00C04FB5" w:rsidP="00C04FB5">
      <w:pPr>
        <w:jc w:val="both"/>
        <w:rPr>
          <w:rFonts w:ascii="Arial" w:hAnsi="Arial" w:cs="Arial"/>
        </w:rPr>
      </w:pPr>
      <w:r w:rsidRPr="00E04601">
        <w:rPr>
          <w:rFonts w:ascii="Arial" w:hAnsi="Arial" w:cs="Arial"/>
          <w:szCs w:val="24"/>
        </w:rPr>
        <w:t>EPOP est une initiative de la Croix-Rouge française qui a fédéré quatre autres associations pilotes (GAPAS, LADA</w:t>
      </w:r>
      <w:r>
        <w:rPr>
          <w:rFonts w:ascii="Arial" w:hAnsi="Arial" w:cs="Arial"/>
          <w:szCs w:val="24"/>
        </w:rPr>
        <w:t>PT, Trisomie 21 France, FISAF) autour du projet.</w:t>
      </w:r>
    </w:p>
    <w:p w:rsidR="00C04FB5" w:rsidRPr="007B4644" w:rsidRDefault="00C04FB5" w:rsidP="00C04FB5">
      <w:pPr>
        <w:pStyle w:val="Paragraphedeliste"/>
        <w:numPr>
          <w:ilvl w:val="0"/>
          <w:numId w:val="2"/>
        </w:numPr>
        <w:ind w:left="284" w:hanging="284"/>
        <w:jc w:val="both"/>
        <w:rPr>
          <w:rFonts w:ascii="Arial" w:hAnsi="Arial" w:cs="Arial"/>
          <w:b/>
        </w:rPr>
      </w:pPr>
      <w:r w:rsidRPr="007B4644">
        <w:rPr>
          <w:rFonts w:ascii="Arial" w:hAnsi="Arial" w:cs="Arial"/>
          <w:b/>
        </w:rPr>
        <w:t xml:space="preserve">Dans le cadre de ce déplacement, Sophie CLUZEL fera également un point d’étape sur les communautés 360 avec l’ensemble des parties prenantes. </w:t>
      </w:r>
    </w:p>
    <w:p w:rsidR="00C04FB5" w:rsidRDefault="00C04FB5" w:rsidP="00C04FB5">
      <w:pPr>
        <w:jc w:val="both"/>
        <w:rPr>
          <w:rFonts w:ascii="Arial" w:hAnsi="Arial" w:cs="Arial"/>
          <w:b/>
        </w:rPr>
      </w:pPr>
    </w:p>
    <w:p w:rsidR="00C04FB5" w:rsidRPr="00E04601" w:rsidRDefault="00C04FB5" w:rsidP="00C04FB5">
      <w:pPr>
        <w:spacing w:line="240" w:lineRule="auto"/>
        <w:rPr>
          <w:rFonts w:ascii="Arial" w:hAnsi="Arial" w:cs="Arial"/>
          <w:u w:val="single"/>
        </w:rPr>
      </w:pPr>
      <w:r w:rsidRPr="00E04601">
        <w:rPr>
          <w:rFonts w:ascii="Arial" w:hAnsi="Arial" w:cs="Arial"/>
          <w:b/>
          <w:u w:val="single"/>
        </w:rPr>
        <w:t>DÉROULÉ PRÉVISIONNEL :</w:t>
      </w:r>
      <w:r w:rsidRPr="00E04601">
        <w:rPr>
          <w:rFonts w:ascii="Arial" w:hAnsi="Arial" w:cs="Arial"/>
          <w:u w:val="single"/>
        </w:rPr>
        <w:t xml:space="preserve"> </w:t>
      </w:r>
    </w:p>
    <w:p w:rsidR="00C04FB5" w:rsidRDefault="00C04FB5" w:rsidP="00C04FB5">
      <w:pPr>
        <w:suppressAutoHyphens/>
        <w:autoSpaceDN w:val="0"/>
        <w:spacing w:after="0" w:line="240" w:lineRule="auto"/>
        <w:jc w:val="both"/>
        <w:textAlignment w:val="baseline"/>
        <w:rPr>
          <w:rFonts w:ascii="Arial" w:eastAsia="Times New Roman" w:hAnsi="Arial" w:cs="Arial"/>
          <w:b/>
          <w:iCs/>
          <w:kern w:val="3"/>
          <w:lang w:eastAsia="zh-CN"/>
        </w:rPr>
      </w:pPr>
    </w:p>
    <w:p w:rsidR="00C04FB5" w:rsidRPr="00C83E8C" w:rsidRDefault="00C04FB5" w:rsidP="00C04FB5">
      <w:pPr>
        <w:suppressAutoHyphens/>
        <w:autoSpaceDN w:val="0"/>
        <w:spacing w:after="0" w:line="240" w:lineRule="auto"/>
        <w:jc w:val="both"/>
        <w:textAlignment w:val="baseline"/>
        <w:rPr>
          <w:rFonts w:ascii="Arial" w:eastAsia="Times New Roman" w:hAnsi="Arial" w:cs="Arial"/>
          <w:b/>
          <w:iCs/>
          <w:kern w:val="3"/>
          <w:lang w:eastAsia="zh-CN"/>
        </w:rPr>
      </w:pPr>
      <w:r>
        <w:rPr>
          <w:rFonts w:ascii="Arial" w:eastAsia="Times New Roman" w:hAnsi="Arial" w:cs="Arial"/>
          <w:b/>
          <w:iCs/>
          <w:kern w:val="3"/>
          <w:lang w:eastAsia="zh-CN"/>
        </w:rPr>
        <w:t>13h</w:t>
      </w:r>
      <w:r w:rsidRPr="00C83E8C">
        <w:rPr>
          <w:rFonts w:ascii="Arial" w:eastAsia="Times New Roman" w:hAnsi="Arial" w:cs="Arial"/>
          <w:b/>
          <w:iCs/>
          <w:kern w:val="3"/>
          <w:lang w:eastAsia="zh-CN"/>
        </w:rPr>
        <w:t xml:space="preserve"> </w:t>
      </w:r>
      <w:r w:rsidRPr="00471AD1">
        <w:rPr>
          <w:rFonts w:ascii="Arial" w:eastAsia="Times New Roman" w:hAnsi="Arial" w:cs="Arial"/>
          <w:iCs/>
          <w:kern w:val="3"/>
          <w:lang w:eastAsia="zh-CN"/>
        </w:rPr>
        <w:t>: Présentation du premier comité de</w:t>
      </w:r>
      <w:r>
        <w:rPr>
          <w:rFonts w:ascii="Arial" w:eastAsia="Times New Roman" w:hAnsi="Arial" w:cs="Arial"/>
          <w:iCs/>
          <w:kern w:val="3"/>
          <w:lang w:eastAsia="zh-CN"/>
        </w:rPr>
        <w:t xml:space="preserve"> pilotage national du projet EPO</w:t>
      </w:r>
      <w:r w:rsidRPr="00471AD1">
        <w:rPr>
          <w:rFonts w:ascii="Arial" w:eastAsia="Times New Roman" w:hAnsi="Arial" w:cs="Arial"/>
          <w:iCs/>
          <w:kern w:val="3"/>
          <w:lang w:eastAsia="zh-CN"/>
        </w:rPr>
        <w:t xml:space="preserve">P avec </w:t>
      </w:r>
      <w:r>
        <w:rPr>
          <w:rFonts w:ascii="Arial" w:eastAsia="Times New Roman" w:hAnsi="Arial" w:cs="Arial"/>
          <w:iCs/>
          <w:kern w:val="3"/>
          <w:lang w:eastAsia="zh-CN"/>
        </w:rPr>
        <w:t>l’ensemble des parties prenantes </w:t>
      </w:r>
    </w:p>
    <w:p w:rsidR="00C04FB5" w:rsidRDefault="00C04FB5" w:rsidP="00C04FB5">
      <w:pPr>
        <w:suppressAutoHyphens/>
        <w:autoSpaceDN w:val="0"/>
        <w:spacing w:after="0" w:line="240" w:lineRule="auto"/>
        <w:jc w:val="both"/>
        <w:textAlignment w:val="baseline"/>
        <w:rPr>
          <w:rFonts w:ascii="Arial" w:eastAsia="Times New Roman" w:hAnsi="Arial" w:cs="Arial"/>
          <w:b/>
          <w:iCs/>
          <w:kern w:val="3"/>
          <w:lang w:eastAsia="zh-CN"/>
        </w:rPr>
      </w:pPr>
    </w:p>
    <w:p w:rsidR="00C04FB5" w:rsidRDefault="00C04FB5" w:rsidP="00C04FB5">
      <w:pPr>
        <w:pStyle w:val="Paragraphedeliste"/>
        <w:numPr>
          <w:ilvl w:val="0"/>
          <w:numId w:val="1"/>
        </w:numPr>
        <w:suppressAutoHyphens/>
        <w:autoSpaceDN w:val="0"/>
        <w:spacing w:after="0" w:line="240" w:lineRule="auto"/>
        <w:jc w:val="both"/>
        <w:textAlignment w:val="baseline"/>
        <w:rPr>
          <w:rFonts w:ascii="Arial" w:eastAsia="Times New Roman" w:hAnsi="Arial" w:cs="Arial"/>
          <w:iCs/>
          <w:kern w:val="3"/>
          <w:lang w:eastAsia="zh-CN"/>
        </w:rPr>
      </w:pPr>
      <w:r w:rsidRPr="001E0681">
        <w:rPr>
          <w:rFonts w:ascii="Arial" w:eastAsia="Times New Roman" w:hAnsi="Arial" w:cs="Arial"/>
          <w:iCs/>
          <w:kern w:val="3"/>
          <w:lang w:eastAsia="zh-CN"/>
        </w:rPr>
        <w:t xml:space="preserve">Les 5 porteurs initiaux du projet : Croix-Rouge Française, Trisomie 21 France, GAPAS, LADAPT, FISAF </w:t>
      </w:r>
    </w:p>
    <w:p w:rsidR="00C04FB5" w:rsidRPr="001E0681" w:rsidRDefault="00C04FB5" w:rsidP="00C04FB5">
      <w:pPr>
        <w:pStyle w:val="Paragraphedeliste"/>
        <w:suppressAutoHyphens/>
        <w:autoSpaceDN w:val="0"/>
        <w:spacing w:after="0" w:line="240" w:lineRule="auto"/>
        <w:jc w:val="both"/>
        <w:textAlignment w:val="baseline"/>
        <w:rPr>
          <w:rFonts w:ascii="Arial" w:eastAsia="Times New Roman" w:hAnsi="Arial" w:cs="Arial"/>
          <w:iCs/>
          <w:kern w:val="3"/>
          <w:lang w:eastAsia="zh-CN"/>
        </w:rPr>
      </w:pPr>
    </w:p>
    <w:p w:rsidR="00C04FB5" w:rsidRDefault="00C04FB5" w:rsidP="00C04FB5">
      <w:pPr>
        <w:pStyle w:val="Paragraphedeliste"/>
        <w:numPr>
          <w:ilvl w:val="0"/>
          <w:numId w:val="1"/>
        </w:numPr>
        <w:suppressAutoHyphens/>
        <w:autoSpaceDN w:val="0"/>
        <w:spacing w:after="0" w:line="240" w:lineRule="auto"/>
        <w:jc w:val="both"/>
        <w:textAlignment w:val="baseline"/>
        <w:rPr>
          <w:rFonts w:ascii="Arial" w:eastAsia="Times New Roman" w:hAnsi="Arial" w:cs="Arial"/>
          <w:iCs/>
          <w:kern w:val="3"/>
          <w:lang w:eastAsia="zh-CN"/>
        </w:rPr>
      </w:pPr>
      <w:r w:rsidRPr="001E0681">
        <w:rPr>
          <w:rFonts w:ascii="Arial" w:eastAsia="Times New Roman" w:hAnsi="Arial" w:cs="Arial"/>
          <w:iCs/>
          <w:kern w:val="3"/>
          <w:lang w:eastAsia="zh-CN"/>
        </w:rPr>
        <w:t xml:space="preserve">Les représentants des personnes en situation de handicap : </w:t>
      </w:r>
      <w:proofErr w:type="spellStart"/>
      <w:r w:rsidRPr="001E0681">
        <w:rPr>
          <w:rFonts w:ascii="Arial" w:eastAsia="Times New Roman" w:hAnsi="Arial" w:cs="Arial"/>
          <w:iCs/>
          <w:kern w:val="3"/>
          <w:lang w:eastAsia="zh-CN"/>
        </w:rPr>
        <w:t>Handivoice</w:t>
      </w:r>
      <w:proofErr w:type="spellEnd"/>
      <w:r w:rsidRPr="001E0681">
        <w:rPr>
          <w:rFonts w:ascii="Arial" w:eastAsia="Times New Roman" w:hAnsi="Arial" w:cs="Arial"/>
          <w:iCs/>
          <w:kern w:val="3"/>
          <w:lang w:eastAsia="zh-CN"/>
        </w:rPr>
        <w:t>, FEDEEH, APF France Handicap, CNCPH</w:t>
      </w:r>
    </w:p>
    <w:p w:rsidR="00C04FB5" w:rsidRPr="007B4644" w:rsidRDefault="00C04FB5" w:rsidP="00C04FB5">
      <w:pPr>
        <w:suppressAutoHyphens/>
        <w:autoSpaceDN w:val="0"/>
        <w:spacing w:after="0" w:line="240" w:lineRule="auto"/>
        <w:jc w:val="both"/>
        <w:textAlignment w:val="baseline"/>
        <w:rPr>
          <w:rFonts w:ascii="Arial" w:eastAsia="Times New Roman" w:hAnsi="Arial" w:cs="Arial"/>
          <w:iCs/>
          <w:kern w:val="3"/>
          <w:lang w:eastAsia="zh-CN"/>
        </w:rPr>
      </w:pPr>
    </w:p>
    <w:p w:rsidR="00C04FB5" w:rsidRDefault="00C04FB5" w:rsidP="00C04FB5">
      <w:pPr>
        <w:pStyle w:val="Paragraphedeliste"/>
        <w:numPr>
          <w:ilvl w:val="0"/>
          <w:numId w:val="1"/>
        </w:numPr>
        <w:suppressAutoHyphens/>
        <w:autoSpaceDN w:val="0"/>
        <w:spacing w:after="0" w:line="240" w:lineRule="auto"/>
        <w:jc w:val="both"/>
        <w:textAlignment w:val="baseline"/>
        <w:rPr>
          <w:rFonts w:ascii="Arial" w:eastAsia="Times New Roman" w:hAnsi="Arial" w:cs="Arial"/>
          <w:iCs/>
          <w:kern w:val="3"/>
          <w:lang w:eastAsia="zh-CN"/>
        </w:rPr>
      </w:pPr>
      <w:r w:rsidRPr="001E0681">
        <w:rPr>
          <w:rFonts w:ascii="Arial" w:eastAsia="Times New Roman" w:hAnsi="Arial" w:cs="Arial"/>
          <w:iCs/>
          <w:kern w:val="3"/>
          <w:lang w:eastAsia="zh-CN"/>
        </w:rPr>
        <w:t>Les partenaires institutionnels et fédérations : S</w:t>
      </w:r>
      <w:r>
        <w:rPr>
          <w:rFonts w:ascii="Arial" w:eastAsia="Times New Roman" w:hAnsi="Arial" w:cs="Arial"/>
          <w:iCs/>
          <w:kern w:val="3"/>
          <w:lang w:eastAsia="zh-CN"/>
        </w:rPr>
        <w:t xml:space="preserve">ecrétariat général du </w:t>
      </w:r>
      <w:r w:rsidRPr="001E0681">
        <w:rPr>
          <w:rFonts w:ascii="Arial" w:eastAsia="Times New Roman" w:hAnsi="Arial" w:cs="Arial"/>
          <w:iCs/>
          <w:kern w:val="3"/>
          <w:lang w:eastAsia="zh-CN"/>
        </w:rPr>
        <w:t>C</w:t>
      </w:r>
      <w:r>
        <w:rPr>
          <w:rFonts w:ascii="Arial" w:eastAsia="Times New Roman" w:hAnsi="Arial" w:cs="Arial"/>
          <w:iCs/>
          <w:kern w:val="3"/>
          <w:lang w:eastAsia="zh-CN"/>
        </w:rPr>
        <w:t>omité interministériel du handicap</w:t>
      </w:r>
      <w:r w:rsidRPr="001E0681">
        <w:rPr>
          <w:rFonts w:ascii="Arial" w:eastAsia="Times New Roman" w:hAnsi="Arial" w:cs="Arial"/>
          <w:iCs/>
          <w:kern w:val="3"/>
          <w:lang w:eastAsia="zh-CN"/>
        </w:rPr>
        <w:t>, NEXEM, FEHAP, UNIOPSS, Caisse des Dépôts</w:t>
      </w:r>
    </w:p>
    <w:p w:rsidR="00C04FB5" w:rsidRPr="007B4644" w:rsidRDefault="00C04FB5" w:rsidP="00C04FB5">
      <w:pPr>
        <w:suppressAutoHyphens/>
        <w:autoSpaceDN w:val="0"/>
        <w:spacing w:after="0" w:line="240" w:lineRule="auto"/>
        <w:jc w:val="both"/>
        <w:textAlignment w:val="baseline"/>
        <w:rPr>
          <w:rFonts w:ascii="Arial" w:eastAsia="Times New Roman" w:hAnsi="Arial" w:cs="Arial"/>
          <w:iCs/>
          <w:kern w:val="3"/>
          <w:lang w:eastAsia="zh-CN"/>
        </w:rPr>
      </w:pPr>
    </w:p>
    <w:p w:rsidR="00C04FB5" w:rsidRDefault="00C04FB5" w:rsidP="00C04FB5">
      <w:pPr>
        <w:pStyle w:val="Paragraphedeliste"/>
        <w:numPr>
          <w:ilvl w:val="0"/>
          <w:numId w:val="1"/>
        </w:numPr>
        <w:suppressAutoHyphens/>
        <w:autoSpaceDN w:val="0"/>
        <w:spacing w:after="0" w:line="240" w:lineRule="auto"/>
        <w:jc w:val="both"/>
        <w:textAlignment w:val="baseline"/>
        <w:rPr>
          <w:rFonts w:ascii="Arial" w:eastAsia="Times New Roman" w:hAnsi="Arial" w:cs="Arial"/>
          <w:iCs/>
          <w:kern w:val="3"/>
          <w:lang w:eastAsia="zh-CN"/>
        </w:rPr>
      </w:pPr>
      <w:r w:rsidRPr="001E0681">
        <w:rPr>
          <w:rFonts w:ascii="Arial" w:eastAsia="Times New Roman" w:hAnsi="Arial" w:cs="Arial"/>
          <w:iCs/>
          <w:kern w:val="3"/>
          <w:lang w:eastAsia="zh-CN"/>
        </w:rPr>
        <w:t>Les représentants des Copil régionaux Hauts-de-France et Nouvelle-Aquitaine</w:t>
      </w:r>
    </w:p>
    <w:p w:rsidR="00C04FB5" w:rsidRPr="007B4644" w:rsidRDefault="00C04FB5" w:rsidP="00C04FB5">
      <w:pPr>
        <w:suppressAutoHyphens/>
        <w:autoSpaceDN w:val="0"/>
        <w:spacing w:after="0" w:line="240" w:lineRule="auto"/>
        <w:jc w:val="both"/>
        <w:textAlignment w:val="baseline"/>
        <w:rPr>
          <w:rFonts w:ascii="Arial" w:eastAsia="Times New Roman" w:hAnsi="Arial" w:cs="Arial"/>
          <w:iCs/>
          <w:kern w:val="3"/>
          <w:lang w:eastAsia="zh-CN"/>
        </w:rPr>
      </w:pPr>
    </w:p>
    <w:p w:rsidR="00C04FB5" w:rsidRDefault="00C04FB5" w:rsidP="00C04FB5">
      <w:pPr>
        <w:pStyle w:val="Paragraphedeliste"/>
        <w:numPr>
          <w:ilvl w:val="0"/>
          <w:numId w:val="1"/>
        </w:numPr>
        <w:suppressAutoHyphens/>
        <w:autoSpaceDN w:val="0"/>
        <w:spacing w:after="0" w:line="240" w:lineRule="auto"/>
        <w:jc w:val="both"/>
        <w:textAlignment w:val="baseline"/>
        <w:rPr>
          <w:rFonts w:ascii="Arial" w:eastAsia="Times New Roman" w:hAnsi="Arial" w:cs="Arial"/>
          <w:iCs/>
          <w:kern w:val="3"/>
          <w:lang w:eastAsia="zh-CN"/>
        </w:rPr>
      </w:pPr>
      <w:r w:rsidRPr="001E0681">
        <w:rPr>
          <w:rFonts w:ascii="Arial" w:eastAsia="Times New Roman" w:hAnsi="Arial" w:cs="Arial"/>
          <w:iCs/>
          <w:kern w:val="3"/>
          <w:lang w:eastAsia="zh-CN"/>
        </w:rPr>
        <w:t>Autres partenaires : Université de Rennes 2</w:t>
      </w:r>
    </w:p>
    <w:p w:rsidR="00C04FB5" w:rsidRPr="007B4644" w:rsidRDefault="00C04FB5" w:rsidP="00C04FB5">
      <w:pPr>
        <w:suppressAutoHyphens/>
        <w:autoSpaceDN w:val="0"/>
        <w:spacing w:after="0" w:line="240" w:lineRule="auto"/>
        <w:jc w:val="both"/>
        <w:textAlignment w:val="baseline"/>
        <w:rPr>
          <w:rFonts w:ascii="Arial" w:eastAsia="Times New Roman" w:hAnsi="Arial" w:cs="Arial"/>
          <w:iCs/>
          <w:kern w:val="3"/>
          <w:lang w:eastAsia="zh-CN"/>
        </w:rPr>
      </w:pPr>
    </w:p>
    <w:p w:rsidR="00C04FB5" w:rsidRPr="00B40B58" w:rsidRDefault="00C04FB5" w:rsidP="00C04FB5">
      <w:pPr>
        <w:pStyle w:val="Paragraphedeliste"/>
        <w:numPr>
          <w:ilvl w:val="0"/>
          <w:numId w:val="1"/>
        </w:numPr>
        <w:suppressAutoHyphens/>
        <w:autoSpaceDN w:val="0"/>
        <w:spacing w:after="0" w:line="240" w:lineRule="auto"/>
        <w:jc w:val="both"/>
        <w:textAlignment w:val="baseline"/>
        <w:rPr>
          <w:rFonts w:ascii="Arial" w:eastAsia="Times New Roman" w:hAnsi="Arial" w:cs="Arial"/>
          <w:iCs/>
          <w:kern w:val="3"/>
          <w:lang w:eastAsia="zh-CN"/>
        </w:rPr>
      </w:pPr>
      <w:r w:rsidRPr="00B40B58">
        <w:rPr>
          <w:rFonts w:ascii="Arial" w:eastAsia="Times New Roman" w:hAnsi="Arial" w:cs="Arial"/>
          <w:iCs/>
          <w:kern w:val="3"/>
          <w:lang w:eastAsia="zh-CN"/>
        </w:rPr>
        <w:t xml:space="preserve">Les financeurs institutionnels : ARS Nouvelle-Aquitaine, CNSA, ARS Hauts-de-France, </w:t>
      </w:r>
      <w:proofErr w:type="spellStart"/>
      <w:r w:rsidRPr="00B40B58">
        <w:rPr>
          <w:rFonts w:ascii="Arial" w:eastAsia="Times New Roman" w:hAnsi="Arial" w:cs="Arial"/>
          <w:iCs/>
          <w:kern w:val="3"/>
          <w:lang w:eastAsia="zh-CN"/>
        </w:rPr>
        <w:t>Agefiph</w:t>
      </w:r>
      <w:proofErr w:type="spellEnd"/>
      <w:r w:rsidRPr="00B40B58">
        <w:rPr>
          <w:rFonts w:ascii="Arial" w:eastAsia="Times New Roman" w:hAnsi="Arial" w:cs="Arial"/>
          <w:iCs/>
          <w:kern w:val="3"/>
          <w:lang w:eastAsia="zh-CN"/>
        </w:rPr>
        <w:t>, OETH</w:t>
      </w:r>
    </w:p>
    <w:p w:rsidR="00C04FB5" w:rsidRDefault="00C04FB5" w:rsidP="00C04FB5">
      <w:pPr>
        <w:suppressAutoHyphens/>
        <w:autoSpaceDN w:val="0"/>
        <w:spacing w:after="0" w:line="240" w:lineRule="auto"/>
        <w:jc w:val="both"/>
        <w:textAlignment w:val="baseline"/>
        <w:rPr>
          <w:rFonts w:ascii="Arial" w:eastAsia="Times New Roman" w:hAnsi="Arial" w:cs="Arial"/>
          <w:b/>
          <w:iCs/>
          <w:kern w:val="3"/>
          <w:lang w:eastAsia="zh-CN"/>
        </w:rPr>
      </w:pPr>
    </w:p>
    <w:p w:rsidR="00C04FB5" w:rsidRDefault="00C04FB5" w:rsidP="00C04FB5">
      <w:pPr>
        <w:suppressAutoHyphens/>
        <w:autoSpaceDN w:val="0"/>
        <w:spacing w:after="0" w:line="240" w:lineRule="auto"/>
        <w:jc w:val="both"/>
        <w:textAlignment w:val="baseline"/>
        <w:rPr>
          <w:rFonts w:ascii="Arial" w:eastAsia="Times New Roman" w:hAnsi="Arial" w:cs="Arial"/>
          <w:b/>
          <w:iCs/>
          <w:kern w:val="3"/>
          <w:lang w:eastAsia="zh-CN"/>
        </w:rPr>
      </w:pPr>
    </w:p>
    <w:p w:rsidR="00C04FB5" w:rsidRPr="00E04601" w:rsidRDefault="00C04FB5" w:rsidP="00C04FB5">
      <w:pPr>
        <w:suppressAutoHyphens/>
        <w:autoSpaceDN w:val="0"/>
        <w:spacing w:after="0" w:line="240" w:lineRule="auto"/>
        <w:jc w:val="both"/>
        <w:textAlignment w:val="baseline"/>
        <w:rPr>
          <w:rFonts w:ascii="Arial" w:eastAsia="Times New Roman" w:hAnsi="Arial" w:cs="Arial"/>
          <w:b/>
          <w:iCs/>
          <w:kern w:val="3"/>
          <w:lang w:eastAsia="zh-CN"/>
        </w:rPr>
      </w:pPr>
      <w:r>
        <w:rPr>
          <w:rFonts w:ascii="Arial" w:eastAsia="Times New Roman" w:hAnsi="Arial" w:cs="Arial"/>
          <w:b/>
          <w:iCs/>
          <w:kern w:val="3"/>
          <w:lang w:eastAsia="zh-CN"/>
        </w:rPr>
        <w:t>16h</w:t>
      </w:r>
      <w:r w:rsidRPr="00C83E8C">
        <w:rPr>
          <w:rFonts w:ascii="Arial" w:eastAsia="Times New Roman" w:hAnsi="Arial" w:cs="Arial"/>
          <w:b/>
          <w:iCs/>
          <w:kern w:val="3"/>
          <w:lang w:eastAsia="zh-CN"/>
        </w:rPr>
        <w:t xml:space="preserve"> </w:t>
      </w:r>
      <w:r w:rsidRPr="0023745E">
        <w:rPr>
          <w:rFonts w:ascii="Arial" w:eastAsia="Times New Roman" w:hAnsi="Arial" w:cs="Arial"/>
          <w:iCs/>
          <w:kern w:val="3"/>
          <w:lang w:eastAsia="zh-CN"/>
        </w:rPr>
        <w:t xml:space="preserve">: </w:t>
      </w:r>
      <w:r w:rsidRPr="00471AD1">
        <w:rPr>
          <w:rFonts w:ascii="Arial" w:eastAsia="Times New Roman" w:hAnsi="Arial" w:cs="Arial"/>
          <w:iCs/>
          <w:kern w:val="3"/>
          <w:lang w:eastAsia="zh-CN"/>
        </w:rPr>
        <w:t xml:space="preserve">Table ronde avec l’ensemble des </w:t>
      </w:r>
      <w:r>
        <w:rPr>
          <w:rFonts w:ascii="Arial" w:eastAsia="Times New Roman" w:hAnsi="Arial" w:cs="Arial"/>
          <w:iCs/>
          <w:kern w:val="3"/>
          <w:lang w:eastAsia="zh-CN"/>
        </w:rPr>
        <w:t>parties prenantes</w:t>
      </w:r>
      <w:r w:rsidRPr="00471AD1">
        <w:rPr>
          <w:rFonts w:ascii="Arial" w:eastAsia="Times New Roman" w:hAnsi="Arial" w:cs="Arial"/>
          <w:iCs/>
          <w:kern w:val="3"/>
          <w:lang w:eastAsia="zh-CN"/>
        </w:rPr>
        <w:t xml:space="preserve"> de la « Communauté 360 » (acteurs associatifs, institutionnels, élus) </w:t>
      </w:r>
      <w:r>
        <w:rPr>
          <w:rFonts w:ascii="Arial" w:eastAsia="Times New Roman" w:hAnsi="Arial" w:cs="Arial"/>
          <w:iCs/>
          <w:kern w:val="3"/>
          <w:lang w:eastAsia="zh-CN"/>
        </w:rPr>
        <w:t>autour de</w:t>
      </w:r>
      <w:r w:rsidRPr="00471AD1">
        <w:rPr>
          <w:rFonts w:ascii="Arial" w:eastAsia="Times New Roman" w:hAnsi="Arial" w:cs="Arial"/>
          <w:iCs/>
          <w:kern w:val="3"/>
          <w:lang w:eastAsia="zh-CN"/>
        </w:rPr>
        <w:t xml:space="preserve"> la MDPH d’Amiens</w:t>
      </w:r>
      <w:r>
        <w:rPr>
          <w:rFonts w:ascii="Arial" w:eastAsia="Times New Roman" w:hAnsi="Arial" w:cs="Arial"/>
          <w:iCs/>
          <w:kern w:val="3"/>
          <w:lang w:eastAsia="zh-CN"/>
        </w:rPr>
        <w:t>.</w:t>
      </w:r>
    </w:p>
    <w:p w:rsidR="00C04FB5" w:rsidRDefault="00C04FB5" w:rsidP="00C04FB5">
      <w:pPr>
        <w:widowControl w:val="0"/>
        <w:autoSpaceDE w:val="0"/>
        <w:autoSpaceDN w:val="0"/>
        <w:spacing w:after="0"/>
        <w:rPr>
          <w:rFonts w:ascii="Arial" w:eastAsia="Arial" w:hAnsi="Arial" w:cs="Arial"/>
          <w:b/>
        </w:rPr>
      </w:pPr>
    </w:p>
    <w:p w:rsidR="00C04FB5" w:rsidRDefault="00C04FB5" w:rsidP="00C04FB5">
      <w:pPr>
        <w:widowControl w:val="0"/>
        <w:autoSpaceDE w:val="0"/>
        <w:autoSpaceDN w:val="0"/>
        <w:spacing w:after="0"/>
        <w:rPr>
          <w:rFonts w:ascii="Arial" w:eastAsia="Arial" w:hAnsi="Arial" w:cs="Arial"/>
          <w:b/>
        </w:rPr>
      </w:pPr>
    </w:p>
    <w:p w:rsidR="00C04FB5" w:rsidRPr="007B4644" w:rsidRDefault="00C04FB5" w:rsidP="00C04FB5">
      <w:pPr>
        <w:suppressAutoHyphens/>
        <w:autoSpaceDN w:val="0"/>
        <w:spacing w:after="0" w:line="240" w:lineRule="auto"/>
        <w:jc w:val="both"/>
        <w:textAlignment w:val="baseline"/>
        <w:rPr>
          <w:rFonts w:ascii="Arial" w:eastAsia="Times New Roman" w:hAnsi="Arial" w:cs="Arial"/>
          <w:iCs/>
          <w:kern w:val="3"/>
          <w:lang w:eastAsia="zh-CN"/>
        </w:rPr>
      </w:pPr>
    </w:p>
    <w:p w:rsidR="00C04FB5" w:rsidRDefault="00C04FB5" w:rsidP="00C04FB5">
      <w:pPr>
        <w:shd w:val="clear" w:color="auto" w:fill="FFFFFF"/>
        <w:spacing w:after="0" w:line="240" w:lineRule="auto"/>
        <w:jc w:val="center"/>
        <w:rPr>
          <w:rFonts w:ascii="Arial" w:hAnsi="Arial" w:cs="Arial"/>
          <w:b/>
        </w:rPr>
      </w:pPr>
      <w:r w:rsidRPr="007B4644">
        <w:rPr>
          <w:rFonts w:ascii="Arial" w:hAnsi="Arial" w:cs="Arial"/>
          <w:b/>
        </w:rPr>
        <w:t xml:space="preserve">ACCREDITATIONS : </w:t>
      </w:r>
    </w:p>
    <w:p w:rsidR="00C04FB5" w:rsidRPr="00CA0BDA" w:rsidRDefault="00C04FB5" w:rsidP="00C04FB5">
      <w:pPr>
        <w:shd w:val="clear" w:color="auto" w:fill="FFFFFF"/>
        <w:spacing w:after="0" w:line="240" w:lineRule="auto"/>
        <w:jc w:val="center"/>
        <w:rPr>
          <w:rFonts w:ascii="Arial" w:hAnsi="Arial" w:cs="Arial"/>
        </w:rPr>
      </w:pPr>
      <w:r w:rsidRPr="007B4644">
        <w:rPr>
          <w:rFonts w:ascii="Arial" w:hAnsi="Arial" w:cs="Arial"/>
          <w:b/>
        </w:rPr>
        <w:br/>
      </w:r>
      <w:r w:rsidRPr="00CA0BDA">
        <w:rPr>
          <w:rFonts w:ascii="Arial" w:hAnsi="Arial" w:cs="Arial"/>
        </w:rPr>
        <w:t>Contacts presse Préfecture</w:t>
      </w:r>
    </w:p>
    <w:p w:rsidR="00C04FB5" w:rsidRPr="00CA0BDA" w:rsidRDefault="00FB2429" w:rsidP="009D7E68">
      <w:pPr>
        <w:shd w:val="clear" w:color="auto" w:fill="FFFFFF"/>
        <w:spacing w:after="0" w:line="240" w:lineRule="auto"/>
        <w:jc w:val="center"/>
        <w:rPr>
          <w:rFonts w:ascii="Arial" w:hAnsi="Arial" w:cs="Arial"/>
          <w:b/>
          <w:bCs/>
          <w:szCs w:val="24"/>
        </w:rPr>
      </w:pPr>
      <w:hyperlink r:id="rId8" w:history="1">
        <w:r w:rsidR="00C04FB5" w:rsidRPr="00817E55">
          <w:rPr>
            <w:rStyle w:val="Lienhypertexte"/>
            <w:rFonts w:ascii="Arial" w:hAnsi="Arial" w:cs="Arial"/>
            <w:szCs w:val="24"/>
          </w:rPr>
          <w:t>pref-communication@somme.gouv.fr</w:t>
        </w:r>
      </w:hyperlink>
      <w:r w:rsidR="00C04FB5">
        <w:rPr>
          <w:rFonts w:ascii="Arial" w:hAnsi="Arial" w:cs="Arial"/>
          <w:szCs w:val="24"/>
        </w:rPr>
        <w:br/>
      </w:r>
    </w:p>
    <w:p w:rsidR="00C04FB5" w:rsidRPr="007B4644" w:rsidRDefault="00C04FB5" w:rsidP="00C04FB5">
      <w:pPr>
        <w:pStyle w:val="Default"/>
        <w:jc w:val="center"/>
        <w:rPr>
          <w:rFonts w:ascii="Arial" w:hAnsi="Arial" w:cs="Arial"/>
          <w:sz w:val="22"/>
          <w:szCs w:val="22"/>
        </w:rPr>
      </w:pPr>
      <w:r w:rsidRPr="007B4644">
        <w:rPr>
          <w:rFonts w:ascii="Arial" w:hAnsi="Arial" w:cs="Arial"/>
          <w:sz w:val="22"/>
          <w:szCs w:val="22"/>
        </w:rPr>
        <w:t>Contact presse Secrétariat d’Etat chargé des Personnes handicapées :</w:t>
      </w:r>
    </w:p>
    <w:p w:rsidR="00C04FB5" w:rsidRPr="007B4644" w:rsidRDefault="00FB2429" w:rsidP="00C04FB5">
      <w:pPr>
        <w:shd w:val="clear" w:color="auto" w:fill="FFFFFF"/>
        <w:spacing w:after="100" w:afterAutospacing="1" w:line="240" w:lineRule="auto"/>
        <w:jc w:val="center"/>
        <w:rPr>
          <w:rStyle w:val="Lienhypertexte"/>
          <w:rFonts w:ascii="Arial" w:hAnsi="Arial" w:cs="Arial"/>
        </w:rPr>
      </w:pPr>
      <w:hyperlink r:id="rId9" w:history="1">
        <w:r w:rsidR="00C04FB5" w:rsidRPr="007B4644">
          <w:rPr>
            <w:rStyle w:val="Lienhypertexte"/>
            <w:rFonts w:ascii="Arial" w:hAnsi="Arial" w:cs="Arial"/>
          </w:rPr>
          <w:t>seph.communication@pm.gouv.fr</w:t>
        </w:r>
      </w:hyperlink>
    </w:p>
    <w:p w:rsidR="00C04FB5" w:rsidRPr="007B4644" w:rsidRDefault="00C04FB5" w:rsidP="00C04FB5">
      <w:pPr>
        <w:spacing w:after="0"/>
        <w:jc w:val="center"/>
        <w:rPr>
          <w:rFonts w:ascii="Arial" w:hAnsi="Arial" w:cs="Arial"/>
          <w:color w:val="FF0000"/>
          <w:highlight w:val="yellow"/>
        </w:rPr>
      </w:pPr>
      <w:r w:rsidRPr="007B4644">
        <w:rPr>
          <w:rFonts w:ascii="Arial" w:hAnsi="Arial" w:cs="Arial"/>
          <w:color w:val="FF0000"/>
          <w:highlight w:val="yellow"/>
        </w:rPr>
        <w:t>En raison des mesures sanitaires les places seront limitées</w:t>
      </w:r>
    </w:p>
    <w:p w:rsidR="00C04FB5" w:rsidRPr="007B4644" w:rsidRDefault="00C04FB5" w:rsidP="00C04FB5">
      <w:pPr>
        <w:spacing w:after="0"/>
        <w:jc w:val="center"/>
        <w:rPr>
          <w:rFonts w:ascii="Arial" w:hAnsi="Arial" w:cs="Arial"/>
          <w:b/>
          <w:bCs/>
        </w:rPr>
      </w:pPr>
      <w:r w:rsidRPr="007B4644">
        <w:rPr>
          <w:rFonts w:ascii="Arial" w:hAnsi="Arial" w:cs="Arial"/>
          <w:color w:val="FF0000"/>
          <w:highlight w:val="yellow"/>
        </w:rPr>
        <w:t xml:space="preserve">Les mesures barrières et notamment la distanciation physique seront strictement respectées. Le port du masque sera obligatoire pour l'ensemble des participants, </w:t>
      </w:r>
      <w:r w:rsidRPr="007B4644">
        <w:rPr>
          <w:rFonts w:ascii="Arial" w:hAnsi="Arial" w:cs="Arial"/>
          <w:color w:val="FF0000"/>
          <w:highlight w:val="yellow"/>
        </w:rPr>
        <w:br/>
      </w:r>
      <w:r w:rsidRPr="007B4644">
        <w:rPr>
          <w:rFonts w:ascii="Arial" w:hAnsi="Arial" w:cs="Arial"/>
          <w:color w:val="FF0000"/>
          <w:highlight w:val="yellow"/>
          <w:u w:val="single"/>
        </w:rPr>
        <w:t>en intérieur et en extérieur</w:t>
      </w:r>
      <w:r w:rsidRPr="007B4644">
        <w:rPr>
          <w:rFonts w:ascii="Arial" w:hAnsi="Arial" w:cs="Arial"/>
          <w:color w:val="FF0000"/>
          <w:highlight w:val="yellow"/>
        </w:rPr>
        <w:t>.</w:t>
      </w:r>
    </w:p>
    <w:p w:rsidR="00C04FB5" w:rsidRPr="00423157" w:rsidRDefault="00C04FB5" w:rsidP="00C04FB5">
      <w:pPr>
        <w:shd w:val="clear" w:color="auto" w:fill="FFFFFF"/>
        <w:spacing w:after="0" w:line="240" w:lineRule="auto"/>
        <w:jc w:val="center"/>
        <w:rPr>
          <w:rFonts w:ascii="Arial" w:hAnsi="Arial" w:cs="Arial"/>
          <w:szCs w:val="24"/>
        </w:rPr>
      </w:pPr>
    </w:p>
    <w:p w:rsidR="00C04FB5" w:rsidRDefault="00C04FB5" w:rsidP="00C04FB5"/>
    <w:p w:rsidR="00400CC5" w:rsidRDefault="00400CC5"/>
    <w:sectPr w:rsidR="00400CC5" w:rsidSect="00C9596A">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7A9" w:rsidRDefault="00EC4154">
      <w:pPr>
        <w:spacing w:after="0" w:line="240" w:lineRule="auto"/>
      </w:pPr>
      <w:r>
        <w:separator/>
      </w:r>
    </w:p>
  </w:endnote>
  <w:endnote w:type="continuationSeparator" w:id="0">
    <w:p w:rsidR="007967A9" w:rsidRDefault="00EC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6F6" w:rsidRDefault="00FB2429">
    <w:pPr>
      <w:pStyle w:val="Pieddepage"/>
    </w:pPr>
  </w:p>
  <w:p w:rsidR="00A946F6" w:rsidRDefault="00FB24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7A9" w:rsidRDefault="00EC4154">
      <w:pPr>
        <w:spacing w:after="0" w:line="240" w:lineRule="auto"/>
      </w:pPr>
      <w:r>
        <w:separator/>
      </w:r>
    </w:p>
  </w:footnote>
  <w:footnote w:type="continuationSeparator" w:id="0">
    <w:p w:rsidR="007967A9" w:rsidRDefault="00EC4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7262"/>
    <w:multiLevelType w:val="hybridMultilevel"/>
    <w:tmpl w:val="BA968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EE54A1"/>
    <w:multiLevelType w:val="hybridMultilevel"/>
    <w:tmpl w:val="DEC27346"/>
    <w:lvl w:ilvl="0" w:tplc="5FB630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B5"/>
    <w:rsid w:val="00400CC5"/>
    <w:rsid w:val="007967A9"/>
    <w:rsid w:val="009D7E68"/>
    <w:rsid w:val="00C04FB5"/>
    <w:rsid w:val="00EC4154"/>
    <w:rsid w:val="00FB2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2222"/>
  <w15:chartTrackingRefBased/>
  <w15:docId w15:val="{8C944988-8C03-4AFB-969B-9718FD3D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B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04FB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C04FB5"/>
    <w:rPr>
      <w:color w:val="0563C1" w:themeColor="hyperlink"/>
      <w:u w:val="single"/>
    </w:rPr>
  </w:style>
  <w:style w:type="paragraph" w:styleId="Pieddepage">
    <w:name w:val="footer"/>
    <w:basedOn w:val="Normal"/>
    <w:link w:val="PieddepageCar"/>
    <w:uiPriority w:val="99"/>
    <w:unhideWhenUsed/>
    <w:rsid w:val="00C04F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FB5"/>
  </w:style>
  <w:style w:type="paragraph" w:styleId="Paragraphedeliste">
    <w:name w:val="List Paragraph"/>
    <w:basedOn w:val="Normal"/>
    <w:uiPriority w:val="34"/>
    <w:qFormat/>
    <w:rsid w:val="00C0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communication@somme.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PHARIENGAM-LAFOSSE Germaine</cp:lastModifiedBy>
  <cp:revision>4</cp:revision>
  <cp:lastPrinted>2021-02-03T15:14:00Z</cp:lastPrinted>
  <dcterms:created xsi:type="dcterms:W3CDTF">2021-02-03T14:46:00Z</dcterms:created>
  <dcterms:modified xsi:type="dcterms:W3CDTF">2021-02-04T09:06:00Z</dcterms:modified>
</cp:coreProperties>
</file>