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16" w:rsidRDefault="007233B5">
      <w:pPr>
        <w:rPr>
          <w:rFonts w:ascii="Arial" w:hAnsi="Arial" w:cs="Arial"/>
          <w:noProof/>
          <w:lang w:eastAsia="fr-FR"/>
        </w:rPr>
      </w:pPr>
      <w:r w:rsidRPr="00811647">
        <w:rPr>
          <w:rFonts w:ascii="Arial" w:hAnsi="Arial" w:cs="Arial"/>
          <w:noProof/>
          <w:lang w:eastAsia="fr-FR"/>
        </w:rPr>
        <w:drawing>
          <wp:anchor distT="0" distB="0" distL="114300" distR="123190" simplePos="0" relativeHeight="251659264" behindDoc="0" locked="0" layoutInCell="1" allowOverlap="1" wp14:anchorId="2D4736B8" wp14:editId="200AFDCC">
            <wp:simplePos x="0" y="0"/>
            <wp:positionH relativeFrom="column">
              <wp:posOffset>-123619</wp:posOffset>
            </wp:positionH>
            <wp:positionV relativeFrom="paragraph">
              <wp:posOffset>-506390</wp:posOffset>
            </wp:positionV>
            <wp:extent cx="2130425" cy="1194807"/>
            <wp:effectExtent l="0" t="0" r="317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93" cy="12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3A6" w:rsidRDefault="00E243A6">
      <w:pPr>
        <w:rPr>
          <w:rFonts w:ascii="Arial" w:hAnsi="Arial" w:cs="Arial"/>
          <w:noProof/>
          <w:lang w:eastAsia="fr-FR"/>
        </w:rPr>
      </w:pPr>
    </w:p>
    <w:p w:rsidR="00581216" w:rsidRPr="00E74E29" w:rsidRDefault="00581216" w:rsidP="00E243A6">
      <w:pPr>
        <w:ind w:left="5664" w:firstLine="708"/>
        <w:rPr>
          <w:rFonts w:ascii="Arial" w:hAnsi="Arial" w:cs="Arial"/>
          <w:sz w:val="24"/>
        </w:rPr>
      </w:pPr>
    </w:p>
    <w:p w:rsidR="00E243A6" w:rsidRPr="00E74E29" w:rsidRDefault="00E243A6" w:rsidP="00120A86">
      <w:pPr>
        <w:ind w:left="5664"/>
        <w:jc w:val="right"/>
        <w:rPr>
          <w:rFonts w:cstheme="minorHAnsi"/>
          <w:sz w:val="28"/>
        </w:rPr>
      </w:pPr>
      <w:bookmarkStart w:id="0" w:name="_GoBack"/>
      <w:bookmarkEnd w:id="0"/>
      <w:r w:rsidRPr="00E74E29">
        <w:rPr>
          <w:rFonts w:cstheme="minorHAnsi"/>
          <w:sz w:val="28"/>
        </w:rPr>
        <w:t>Paris, le 9 décembre 2020</w:t>
      </w:r>
    </w:p>
    <w:p w:rsidR="00B22613" w:rsidRPr="00E74E29" w:rsidRDefault="00B22613">
      <w:pPr>
        <w:rPr>
          <w:sz w:val="24"/>
        </w:rPr>
      </w:pPr>
    </w:p>
    <w:p w:rsidR="00E243A6" w:rsidRPr="00E74E29" w:rsidRDefault="00E243A6" w:rsidP="007233B5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E74E29">
        <w:rPr>
          <w:rFonts w:ascii="Arial" w:hAnsi="Arial" w:cs="Arial"/>
          <w:b/>
          <w:sz w:val="24"/>
        </w:rPr>
        <w:t>NOTE AUX REDACTIONS</w:t>
      </w:r>
    </w:p>
    <w:p w:rsidR="007233B5" w:rsidRPr="00E74E29" w:rsidRDefault="00581216" w:rsidP="007233B5">
      <w:pPr>
        <w:spacing w:before="240"/>
        <w:jc w:val="both"/>
        <w:rPr>
          <w:b/>
          <w:sz w:val="28"/>
        </w:rPr>
      </w:pPr>
      <w:r w:rsidRPr="00E74E29">
        <w:rPr>
          <w:b/>
          <w:sz w:val="28"/>
        </w:rPr>
        <w:t>Sophie CLUZEL, Secrétaire d’Etat auprès du Premier ministre chargée des Personnes handicapées,</w:t>
      </w:r>
      <w:r w:rsidR="00391297" w:rsidRPr="00E74E29">
        <w:rPr>
          <w:b/>
          <w:sz w:val="28"/>
        </w:rPr>
        <w:t xml:space="preserve"> se rendra </w:t>
      </w:r>
      <w:r w:rsidR="00DE0111" w:rsidRPr="00E74E29">
        <w:rPr>
          <w:b/>
          <w:sz w:val="28"/>
        </w:rPr>
        <w:t xml:space="preserve">lundi 14 décembre 2020 </w:t>
      </w:r>
      <w:r w:rsidR="003F0D19" w:rsidRPr="00E74E29">
        <w:rPr>
          <w:b/>
          <w:sz w:val="28"/>
        </w:rPr>
        <w:t xml:space="preserve">à Rennes, dans le cadre des politiques publiques sur les enjeux de </w:t>
      </w:r>
      <w:r w:rsidR="00DE0111" w:rsidRPr="00E74E29">
        <w:rPr>
          <w:b/>
          <w:sz w:val="28"/>
        </w:rPr>
        <w:t>l’</w:t>
      </w:r>
      <w:r w:rsidR="003F0D19" w:rsidRPr="00E74E29">
        <w:rPr>
          <w:b/>
          <w:sz w:val="28"/>
        </w:rPr>
        <w:t>habitat inclusif ainsi que d</w:t>
      </w:r>
      <w:r w:rsidR="00DE0111" w:rsidRPr="00E74E29">
        <w:rPr>
          <w:b/>
          <w:sz w:val="28"/>
        </w:rPr>
        <w:t>es aides techniques.</w:t>
      </w:r>
    </w:p>
    <w:p w:rsidR="00E243A6" w:rsidRPr="00E74E29" w:rsidRDefault="007233B5" w:rsidP="007233B5">
      <w:pPr>
        <w:jc w:val="both"/>
        <w:rPr>
          <w:b/>
          <w:sz w:val="28"/>
        </w:rPr>
      </w:pPr>
      <w:r w:rsidRPr="00E74E29">
        <w:rPr>
          <w:rFonts w:ascii="Arial" w:hAnsi="Arial" w:cs="Arial"/>
          <w:b/>
          <w:sz w:val="24"/>
          <w:u w:val="single"/>
        </w:rPr>
        <w:br/>
      </w:r>
      <w:r w:rsidR="00E243A6" w:rsidRPr="00E74E29">
        <w:rPr>
          <w:rFonts w:ascii="Arial" w:hAnsi="Arial" w:cs="Arial"/>
          <w:b/>
          <w:sz w:val="24"/>
          <w:u w:val="single"/>
        </w:rPr>
        <w:t>DÉROULÉ PRÉVISIONNEL</w:t>
      </w:r>
      <w:r w:rsidR="00E243A6" w:rsidRPr="00E74E29">
        <w:rPr>
          <w:rFonts w:ascii="Arial" w:hAnsi="Arial" w:cs="Arial"/>
          <w:b/>
          <w:sz w:val="24"/>
        </w:rPr>
        <w:t> :</w:t>
      </w:r>
    </w:p>
    <w:p w:rsidR="00BE0C32" w:rsidRPr="00E74E29" w:rsidRDefault="00E243A6" w:rsidP="003F0D19">
      <w:pPr>
        <w:pStyle w:val="Standard"/>
        <w:snapToGrid w:val="0"/>
        <w:spacing w:before="240"/>
        <w:jc w:val="both"/>
        <w:rPr>
          <w:rFonts w:asciiTheme="minorHAnsi" w:eastAsia="Times New Roman" w:hAnsiTheme="minorHAnsi" w:cstheme="minorHAnsi"/>
          <w:bCs/>
          <w:color w:val="000000" w:themeColor="text1"/>
          <w:sz w:val="28"/>
          <w:szCs w:val="22"/>
          <w:lang w:bidi="ar-SA"/>
        </w:rPr>
      </w:pPr>
      <w:r w:rsidRPr="00E74E29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10h15</w:t>
      </w:r>
      <w:r w:rsidR="003F0D19" w:rsidRPr="00E74E29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 :</w:t>
      </w:r>
      <w:r w:rsidRPr="00E74E29">
        <w:rPr>
          <w:rFonts w:asciiTheme="minorHAnsi" w:hAnsiTheme="minorHAnsi" w:cstheme="minorHAnsi"/>
          <w:b/>
          <w:color w:val="000000" w:themeColor="text1"/>
          <w:sz w:val="28"/>
          <w:szCs w:val="22"/>
        </w:rPr>
        <w:t xml:space="preserve"> </w:t>
      </w:r>
      <w:r w:rsidRPr="00E74E29"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  <w:t>Visite des appartements</w:t>
      </w:r>
      <w:r w:rsidR="00BA4989" w:rsidRPr="00E74E29"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  <w:t xml:space="preserve"> et échange</w:t>
      </w:r>
      <w:r w:rsidRPr="00E74E29"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  <w:t xml:space="preserve"> </w:t>
      </w:r>
      <w:r w:rsidR="004C49F3" w:rsidRPr="00E74E29"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  <w:t>avec les locataires d’</w:t>
      </w:r>
      <w:r w:rsidR="00BE0C32" w:rsidRPr="00E74E29">
        <w:rPr>
          <w:rFonts w:asciiTheme="minorHAnsi" w:eastAsia="Times New Roman" w:hAnsiTheme="minorHAnsi" w:cstheme="minorHAnsi"/>
          <w:bCs/>
          <w:color w:val="000000" w:themeColor="text1"/>
          <w:sz w:val="28"/>
          <w:szCs w:val="22"/>
          <w:lang w:bidi="ar-SA"/>
        </w:rPr>
        <w:t xml:space="preserve">Habitat regroupé </w:t>
      </w:r>
      <w:r w:rsidR="003F0D19" w:rsidRPr="00E74E29">
        <w:rPr>
          <w:rFonts w:asciiTheme="minorHAnsi" w:eastAsia="Times New Roman" w:hAnsiTheme="minorHAnsi" w:cstheme="minorHAnsi"/>
          <w:bCs/>
          <w:color w:val="000000" w:themeColor="text1"/>
          <w:sz w:val="28"/>
          <w:szCs w:val="22"/>
          <w:lang w:bidi="ar-SA"/>
        </w:rPr>
        <w:t xml:space="preserve">St-Cyr, </w:t>
      </w:r>
      <w:r w:rsidR="00BE0C32" w:rsidRPr="00E74E29">
        <w:rPr>
          <w:rFonts w:asciiTheme="minorHAnsi" w:eastAsia="Times New Roman" w:hAnsiTheme="minorHAnsi" w:cstheme="minorHAnsi"/>
          <w:bCs/>
          <w:color w:val="000000" w:themeColor="text1"/>
          <w:sz w:val="28"/>
          <w:szCs w:val="22"/>
          <w:lang w:bidi="ar-SA"/>
        </w:rPr>
        <w:t>Asso</w:t>
      </w:r>
      <w:r w:rsidR="003F0D19" w:rsidRPr="00E74E29">
        <w:rPr>
          <w:rFonts w:asciiTheme="minorHAnsi" w:eastAsia="Times New Roman" w:hAnsiTheme="minorHAnsi" w:cstheme="minorHAnsi"/>
          <w:bCs/>
          <w:color w:val="000000" w:themeColor="text1"/>
          <w:sz w:val="28"/>
          <w:szCs w:val="22"/>
          <w:lang w:bidi="ar-SA"/>
        </w:rPr>
        <w:t xml:space="preserve">ciation des Paralysés de France </w:t>
      </w:r>
      <w:r w:rsidR="007233B5" w:rsidRPr="00E74E29">
        <w:rPr>
          <w:rFonts w:asciiTheme="minorHAnsi" w:eastAsia="Times New Roman" w:hAnsiTheme="minorHAnsi" w:cstheme="minorHAnsi"/>
          <w:bCs/>
          <w:color w:val="000000" w:themeColor="text1"/>
          <w:sz w:val="28"/>
          <w:szCs w:val="22"/>
          <w:lang w:bidi="ar-SA"/>
        </w:rPr>
        <w:t xml:space="preserve">/ </w:t>
      </w:r>
      <w:r w:rsidR="003F0D19" w:rsidRPr="00E74E29">
        <w:rPr>
          <w:rFonts w:asciiTheme="minorHAnsi" w:eastAsia="Times New Roman" w:hAnsiTheme="minorHAnsi" w:cstheme="minorHAnsi"/>
          <w:bCs/>
          <w:color w:val="000000" w:themeColor="text1"/>
          <w:sz w:val="28"/>
          <w:szCs w:val="22"/>
          <w:lang w:bidi="ar-SA"/>
        </w:rPr>
        <w:t>Association</w:t>
      </w:r>
      <w:r w:rsidR="00BE0C32" w:rsidRPr="00E74E29">
        <w:rPr>
          <w:rFonts w:asciiTheme="minorHAnsi" w:eastAsia="Times New Roman" w:hAnsiTheme="minorHAnsi" w:cstheme="minorHAnsi"/>
          <w:bCs/>
          <w:color w:val="000000" w:themeColor="text1"/>
          <w:sz w:val="28"/>
          <w:szCs w:val="22"/>
          <w:lang w:bidi="ar-SA"/>
        </w:rPr>
        <w:t xml:space="preserve"> EPI Bretagne</w:t>
      </w:r>
      <w:r w:rsidR="004C49F3" w:rsidRPr="00E74E29">
        <w:rPr>
          <w:rFonts w:asciiTheme="minorHAnsi" w:eastAsia="Times New Roman" w:hAnsiTheme="minorHAnsi" w:cstheme="minorHAnsi"/>
          <w:bCs/>
          <w:color w:val="000000" w:themeColor="text1"/>
          <w:sz w:val="28"/>
          <w:szCs w:val="22"/>
          <w:lang w:bidi="ar-SA"/>
        </w:rPr>
        <w:t>.</w:t>
      </w:r>
    </w:p>
    <w:p w:rsidR="00E243A6" w:rsidRPr="00E74E29" w:rsidRDefault="00E243A6" w:rsidP="00581216">
      <w:pPr>
        <w:pStyle w:val="Standard"/>
        <w:snapToGrid w:val="0"/>
        <w:jc w:val="both"/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</w:pPr>
    </w:p>
    <w:p w:rsidR="00960291" w:rsidRPr="00E74E29" w:rsidRDefault="00E243A6" w:rsidP="00581216">
      <w:pPr>
        <w:pStyle w:val="Standard"/>
        <w:snapToGrid w:val="0"/>
        <w:jc w:val="both"/>
        <w:rPr>
          <w:rStyle w:val="Accentuation"/>
          <w:rFonts w:asciiTheme="minorHAnsi" w:hAnsiTheme="minorHAnsi" w:cstheme="minorHAnsi"/>
          <w:i w:val="0"/>
          <w:color w:val="000000" w:themeColor="text1"/>
          <w:sz w:val="28"/>
          <w:lang w:bidi="ar-SA"/>
        </w:rPr>
      </w:pPr>
      <w:r w:rsidRPr="00E74E29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2"/>
          <w:lang w:bidi="ar-SA"/>
        </w:rPr>
        <w:t>11h00</w:t>
      </w:r>
      <w:r w:rsidR="00960291" w:rsidRPr="00E74E29"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  <w:t> </w:t>
      </w:r>
      <w:r w:rsidR="00960291" w:rsidRPr="00E74E29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2"/>
          <w:lang w:bidi="ar-SA"/>
        </w:rPr>
        <w:t xml:space="preserve">- </w:t>
      </w:r>
      <w:r w:rsidR="00BE0C32" w:rsidRPr="00E74E29">
        <w:rPr>
          <w:rStyle w:val="Accentuation"/>
          <w:rFonts w:asciiTheme="minorHAnsi" w:hAnsiTheme="minorHAnsi" w:cstheme="minorHAnsi"/>
          <w:b/>
          <w:i w:val="0"/>
          <w:color w:val="000000" w:themeColor="text1"/>
          <w:sz w:val="28"/>
          <w:lang w:bidi="ar-SA"/>
        </w:rPr>
        <w:t xml:space="preserve">Table ronde </w:t>
      </w:r>
      <w:r w:rsidR="003F0D19" w:rsidRPr="00E74E29">
        <w:rPr>
          <w:rStyle w:val="Accentuation"/>
          <w:rFonts w:asciiTheme="minorHAnsi" w:hAnsiTheme="minorHAnsi" w:cstheme="minorHAnsi"/>
          <w:b/>
          <w:i w:val="0"/>
          <w:color w:val="000000" w:themeColor="text1"/>
          <w:sz w:val="28"/>
          <w:lang w:bidi="ar-SA"/>
        </w:rPr>
        <w:t>coordonnée par l’</w:t>
      </w:r>
      <w:r w:rsidR="00960291" w:rsidRPr="00E74E29">
        <w:rPr>
          <w:rStyle w:val="Accentuation"/>
          <w:rFonts w:asciiTheme="minorHAnsi" w:hAnsiTheme="minorHAnsi" w:cstheme="minorHAnsi"/>
          <w:b/>
          <w:bCs/>
          <w:i w:val="0"/>
          <w:sz w:val="28"/>
          <w:lang w:bidi="ar-SA"/>
        </w:rPr>
        <w:t>Association du Bourg l’Evêque :</w:t>
      </w:r>
      <w:r w:rsidR="00960291" w:rsidRPr="00E74E29">
        <w:rPr>
          <w:rStyle w:val="Accentuation"/>
          <w:rFonts w:asciiTheme="minorHAnsi" w:hAnsiTheme="minorHAnsi" w:cstheme="minorHAnsi"/>
          <w:i w:val="0"/>
          <w:color w:val="000000" w:themeColor="text1"/>
          <w:sz w:val="28"/>
          <w:lang w:bidi="ar-SA"/>
        </w:rPr>
        <w:t xml:space="preserve"> </w:t>
      </w:r>
    </w:p>
    <w:p w:rsidR="00BE0C32" w:rsidRPr="00E74E29" w:rsidRDefault="00960291" w:rsidP="00581216">
      <w:pPr>
        <w:pStyle w:val="Standard"/>
        <w:snapToGrid w:val="0"/>
        <w:jc w:val="both"/>
        <w:rPr>
          <w:rStyle w:val="Accentuation"/>
          <w:rFonts w:asciiTheme="minorHAnsi" w:hAnsiTheme="minorHAnsi" w:cstheme="minorHAnsi"/>
          <w:i w:val="0"/>
          <w:color w:val="000000" w:themeColor="text1"/>
          <w:sz w:val="28"/>
          <w:lang w:bidi="ar-SA"/>
        </w:rPr>
      </w:pPr>
      <w:r w:rsidRPr="00E74E29">
        <w:rPr>
          <w:rStyle w:val="Accentuation"/>
          <w:rFonts w:asciiTheme="minorHAnsi" w:hAnsiTheme="minorHAnsi" w:cstheme="minorHAnsi"/>
          <w:i w:val="0"/>
          <w:color w:val="000000" w:themeColor="text1"/>
          <w:sz w:val="28"/>
          <w:lang w:bidi="ar-SA"/>
        </w:rPr>
        <w:t xml:space="preserve">Echange </w:t>
      </w:r>
      <w:r w:rsidR="00BE0C32" w:rsidRPr="00E74E29">
        <w:rPr>
          <w:rStyle w:val="Accentuation"/>
          <w:rFonts w:asciiTheme="minorHAnsi" w:hAnsiTheme="minorHAnsi" w:cstheme="minorHAnsi"/>
          <w:i w:val="0"/>
          <w:color w:val="000000" w:themeColor="text1"/>
          <w:sz w:val="28"/>
          <w:lang w:bidi="ar-SA"/>
        </w:rPr>
        <w:t>autour de l’habitat inclusif en présence de locataires, d’aidants et des acteurs</w:t>
      </w:r>
      <w:r w:rsidRPr="00E74E29">
        <w:rPr>
          <w:rStyle w:val="Accentuation"/>
          <w:rFonts w:asciiTheme="minorHAnsi" w:hAnsiTheme="minorHAnsi" w:cstheme="minorHAnsi"/>
          <w:i w:val="0"/>
          <w:color w:val="000000" w:themeColor="text1"/>
          <w:sz w:val="28"/>
          <w:lang w:bidi="ar-SA"/>
        </w:rPr>
        <w:t xml:space="preserve"> associatifs et institutionnels.</w:t>
      </w:r>
    </w:p>
    <w:p w:rsidR="00E243A6" w:rsidRPr="00E74E29" w:rsidRDefault="00E243A6" w:rsidP="00581216">
      <w:pPr>
        <w:pStyle w:val="Standard"/>
        <w:snapToGrid w:val="0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2"/>
          <w:lang w:bidi="ar-SA"/>
        </w:rPr>
      </w:pPr>
    </w:p>
    <w:p w:rsidR="00960291" w:rsidRPr="00E74E29" w:rsidRDefault="00BE0C32" w:rsidP="00581216">
      <w:pPr>
        <w:pStyle w:val="Standard"/>
        <w:tabs>
          <w:tab w:val="left" w:pos="450"/>
          <w:tab w:val="center" w:pos="674"/>
        </w:tabs>
        <w:snapToGrid w:val="0"/>
        <w:jc w:val="both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E74E29">
        <w:rPr>
          <w:rFonts w:asciiTheme="minorHAnsi" w:hAnsiTheme="minorHAnsi" w:cstheme="minorHAnsi"/>
          <w:b/>
          <w:color w:val="000000" w:themeColor="text1"/>
          <w:sz w:val="28"/>
        </w:rPr>
        <w:t>13h30</w:t>
      </w:r>
      <w:r w:rsidR="00960291" w:rsidRPr="00E74E29">
        <w:rPr>
          <w:rFonts w:asciiTheme="minorHAnsi" w:hAnsiTheme="minorHAnsi" w:cstheme="minorHAnsi"/>
          <w:b/>
          <w:color w:val="000000" w:themeColor="text1"/>
          <w:sz w:val="28"/>
        </w:rPr>
        <w:t xml:space="preserve"> </w:t>
      </w:r>
      <w:r w:rsidR="003F0D19" w:rsidRPr="00E74E29">
        <w:rPr>
          <w:rFonts w:asciiTheme="minorHAnsi" w:hAnsiTheme="minorHAnsi" w:cstheme="minorHAnsi"/>
          <w:b/>
          <w:color w:val="000000" w:themeColor="text1"/>
          <w:sz w:val="28"/>
        </w:rPr>
        <w:t>–</w:t>
      </w:r>
      <w:r w:rsidR="00960291" w:rsidRPr="00E74E29">
        <w:rPr>
          <w:rFonts w:asciiTheme="minorHAnsi" w:hAnsiTheme="minorHAnsi" w:cstheme="minorHAnsi"/>
          <w:b/>
          <w:color w:val="000000" w:themeColor="text1"/>
          <w:sz w:val="28"/>
        </w:rPr>
        <w:t xml:space="preserve"> </w:t>
      </w:r>
      <w:r w:rsidR="003F0D19" w:rsidRPr="00E74E29">
        <w:rPr>
          <w:rFonts w:asciiTheme="minorHAnsi" w:hAnsiTheme="minorHAnsi" w:cstheme="minorHAnsi"/>
          <w:b/>
          <w:color w:val="000000" w:themeColor="text1"/>
          <w:sz w:val="28"/>
        </w:rPr>
        <w:t xml:space="preserve">Visite du </w:t>
      </w:r>
      <w:r w:rsidR="003F0D19" w:rsidRPr="00E74E29">
        <w:rPr>
          <w:rFonts w:asciiTheme="minorHAnsi" w:eastAsia="Times New Roman" w:hAnsiTheme="minorHAnsi" w:cstheme="minorHAnsi"/>
          <w:b/>
          <w:bCs/>
          <w:sz w:val="28"/>
          <w:lang w:bidi="ar-SA"/>
        </w:rPr>
        <w:t xml:space="preserve">Pôle </w:t>
      </w:r>
      <w:proofErr w:type="spellStart"/>
      <w:r w:rsidR="003F0D19" w:rsidRPr="00E74E29">
        <w:rPr>
          <w:rFonts w:asciiTheme="minorHAnsi" w:eastAsia="Times New Roman" w:hAnsiTheme="minorHAnsi" w:cstheme="minorHAnsi"/>
          <w:b/>
          <w:bCs/>
          <w:sz w:val="28"/>
          <w:lang w:bidi="ar-SA"/>
        </w:rPr>
        <w:t>Saint-Hélie</w:t>
      </w:r>
      <w:proofErr w:type="spellEnd"/>
      <w:r w:rsidR="003F0D19" w:rsidRPr="00E74E29">
        <w:rPr>
          <w:rFonts w:asciiTheme="minorHAnsi" w:eastAsia="Times New Roman" w:hAnsiTheme="minorHAnsi" w:cstheme="minorHAnsi"/>
          <w:b/>
          <w:bCs/>
          <w:sz w:val="28"/>
          <w:lang w:bidi="ar-SA"/>
        </w:rPr>
        <w:t xml:space="preserve">, spécialisé en médecine physique et réadaptation </w:t>
      </w:r>
      <w:r w:rsidRPr="00E74E29">
        <w:rPr>
          <w:rFonts w:asciiTheme="minorHAnsi" w:hAnsiTheme="minorHAnsi" w:cstheme="minorHAnsi"/>
          <w:b/>
          <w:color w:val="000000" w:themeColor="text1"/>
          <w:sz w:val="28"/>
        </w:rPr>
        <w:t>:</w:t>
      </w:r>
      <w:r w:rsidRPr="00E74E29">
        <w:rPr>
          <w:rFonts w:asciiTheme="minorHAnsi" w:hAnsiTheme="minorHAnsi" w:cstheme="minorHAnsi"/>
          <w:b/>
          <w:color w:val="000000" w:themeColor="text1"/>
          <w:sz w:val="28"/>
          <w:szCs w:val="22"/>
        </w:rPr>
        <w:t xml:space="preserve"> </w:t>
      </w:r>
    </w:p>
    <w:p w:rsidR="00BE0C32" w:rsidRPr="00E74E29" w:rsidRDefault="00BE0C32" w:rsidP="00581216">
      <w:pPr>
        <w:pStyle w:val="Standard"/>
        <w:tabs>
          <w:tab w:val="left" w:pos="450"/>
          <w:tab w:val="center" w:pos="674"/>
        </w:tabs>
        <w:snapToGrid w:val="0"/>
        <w:jc w:val="both"/>
        <w:rPr>
          <w:sz w:val="28"/>
        </w:rPr>
      </w:pPr>
      <w:r w:rsidRPr="00E74E29">
        <w:rPr>
          <w:rStyle w:val="Accentuation"/>
          <w:rFonts w:asciiTheme="minorHAnsi" w:eastAsia="Times New Roman" w:hAnsiTheme="minorHAnsi" w:cstheme="minorHAnsi"/>
          <w:i w:val="0"/>
          <w:color w:val="000000" w:themeColor="text1"/>
          <w:sz w:val="28"/>
          <w:szCs w:val="22"/>
          <w:lang w:bidi="ar-SA"/>
        </w:rPr>
        <w:t xml:space="preserve">Présentation des dispositifs de prise en soin du Pôle Saint-Hélier et </w:t>
      </w:r>
      <w:r w:rsidR="00E74E29" w:rsidRPr="00E74E29">
        <w:rPr>
          <w:rStyle w:val="Accentuation"/>
          <w:rFonts w:asciiTheme="minorHAnsi" w:eastAsia="Times New Roman" w:hAnsiTheme="minorHAnsi" w:cstheme="minorHAnsi"/>
          <w:i w:val="0"/>
          <w:color w:val="000000" w:themeColor="text1"/>
          <w:sz w:val="28"/>
          <w:szCs w:val="22"/>
          <w:lang w:bidi="ar-SA"/>
        </w:rPr>
        <w:t xml:space="preserve">de </w:t>
      </w:r>
      <w:r w:rsidRPr="00E74E29">
        <w:rPr>
          <w:rStyle w:val="Accentuation"/>
          <w:rFonts w:asciiTheme="minorHAnsi" w:eastAsia="Times New Roman" w:hAnsiTheme="minorHAnsi" w:cstheme="minorHAnsi"/>
          <w:i w:val="0"/>
          <w:color w:val="000000" w:themeColor="text1"/>
          <w:sz w:val="28"/>
          <w:szCs w:val="22"/>
          <w:lang w:bidi="ar-SA"/>
        </w:rPr>
        <w:t xml:space="preserve">la place de l’innovation dont le Living </w:t>
      </w:r>
      <w:proofErr w:type="spellStart"/>
      <w:r w:rsidRPr="00E74E29">
        <w:rPr>
          <w:rStyle w:val="Accentuation"/>
          <w:rFonts w:asciiTheme="minorHAnsi" w:eastAsia="Times New Roman" w:hAnsiTheme="minorHAnsi" w:cstheme="minorHAnsi"/>
          <w:i w:val="0"/>
          <w:color w:val="000000" w:themeColor="text1"/>
          <w:sz w:val="28"/>
          <w:szCs w:val="22"/>
          <w:lang w:bidi="ar-SA"/>
        </w:rPr>
        <w:t>Lab</w:t>
      </w:r>
      <w:proofErr w:type="spellEnd"/>
      <w:r w:rsidRPr="00E74E29">
        <w:rPr>
          <w:rStyle w:val="Accentuation"/>
          <w:rFonts w:asciiTheme="minorHAnsi" w:eastAsia="Times New Roman" w:hAnsiTheme="minorHAnsi" w:cstheme="minorHAnsi"/>
          <w:i w:val="0"/>
          <w:color w:val="000000" w:themeColor="text1"/>
          <w:sz w:val="28"/>
          <w:szCs w:val="22"/>
          <w:lang w:bidi="ar-SA"/>
        </w:rPr>
        <w:t xml:space="preserve"> ISAR</w:t>
      </w:r>
      <w:r w:rsidR="00960291" w:rsidRPr="00E74E29">
        <w:rPr>
          <w:rStyle w:val="Accentuation"/>
          <w:rFonts w:asciiTheme="minorHAnsi" w:eastAsia="Times New Roman" w:hAnsiTheme="minorHAnsi" w:cstheme="minorHAnsi"/>
          <w:i w:val="0"/>
          <w:color w:val="000000" w:themeColor="text1"/>
          <w:sz w:val="28"/>
          <w:szCs w:val="22"/>
          <w:lang w:bidi="ar-SA"/>
        </w:rPr>
        <w:t>,</w:t>
      </w:r>
      <w:r w:rsidRPr="00E74E29">
        <w:rPr>
          <w:rStyle w:val="Accentuation"/>
          <w:rFonts w:asciiTheme="minorHAnsi" w:eastAsia="Times New Roman" w:hAnsiTheme="minorHAnsi" w:cstheme="minorHAnsi"/>
          <w:i w:val="0"/>
          <w:color w:val="000000" w:themeColor="text1"/>
          <w:sz w:val="28"/>
          <w:szCs w:val="22"/>
          <w:lang w:bidi="ar-SA"/>
        </w:rPr>
        <w:t xml:space="preserve"> suivie d’a</w:t>
      </w:r>
      <w:r w:rsidRPr="00E74E29">
        <w:rPr>
          <w:rFonts w:asciiTheme="minorHAnsi" w:eastAsia="Times New Roman" w:hAnsiTheme="minorHAnsi" w:cstheme="minorHAnsi"/>
          <w:color w:val="000000" w:themeColor="text1"/>
          <w:sz w:val="28"/>
          <w:szCs w:val="22"/>
          <w:lang w:bidi="ar-SA"/>
        </w:rPr>
        <w:t>teliers de démonstration et mises en situation.</w:t>
      </w:r>
    </w:p>
    <w:p w:rsidR="00960291" w:rsidRPr="00E74E29" w:rsidRDefault="00960291" w:rsidP="00581216">
      <w:pPr>
        <w:pStyle w:val="Standard"/>
        <w:snapToGrid w:val="0"/>
        <w:jc w:val="both"/>
        <w:rPr>
          <w:rFonts w:asciiTheme="minorHAnsi" w:eastAsia="Times New Roman" w:hAnsiTheme="minorHAnsi" w:cstheme="minorHAnsi"/>
          <w:color w:val="000000" w:themeColor="text1"/>
          <w:sz w:val="28"/>
          <w:lang w:bidi="ar-SA"/>
        </w:rPr>
      </w:pPr>
    </w:p>
    <w:p w:rsidR="00960291" w:rsidRPr="00E74E29" w:rsidRDefault="00BE0C32" w:rsidP="00581216">
      <w:pPr>
        <w:pStyle w:val="Standard"/>
        <w:tabs>
          <w:tab w:val="left" w:pos="450"/>
          <w:tab w:val="center" w:pos="674"/>
        </w:tabs>
        <w:snapToGrid w:val="0"/>
        <w:spacing w:before="80" w:after="80"/>
        <w:jc w:val="both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E74E29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15h15</w:t>
      </w:r>
      <w:r w:rsidR="00960291" w:rsidRPr="00E74E29">
        <w:rPr>
          <w:rFonts w:asciiTheme="minorHAnsi" w:hAnsiTheme="minorHAnsi" w:cstheme="minorHAnsi"/>
          <w:b/>
          <w:color w:val="000000" w:themeColor="text1"/>
          <w:sz w:val="28"/>
          <w:szCs w:val="22"/>
        </w:rPr>
        <w:t xml:space="preserve"> </w:t>
      </w:r>
      <w:r w:rsidR="00960291" w:rsidRPr="00E74E29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2"/>
          <w:lang w:bidi="ar-SA"/>
        </w:rPr>
        <w:t xml:space="preserve">- </w:t>
      </w:r>
      <w:r w:rsidR="00960291" w:rsidRPr="00E74E29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Tables ronde</w:t>
      </w:r>
      <w:r w:rsidR="003F0D19" w:rsidRPr="00E74E29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s</w:t>
      </w:r>
      <w:r w:rsidRPr="00E74E29"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 : </w:t>
      </w:r>
    </w:p>
    <w:p w:rsidR="00BE0C32" w:rsidRPr="00E74E29" w:rsidRDefault="00BE0C32" w:rsidP="00581216">
      <w:pPr>
        <w:pStyle w:val="Standard"/>
        <w:tabs>
          <w:tab w:val="left" w:pos="450"/>
          <w:tab w:val="center" w:pos="674"/>
        </w:tabs>
        <w:snapToGrid w:val="0"/>
        <w:spacing w:before="80" w:after="80"/>
        <w:jc w:val="both"/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</w:pPr>
      <w:r w:rsidRPr="00E74E29"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  <w:t xml:space="preserve">Temps d’échanges avec les </w:t>
      </w:r>
      <w:r w:rsidR="003F0D19" w:rsidRPr="00E74E29"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  <w:t>parties prenantes</w:t>
      </w:r>
      <w:r w:rsidRPr="00E74E29"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  <w:t xml:space="preserve"> sur les projets émergents, perspectives et accès </w:t>
      </w:r>
      <w:r w:rsidR="00960291" w:rsidRPr="00E74E29"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  <w:t>a</w:t>
      </w:r>
      <w:r w:rsidRPr="00E74E29">
        <w:rPr>
          <w:rFonts w:asciiTheme="minorHAnsi" w:eastAsia="Times New Roman" w:hAnsiTheme="minorHAnsi" w:cstheme="minorHAnsi"/>
          <w:iCs/>
          <w:color w:val="000000" w:themeColor="text1"/>
          <w:sz w:val="28"/>
          <w:szCs w:val="22"/>
          <w:lang w:bidi="ar-SA"/>
        </w:rPr>
        <w:t>ux innovations pour les personnes en situation de handicap dans leur quotidien.</w:t>
      </w:r>
    </w:p>
    <w:p w:rsidR="007233B5" w:rsidRPr="00E74E29" w:rsidRDefault="007233B5" w:rsidP="00BE0C32">
      <w:pPr>
        <w:pStyle w:val="Default"/>
        <w:rPr>
          <w:sz w:val="28"/>
        </w:rPr>
      </w:pPr>
    </w:p>
    <w:p w:rsidR="00581216" w:rsidRPr="00E74E29" w:rsidRDefault="00581216" w:rsidP="00BE0C32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</w:p>
    <w:p w:rsidR="00BE0C32" w:rsidRPr="00E74E29" w:rsidRDefault="00BE0C32" w:rsidP="00BE0C32">
      <w:pPr>
        <w:pStyle w:val="Default"/>
        <w:jc w:val="center"/>
        <w:rPr>
          <w:rFonts w:asciiTheme="minorHAnsi" w:hAnsiTheme="minorHAnsi" w:cstheme="minorHAnsi"/>
          <w:sz w:val="28"/>
        </w:rPr>
      </w:pPr>
      <w:r w:rsidRPr="00E74E29">
        <w:rPr>
          <w:rFonts w:asciiTheme="minorHAnsi" w:hAnsiTheme="minorHAnsi" w:cstheme="minorHAnsi"/>
          <w:b/>
          <w:bCs/>
          <w:sz w:val="28"/>
        </w:rPr>
        <w:t>ACCRÉDITATIONS</w:t>
      </w:r>
    </w:p>
    <w:p w:rsidR="00BE0C32" w:rsidRPr="00E74E29" w:rsidRDefault="00BE0C32" w:rsidP="00BE0C32">
      <w:pPr>
        <w:pStyle w:val="Standard"/>
        <w:snapToGrid w:val="0"/>
        <w:jc w:val="center"/>
        <w:rPr>
          <w:rFonts w:asciiTheme="minorHAnsi" w:hAnsiTheme="minorHAnsi" w:cstheme="minorHAnsi"/>
          <w:sz w:val="28"/>
        </w:rPr>
      </w:pPr>
      <w:r w:rsidRPr="00E74E29">
        <w:rPr>
          <w:rFonts w:asciiTheme="minorHAnsi" w:hAnsiTheme="minorHAnsi" w:cstheme="minorHAnsi"/>
          <w:sz w:val="28"/>
        </w:rPr>
        <w:t>Contacts presse Préfecture</w:t>
      </w:r>
    </w:p>
    <w:p w:rsidR="00BE0C32" w:rsidRPr="00E74E29" w:rsidRDefault="00BE0C32" w:rsidP="00BE0C32">
      <w:pPr>
        <w:pStyle w:val="Standard"/>
        <w:snapToGrid w:val="0"/>
        <w:jc w:val="center"/>
        <w:rPr>
          <w:rFonts w:asciiTheme="minorHAnsi" w:hAnsiTheme="minorHAnsi" w:cstheme="minorHAnsi"/>
          <w:b/>
          <w:bCs/>
          <w:sz w:val="28"/>
        </w:rPr>
      </w:pPr>
      <w:r w:rsidRPr="00E74E29">
        <w:rPr>
          <w:rFonts w:asciiTheme="minorHAnsi" w:hAnsiTheme="minorHAnsi" w:cstheme="minorHAnsi"/>
          <w:sz w:val="28"/>
        </w:rPr>
        <w:t xml:space="preserve"> </w:t>
      </w:r>
      <w:hyperlink r:id="rId6" w:history="1">
        <w:r w:rsidR="00E74E29" w:rsidRPr="00E74E29">
          <w:rPr>
            <w:rStyle w:val="Lienhypertexte"/>
            <w:rFonts w:asciiTheme="minorHAnsi" w:hAnsiTheme="minorHAnsi" w:cstheme="minorHAnsi"/>
            <w:b/>
            <w:bCs/>
            <w:sz w:val="28"/>
          </w:rPr>
          <w:t>pref-communication35@ille-et-vilaine.gouv.fr</w:t>
        </w:r>
      </w:hyperlink>
    </w:p>
    <w:p w:rsidR="004C49F3" w:rsidRPr="00E74E29" w:rsidRDefault="004C49F3" w:rsidP="00BE0C32">
      <w:pPr>
        <w:pStyle w:val="Standard"/>
        <w:snapToGrid w:val="0"/>
        <w:jc w:val="center"/>
        <w:rPr>
          <w:rFonts w:asciiTheme="minorHAnsi" w:hAnsiTheme="minorHAnsi" w:cstheme="minorHAnsi"/>
          <w:sz w:val="28"/>
        </w:rPr>
      </w:pPr>
    </w:p>
    <w:p w:rsidR="00BE0C32" w:rsidRPr="00E74E29" w:rsidRDefault="00BE0C32" w:rsidP="00BE0C32">
      <w:pPr>
        <w:pStyle w:val="Default"/>
        <w:jc w:val="center"/>
        <w:rPr>
          <w:rFonts w:asciiTheme="minorHAnsi" w:hAnsiTheme="minorHAnsi" w:cstheme="minorHAnsi"/>
          <w:sz w:val="28"/>
        </w:rPr>
      </w:pPr>
      <w:r w:rsidRPr="00E74E29">
        <w:rPr>
          <w:rFonts w:asciiTheme="minorHAnsi" w:hAnsiTheme="minorHAnsi" w:cstheme="minorHAnsi"/>
          <w:sz w:val="28"/>
        </w:rPr>
        <w:t>Contact presse Secrétariat d’Etat chargé des Personnes handicapées :</w:t>
      </w:r>
    </w:p>
    <w:p w:rsidR="00E243A6" w:rsidRPr="00E74E29" w:rsidRDefault="00120A86" w:rsidP="004C49F3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hyperlink r:id="rId7" w:history="1">
        <w:r w:rsidR="004C49F3" w:rsidRPr="00E74E29">
          <w:rPr>
            <w:rStyle w:val="Lienhypertexte"/>
            <w:rFonts w:asciiTheme="minorHAnsi" w:hAnsiTheme="minorHAnsi" w:cstheme="minorHAnsi"/>
            <w:b/>
            <w:bCs/>
            <w:sz w:val="28"/>
          </w:rPr>
          <w:t>seph.communication@pm.gouv.fr</w:t>
        </w:r>
      </w:hyperlink>
    </w:p>
    <w:sectPr w:rsidR="00E243A6" w:rsidRPr="00E74E29" w:rsidSect="0058121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A89"/>
    <w:multiLevelType w:val="multilevel"/>
    <w:tmpl w:val="D92AC4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40AE1BBE"/>
    <w:multiLevelType w:val="multilevel"/>
    <w:tmpl w:val="F712F0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A6"/>
    <w:rsid w:val="00120A86"/>
    <w:rsid w:val="00391297"/>
    <w:rsid w:val="003F0D19"/>
    <w:rsid w:val="004C49F3"/>
    <w:rsid w:val="00581216"/>
    <w:rsid w:val="007233B5"/>
    <w:rsid w:val="00960291"/>
    <w:rsid w:val="00B22613"/>
    <w:rsid w:val="00B62348"/>
    <w:rsid w:val="00BA4989"/>
    <w:rsid w:val="00BE0C32"/>
    <w:rsid w:val="00C218BF"/>
    <w:rsid w:val="00DE0111"/>
    <w:rsid w:val="00E243A6"/>
    <w:rsid w:val="00E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F68A"/>
  <w15:chartTrackingRefBased/>
  <w15:docId w15:val="{C517C80C-5E7B-4EFC-80D4-092AF580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243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ccentuation">
    <w:name w:val="Emphasis"/>
    <w:rsid w:val="00BE0C32"/>
    <w:rPr>
      <w:i/>
      <w:iCs/>
    </w:rPr>
  </w:style>
  <w:style w:type="paragraph" w:customStyle="1" w:styleId="Default">
    <w:name w:val="Default"/>
    <w:rsid w:val="00BE0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C4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ph.communication@pm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-communication35@ille-et-vilaine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PHARIENGAM-LAFOSSE Germaine</dc:creator>
  <cp:keywords/>
  <dc:description/>
  <cp:lastModifiedBy>PHARIENGAM-LAFOSSE Germaine</cp:lastModifiedBy>
  <cp:revision>5</cp:revision>
  <cp:lastPrinted>2020-12-09T16:22:00Z</cp:lastPrinted>
  <dcterms:created xsi:type="dcterms:W3CDTF">2020-12-09T11:55:00Z</dcterms:created>
  <dcterms:modified xsi:type="dcterms:W3CDTF">2020-12-09T16:23:00Z</dcterms:modified>
</cp:coreProperties>
</file>