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184" w:rsidRPr="00623102" w:rsidRDefault="00623102" w:rsidP="00623102">
      <w:pPr>
        <w:tabs>
          <w:tab w:val="num" w:pos="720"/>
        </w:tabs>
        <w:spacing w:after="160" w:line="254" w:lineRule="auto"/>
        <w:jc w:val="right"/>
        <w:rPr>
          <w:rFonts w:ascii="Marianne" w:hAnsi="Marianne" w:cstheme="minorBidi"/>
          <w:bCs/>
        </w:rPr>
      </w:pPr>
      <w:r w:rsidRPr="00623102">
        <w:rPr>
          <w:rFonts w:ascii="Marianne" w:hAnsi="Marianne" w:cs="Arial"/>
          <w:noProof/>
          <w:lang w:eastAsia="fr-FR"/>
        </w:rPr>
        <w:drawing>
          <wp:anchor distT="0" distB="0" distL="114300" distR="123190" simplePos="0" relativeHeight="251659264" behindDoc="0" locked="0" layoutInCell="1" allowOverlap="1" wp14:anchorId="567A5F7F" wp14:editId="2FAE6E7E">
            <wp:simplePos x="0" y="0"/>
            <wp:positionH relativeFrom="column">
              <wp:posOffset>-15524</wp:posOffset>
            </wp:positionH>
            <wp:positionV relativeFrom="paragraph">
              <wp:posOffset>-260985</wp:posOffset>
            </wp:positionV>
            <wp:extent cx="1965960" cy="1102360"/>
            <wp:effectExtent l="0" t="0" r="0" b="254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960" cy="1102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A5184" w:rsidRPr="00623102" w:rsidRDefault="005A5184" w:rsidP="00623102">
      <w:pPr>
        <w:jc w:val="both"/>
        <w:rPr>
          <w:rFonts w:ascii="Marianne" w:hAnsi="Marianne" w:cs="Arial"/>
        </w:rPr>
      </w:pPr>
    </w:p>
    <w:p w:rsidR="005A5184" w:rsidRPr="00623102" w:rsidRDefault="005A5184" w:rsidP="00623102">
      <w:pPr>
        <w:jc w:val="both"/>
        <w:rPr>
          <w:rFonts w:ascii="Marianne" w:hAnsi="Marianne" w:cs="Arial"/>
        </w:rPr>
      </w:pPr>
    </w:p>
    <w:p w:rsidR="005A5184" w:rsidRPr="00623102" w:rsidRDefault="005A5184" w:rsidP="00623102">
      <w:pPr>
        <w:jc w:val="both"/>
        <w:rPr>
          <w:rFonts w:ascii="Marianne" w:hAnsi="Marianne" w:cs="Arial"/>
        </w:rPr>
      </w:pPr>
    </w:p>
    <w:p w:rsidR="00C46833" w:rsidRPr="00623102" w:rsidRDefault="00C46833" w:rsidP="00623102">
      <w:pPr>
        <w:jc w:val="center"/>
        <w:rPr>
          <w:rFonts w:ascii="Marianne" w:hAnsi="Marianne" w:cs="Arial"/>
        </w:rPr>
      </w:pPr>
    </w:p>
    <w:p w:rsidR="005A5184" w:rsidRPr="00623102" w:rsidRDefault="005A5184" w:rsidP="00623102">
      <w:pPr>
        <w:jc w:val="right"/>
        <w:rPr>
          <w:rFonts w:ascii="Marianne" w:hAnsi="Marianne" w:cs="Arial"/>
        </w:rPr>
      </w:pPr>
      <w:r w:rsidRPr="00623102">
        <w:rPr>
          <w:rFonts w:ascii="Marianne" w:hAnsi="Marianne" w:cs="Arial"/>
        </w:rPr>
        <w:t>Paris</w:t>
      </w:r>
      <w:r w:rsidR="00C46833">
        <w:rPr>
          <w:rFonts w:ascii="Marianne" w:hAnsi="Marianne" w:cs="Arial"/>
        </w:rPr>
        <w:t>,</w:t>
      </w:r>
      <w:r w:rsidRPr="00623102">
        <w:rPr>
          <w:rFonts w:ascii="Marianne" w:hAnsi="Marianne" w:cs="Arial"/>
        </w:rPr>
        <w:t xml:space="preserve"> le </w:t>
      </w:r>
      <w:r w:rsidR="00AB5E6D">
        <w:rPr>
          <w:rFonts w:ascii="Marianne" w:hAnsi="Marianne" w:cs="Arial"/>
        </w:rPr>
        <w:t>9 juillet</w:t>
      </w:r>
      <w:r w:rsidRPr="00623102">
        <w:rPr>
          <w:rFonts w:ascii="Marianne" w:hAnsi="Marianne" w:cs="Arial"/>
        </w:rPr>
        <w:t xml:space="preserve"> 2021</w:t>
      </w:r>
    </w:p>
    <w:p w:rsidR="00C606DD" w:rsidRPr="00623102" w:rsidRDefault="00C606DD" w:rsidP="00623102">
      <w:pPr>
        <w:jc w:val="center"/>
        <w:rPr>
          <w:rFonts w:ascii="Marianne" w:hAnsi="Marianne" w:cs="Arial"/>
        </w:rPr>
      </w:pPr>
    </w:p>
    <w:p w:rsidR="005A5184" w:rsidRDefault="005A5184" w:rsidP="00623102">
      <w:pPr>
        <w:jc w:val="center"/>
        <w:rPr>
          <w:rFonts w:ascii="Marianne" w:hAnsi="Marianne" w:cs="Arial"/>
        </w:rPr>
      </w:pPr>
    </w:p>
    <w:p w:rsidR="00C46833" w:rsidRPr="00623102" w:rsidRDefault="00C46833" w:rsidP="00623102">
      <w:pPr>
        <w:jc w:val="center"/>
        <w:rPr>
          <w:rFonts w:ascii="Marianne" w:hAnsi="Marianne" w:cs="Arial"/>
        </w:rPr>
      </w:pPr>
    </w:p>
    <w:p w:rsidR="005A5184" w:rsidRPr="00623102" w:rsidRDefault="004962E1" w:rsidP="004962E1">
      <w:pPr>
        <w:tabs>
          <w:tab w:val="left" w:pos="6521"/>
        </w:tabs>
        <w:spacing w:line="254" w:lineRule="auto"/>
        <w:jc w:val="center"/>
        <w:rPr>
          <w:rFonts w:ascii="Marianne" w:hAnsi="Marianne"/>
          <w:u w:val="single"/>
          <w:lang w:eastAsia="fr-FR"/>
        </w:rPr>
      </w:pPr>
      <w:r w:rsidRPr="00623102">
        <w:rPr>
          <w:rFonts w:ascii="Marianne" w:hAnsi="Marianne" w:cs="Arial"/>
        </w:rPr>
        <w:t>COMMUNIQU</w:t>
      </w:r>
      <w:r w:rsidRPr="005F03B0">
        <w:rPr>
          <w:rFonts w:ascii="Marianne" w:hAnsi="Marianne" w:cs="Arial"/>
        </w:rPr>
        <w:t>É</w:t>
      </w:r>
      <w:r w:rsidRPr="00623102">
        <w:rPr>
          <w:rFonts w:ascii="Marianne" w:hAnsi="Marianne" w:cs="Arial"/>
        </w:rPr>
        <w:t xml:space="preserve"> DE PRESSE</w:t>
      </w:r>
    </w:p>
    <w:p w:rsidR="00623102" w:rsidRDefault="00623102" w:rsidP="00623102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Marianne" w:hAnsi="Marianne" w:cs="Calibri"/>
          <w:b/>
          <w:bCs/>
        </w:rPr>
      </w:pPr>
    </w:p>
    <w:p w:rsidR="00D50C70" w:rsidRPr="00623102" w:rsidRDefault="00D50C70" w:rsidP="00623102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Marianne" w:hAnsi="Marianne" w:cs="Calibri"/>
          <w:b/>
          <w:bCs/>
        </w:rPr>
      </w:pPr>
    </w:p>
    <w:p w:rsidR="00623102" w:rsidRPr="00AB2210" w:rsidRDefault="00AB5E6D" w:rsidP="00623102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Marianne" w:hAnsi="Marianne" w:cs="Calibri"/>
          <w:b/>
          <w:bCs/>
          <w:sz w:val="24"/>
        </w:rPr>
      </w:pPr>
      <w:r w:rsidRPr="00AB2210">
        <w:rPr>
          <w:rFonts w:ascii="Marianne" w:hAnsi="Marianne" w:cs="Calibri"/>
          <w:b/>
          <w:bCs/>
          <w:sz w:val="24"/>
        </w:rPr>
        <w:t>Un plan de transformation des ESAT au bénéfice de tous</w:t>
      </w:r>
    </w:p>
    <w:p w:rsidR="0085445B" w:rsidRDefault="0085445B" w:rsidP="00623102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Marianne" w:hAnsi="Marianne" w:cs="Calibri"/>
          <w:b/>
          <w:bCs/>
        </w:rPr>
      </w:pPr>
    </w:p>
    <w:p w:rsidR="00D50C70" w:rsidRDefault="00D50C70" w:rsidP="00623102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Marianne" w:hAnsi="Marianne" w:cs="Calibri"/>
          <w:b/>
          <w:bCs/>
        </w:rPr>
      </w:pPr>
    </w:p>
    <w:p w:rsidR="001D18B2" w:rsidRDefault="00BF013A" w:rsidP="0085445B">
      <w:pPr>
        <w:pStyle w:val="Corps"/>
        <w:jc w:val="both"/>
        <w:rPr>
          <w:rFonts w:ascii="Marianne" w:hAnsi="Marianne" w:cs="Calibri"/>
        </w:rPr>
      </w:pPr>
      <w:r>
        <w:rPr>
          <w:rFonts w:ascii="Marianne" w:hAnsi="Marianne" w:cs="Calibri"/>
          <w:bCs/>
        </w:rPr>
        <w:t>Début 2021</w:t>
      </w:r>
      <w:r w:rsidR="00D50C70">
        <w:rPr>
          <w:rFonts w:ascii="Marianne" w:hAnsi="Marianne" w:cs="Calibri"/>
          <w:bCs/>
        </w:rPr>
        <w:t xml:space="preserve">, </w:t>
      </w:r>
      <w:r w:rsidR="0085445B" w:rsidRPr="0085445B">
        <w:rPr>
          <w:rFonts w:ascii="Marianne" w:hAnsi="Marianne" w:cs="Calibri"/>
          <w:bCs/>
        </w:rPr>
        <w:t xml:space="preserve">Sophie </w:t>
      </w:r>
      <w:r w:rsidR="004962E1" w:rsidRPr="0085445B">
        <w:rPr>
          <w:rFonts w:ascii="Marianne" w:hAnsi="Marianne" w:cs="Calibri"/>
          <w:bCs/>
        </w:rPr>
        <w:t>CLUZEL</w:t>
      </w:r>
      <w:r w:rsidR="004962E1">
        <w:rPr>
          <w:rFonts w:ascii="Marianne" w:hAnsi="Marianne" w:cs="Calibri"/>
          <w:bCs/>
        </w:rPr>
        <w:t>,</w:t>
      </w:r>
      <w:r w:rsidR="0085445B">
        <w:rPr>
          <w:rFonts w:ascii="Marianne" w:hAnsi="Marianne" w:cs="Calibri"/>
          <w:bCs/>
        </w:rPr>
        <w:t xml:space="preserve"> Secrétaire d’Eta</w:t>
      </w:r>
      <w:r w:rsidR="0030505C">
        <w:rPr>
          <w:rFonts w:ascii="Marianne" w:hAnsi="Marianne" w:cs="Calibri"/>
          <w:bCs/>
        </w:rPr>
        <w:t>t auprès du Premier Ministre chargée des Personnes Handicapées</w:t>
      </w:r>
      <w:r w:rsidR="004962E1">
        <w:rPr>
          <w:rFonts w:ascii="Marianne" w:hAnsi="Marianne" w:cs="Calibri"/>
          <w:bCs/>
        </w:rPr>
        <w:t>,</w:t>
      </w:r>
      <w:r w:rsidR="0085445B" w:rsidRPr="0085445B">
        <w:rPr>
          <w:rFonts w:ascii="Marianne" w:hAnsi="Marianne" w:cs="Calibri"/>
          <w:bCs/>
        </w:rPr>
        <w:t xml:space="preserve"> a </w:t>
      </w:r>
      <w:r w:rsidR="0085445B">
        <w:rPr>
          <w:rFonts w:ascii="Marianne" w:hAnsi="Marianne" w:cs="Calibri"/>
          <w:bCs/>
        </w:rPr>
        <w:t xml:space="preserve">lancé une grande concertation </w:t>
      </w:r>
      <w:r w:rsidR="001D18B2">
        <w:rPr>
          <w:rFonts w:ascii="Marianne" w:hAnsi="Marianne" w:cs="Calibri"/>
          <w:bCs/>
        </w:rPr>
        <w:t xml:space="preserve">sur l’évolution des ESAT, </w:t>
      </w:r>
      <w:r>
        <w:rPr>
          <w:rFonts w:ascii="Marianne" w:hAnsi="Marianne" w:cs="Calibri"/>
          <w:bCs/>
        </w:rPr>
        <w:t xml:space="preserve">concertation </w:t>
      </w:r>
      <w:r w:rsidR="0085445B">
        <w:rPr>
          <w:rFonts w:ascii="Marianne" w:hAnsi="Marianne" w:cs="Calibri"/>
          <w:bCs/>
        </w:rPr>
        <w:t xml:space="preserve">à laquelle a pris part une </w:t>
      </w:r>
      <w:r w:rsidR="0085445B" w:rsidRPr="0085445B">
        <w:rPr>
          <w:rFonts w:ascii="Marianne" w:hAnsi="Marianne" w:cs="Calibri"/>
          <w:bCs/>
        </w:rPr>
        <w:t xml:space="preserve">centaine de </w:t>
      </w:r>
      <w:r>
        <w:rPr>
          <w:rFonts w:ascii="Marianne" w:hAnsi="Marianne" w:cs="Calibri"/>
          <w:bCs/>
        </w:rPr>
        <w:t>parties prenantes</w:t>
      </w:r>
      <w:r w:rsidR="0085445B" w:rsidRPr="0085445B">
        <w:rPr>
          <w:rFonts w:ascii="Marianne" w:hAnsi="Marianne" w:cs="Calibri"/>
          <w:bCs/>
        </w:rPr>
        <w:t xml:space="preserve">, </w:t>
      </w:r>
      <w:r w:rsidR="0085445B" w:rsidRPr="00AB5E6D">
        <w:rPr>
          <w:rFonts w:ascii="Marianne" w:hAnsi="Marianne" w:cs="Calibri"/>
        </w:rPr>
        <w:t xml:space="preserve">professionnels </w:t>
      </w:r>
      <w:r w:rsidR="0085445B">
        <w:rPr>
          <w:rFonts w:ascii="Marianne" w:hAnsi="Marianne" w:cs="Calibri"/>
        </w:rPr>
        <w:t xml:space="preserve">du secteur </w:t>
      </w:r>
      <w:r w:rsidR="0085445B" w:rsidRPr="00AB5E6D">
        <w:rPr>
          <w:rFonts w:ascii="Marianne" w:hAnsi="Marianne" w:cs="Calibri"/>
        </w:rPr>
        <w:t>et personnes</w:t>
      </w:r>
      <w:r w:rsidR="00E13EDB">
        <w:rPr>
          <w:rFonts w:ascii="Marianne" w:hAnsi="Marianne" w:cs="Calibri"/>
        </w:rPr>
        <w:t xml:space="preserve"> en situation de handicap</w:t>
      </w:r>
      <w:r w:rsidR="0085445B" w:rsidRPr="00AB5E6D">
        <w:rPr>
          <w:rFonts w:ascii="Marianne" w:hAnsi="Marianne" w:cs="Calibri"/>
        </w:rPr>
        <w:t xml:space="preserve">, </w:t>
      </w:r>
      <w:r w:rsidR="001D18B2">
        <w:rPr>
          <w:rFonts w:ascii="Marianne" w:hAnsi="Marianne" w:cs="Calibri"/>
        </w:rPr>
        <w:t xml:space="preserve">en </w:t>
      </w:r>
      <w:r>
        <w:rPr>
          <w:rFonts w:ascii="Marianne" w:hAnsi="Marianne" w:cs="Calibri"/>
        </w:rPr>
        <w:t>se mobilisant et s’impliquant activement dans</w:t>
      </w:r>
      <w:r w:rsidR="001D18B2">
        <w:rPr>
          <w:rFonts w:ascii="Marianne" w:hAnsi="Marianne" w:cs="Calibri"/>
        </w:rPr>
        <w:t xml:space="preserve"> 5 groupes de travail</w:t>
      </w:r>
      <w:r w:rsidR="00E13EDB">
        <w:rPr>
          <w:rFonts w:ascii="Marianne" w:hAnsi="Marianne" w:cs="Calibri"/>
        </w:rPr>
        <w:t xml:space="preserve"> thématiques</w:t>
      </w:r>
      <w:r>
        <w:rPr>
          <w:rFonts w:ascii="Marianne" w:hAnsi="Marianne" w:cs="Calibri"/>
        </w:rPr>
        <w:t xml:space="preserve"> dédiés à la conception de la feuille de route de transformation des ESAT</w:t>
      </w:r>
      <w:r w:rsidR="001D18B2">
        <w:rPr>
          <w:rFonts w:ascii="Marianne" w:hAnsi="Marianne" w:cs="Calibri"/>
        </w:rPr>
        <w:t xml:space="preserve">. </w:t>
      </w:r>
    </w:p>
    <w:p w:rsidR="00E13EDB" w:rsidRPr="00AB5E6D" w:rsidRDefault="00BF013A" w:rsidP="00E13EDB">
      <w:pPr>
        <w:pStyle w:val="Corps"/>
        <w:jc w:val="both"/>
        <w:rPr>
          <w:rFonts w:ascii="Marianne" w:hAnsi="Marianne" w:cs="Calibri"/>
        </w:rPr>
      </w:pPr>
      <w:r>
        <w:rPr>
          <w:rFonts w:ascii="Marianne" w:hAnsi="Marianne" w:cs="Calibri"/>
          <w:bCs/>
        </w:rPr>
        <w:t>Ce jour</w:t>
      </w:r>
      <w:r w:rsidR="0085445B" w:rsidRPr="0085445B">
        <w:rPr>
          <w:rFonts w:ascii="Marianne" w:hAnsi="Marianne" w:cs="Calibri"/>
          <w:bCs/>
        </w:rPr>
        <w:t>,</w:t>
      </w:r>
      <w:r w:rsidR="001D18B2" w:rsidRPr="001D18B2">
        <w:rPr>
          <w:rFonts w:ascii="Marianne" w:hAnsi="Marianne" w:cs="Calibri"/>
        </w:rPr>
        <w:t xml:space="preserve"> </w:t>
      </w:r>
      <w:r>
        <w:rPr>
          <w:rFonts w:ascii="Marianne" w:hAnsi="Marianne" w:cs="Calibri"/>
        </w:rPr>
        <w:t xml:space="preserve">Sophie </w:t>
      </w:r>
      <w:r w:rsidR="004962E1">
        <w:rPr>
          <w:rFonts w:ascii="Marianne" w:hAnsi="Marianne" w:cs="Calibri"/>
        </w:rPr>
        <w:t>CLUZEL</w:t>
      </w:r>
      <w:r w:rsidR="001D18B2">
        <w:rPr>
          <w:rFonts w:ascii="Marianne" w:hAnsi="Marianne" w:cs="Calibri"/>
        </w:rPr>
        <w:t xml:space="preserve"> a présenté aux contributeurs </w:t>
      </w:r>
      <w:r w:rsidR="001D18B2">
        <w:rPr>
          <w:rFonts w:ascii="Marianne" w:hAnsi="Marianne" w:cs="Calibri"/>
          <w:bCs/>
        </w:rPr>
        <w:t>les résultats des arbitrages interministériels</w:t>
      </w:r>
      <w:r w:rsidR="00D50C70">
        <w:rPr>
          <w:rFonts w:ascii="Marianne" w:hAnsi="Marianne" w:cs="Calibri"/>
          <w:bCs/>
        </w:rPr>
        <w:t xml:space="preserve"> </w:t>
      </w:r>
      <w:r>
        <w:rPr>
          <w:rFonts w:ascii="Marianne" w:hAnsi="Marianne" w:cs="Calibri"/>
          <w:bCs/>
        </w:rPr>
        <w:t>sur les</w:t>
      </w:r>
      <w:r w:rsidR="00D50C70">
        <w:rPr>
          <w:rFonts w:ascii="Marianne" w:hAnsi="Marianne" w:cs="Calibri"/>
          <w:bCs/>
        </w:rPr>
        <w:t xml:space="preserve"> propositions issues de la concertation</w:t>
      </w:r>
      <w:r w:rsidR="001D18B2">
        <w:rPr>
          <w:rFonts w:ascii="Marianne" w:hAnsi="Marianne" w:cs="Calibri"/>
          <w:bCs/>
        </w:rPr>
        <w:t xml:space="preserve">. </w:t>
      </w:r>
      <w:r w:rsidR="00E13EDB">
        <w:rPr>
          <w:rFonts w:ascii="Marianne" w:hAnsi="Marianne" w:cs="Calibri"/>
        </w:rPr>
        <w:t>Le</w:t>
      </w:r>
      <w:r w:rsidR="00E13EDB" w:rsidRPr="00AB5E6D">
        <w:rPr>
          <w:rFonts w:ascii="Marianne" w:hAnsi="Marianne" w:cs="Calibri"/>
        </w:rPr>
        <w:t xml:space="preserve"> secteur</w:t>
      </w:r>
      <w:r w:rsidR="00E13EDB">
        <w:rPr>
          <w:rFonts w:ascii="Marianne" w:hAnsi="Marianne" w:cs="Calibri"/>
        </w:rPr>
        <w:t xml:space="preserve"> professionnel comme les personnes en ESAT, expriment </w:t>
      </w:r>
      <w:r w:rsidR="00D50C70">
        <w:rPr>
          <w:rFonts w:ascii="Marianne" w:hAnsi="Marianne" w:cs="Calibri"/>
        </w:rPr>
        <w:t xml:space="preserve">unanimement </w:t>
      </w:r>
      <w:r w:rsidR="00E13EDB">
        <w:rPr>
          <w:rFonts w:ascii="Marianne" w:hAnsi="Marianne" w:cs="Calibri"/>
        </w:rPr>
        <w:t xml:space="preserve">leur satisfaction et saluent la méthode </w:t>
      </w:r>
      <w:r w:rsidR="00E13EDB" w:rsidRPr="00AB2210">
        <w:rPr>
          <w:rFonts w:ascii="Marianne" w:hAnsi="Marianne" w:cs="Calibri"/>
        </w:rPr>
        <w:t>en</w:t>
      </w:r>
      <w:r w:rsidR="00E13EDB">
        <w:rPr>
          <w:rFonts w:ascii="Marianne" w:hAnsi="Marianne" w:cs="Calibri"/>
        </w:rPr>
        <w:t xml:space="preserve"> </w:t>
      </w:r>
      <w:proofErr w:type="spellStart"/>
      <w:r w:rsidR="00E13EDB">
        <w:rPr>
          <w:rFonts w:ascii="Marianne" w:hAnsi="Marianne" w:cs="Calibri"/>
        </w:rPr>
        <w:t>co</w:t>
      </w:r>
      <w:proofErr w:type="spellEnd"/>
      <w:r w:rsidR="00E13EDB">
        <w:rPr>
          <w:rFonts w:ascii="Marianne" w:hAnsi="Marianne" w:cs="Calibri"/>
        </w:rPr>
        <w:t xml:space="preserve">-construction qui a été privilégiée et l’esprit de confiance qui a animé la </w:t>
      </w:r>
      <w:r w:rsidR="00D50C70">
        <w:rPr>
          <w:rFonts w:ascii="Marianne" w:hAnsi="Marianne" w:cs="Calibri"/>
        </w:rPr>
        <w:t>démarche</w:t>
      </w:r>
      <w:r w:rsidR="00E13EDB" w:rsidRPr="00AB5E6D">
        <w:rPr>
          <w:rFonts w:ascii="Marianne" w:hAnsi="Marianne" w:cs="Calibri"/>
        </w:rPr>
        <w:t xml:space="preserve">. </w:t>
      </w:r>
    </w:p>
    <w:p w:rsidR="00402C89" w:rsidRPr="00AB5E6D" w:rsidRDefault="00402C89" w:rsidP="00402C89">
      <w:pPr>
        <w:pStyle w:val="Corps"/>
        <w:jc w:val="both"/>
        <w:rPr>
          <w:rFonts w:ascii="Marianne" w:hAnsi="Marianne" w:cs="Calibri"/>
        </w:rPr>
      </w:pPr>
    </w:p>
    <w:p w:rsidR="00B94440" w:rsidRPr="00313598" w:rsidRDefault="00313598" w:rsidP="0085445B">
      <w:pPr>
        <w:pStyle w:val="Corps"/>
        <w:jc w:val="both"/>
        <w:rPr>
          <w:rFonts w:ascii="Marianne" w:hAnsi="Marianne" w:cs="Calibri"/>
        </w:rPr>
      </w:pPr>
      <w:r>
        <w:rPr>
          <w:rFonts w:ascii="Marianne" w:hAnsi="Marianne" w:cs="Calibri"/>
        </w:rPr>
        <w:t>C</w:t>
      </w:r>
      <w:r w:rsidR="00402C89" w:rsidRPr="00AB5E6D">
        <w:rPr>
          <w:rFonts w:ascii="Marianne" w:hAnsi="Marianne" w:cs="Calibri"/>
        </w:rPr>
        <w:t xml:space="preserve">e plan </w:t>
      </w:r>
      <w:r w:rsidR="00E13EDB">
        <w:rPr>
          <w:rFonts w:ascii="Marianne" w:hAnsi="Marianne" w:cs="Calibri"/>
        </w:rPr>
        <w:t xml:space="preserve">global </w:t>
      </w:r>
      <w:r w:rsidR="00402C89" w:rsidRPr="00AB5E6D">
        <w:rPr>
          <w:rFonts w:ascii="Marianne" w:hAnsi="Marianne" w:cs="Calibri"/>
        </w:rPr>
        <w:t>constitue les orientations pour les années à v</w:t>
      </w:r>
      <w:r w:rsidR="005A7F16">
        <w:rPr>
          <w:rFonts w:ascii="Marianne" w:hAnsi="Marianne" w:cs="Calibri"/>
        </w:rPr>
        <w:t>enir du modèle attendu des ESAT</w:t>
      </w:r>
      <w:r w:rsidR="00E13EDB">
        <w:rPr>
          <w:rFonts w:ascii="Marianne" w:hAnsi="Marianne" w:cs="Calibri"/>
        </w:rPr>
        <w:t>.</w:t>
      </w:r>
      <w:r>
        <w:rPr>
          <w:rFonts w:ascii="Marianne" w:hAnsi="Marianne" w:cs="Calibri"/>
        </w:rPr>
        <w:t xml:space="preserve"> </w:t>
      </w:r>
    </w:p>
    <w:p w:rsidR="00B94440" w:rsidRPr="00AB5E6D" w:rsidRDefault="00313598" w:rsidP="00B94440">
      <w:pPr>
        <w:pStyle w:val="Corps"/>
        <w:jc w:val="both"/>
        <w:rPr>
          <w:rFonts w:ascii="Marianne" w:hAnsi="Marianne" w:cs="Calibri"/>
        </w:rPr>
      </w:pPr>
      <w:r>
        <w:rPr>
          <w:rFonts w:ascii="Marianne" w:hAnsi="Marianne" w:cs="Calibri"/>
        </w:rPr>
        <w:t xml:space="preserve">Le </w:t>
      </w:r>
      <w:r w:rsidR="00B94440" w:rsidRPr="00AB5E6D">
        <w:rPr>
          <w:rFonts w:ascii="Marianne" w:hAnsi="Marianne" w:cs="Calibri"/>
        </w:rPr>
        <w:t xml:space="preserve">gouvernement réaffirme le soutien au modèle des </w:t>
      </w:r>
      <w:r w:rsidR="00B94440">
        <w:rPr>
          <w:rFonts w:ascii="Marianne" w:hAnsi="Marianne" w:cs="Calibri"/>
        </w:rPr>
        <w:t xml:space="preserve">1 500 </w:t>
      </w:r>
      <w:r w:rsidR="00E13EDB">
        <w:rPr>
          <w:rFonts w:ascii="Marianne" w:hAnsi="Marianne" w:cs="Calibri"/>
        </w:rPr>
        <w:t xml:space="preserve">ESAT, structures médico-sociales </w:t>
      </w:r>
      <w:r>
        <w:rPr>
          <w:rFonts w:ascii="Marianne" w:hAnsi="Marianne" w:cs="Calibri"/>
        </w:rPr>
        <w:t>au sein desquel</w:t>
      </w:r>
      <w:r w:rsidR="00E13EDB">
        <w:rPr>
          <w:rFonts w:ascii="Marianne" w:hAnsi="Marianne" w:cs="Calibri"/>
        </w:rPr>
        <w:t>le</w:t>
      </w:r>
      <w:r>
        <w:rPr>
          <w:rFonts w:ascii="Marianne" w:hAnsi="Marianne" w:cs="Calibri"/>
        </w:rPr>
        <w:t>s évoluent</w:t>
      </w:r>
      <w:r w:rsidR="00B94440">
        <w:rPr>
          <w:rFonts w:ascii="Marianne" w:hAnsi="Marianne" w:cs="Calibri"/>
        </w:rPr>
        <w:t xml:space="preserve"> près de 120 000 personnes en situation de handicap et </w:t>
      </w:r>
      <w:r w:rsidR="00B94440" w:rsidRPr="00AB5E6D">
        <w:rPr>
          <w:rFonts w:ascii="Marianne" w:hAnsi="Marianne" w:cs="Calibri"/>
        </w:rPr>
        <w:t xml:space="preserve">dont le rôle </w:t>
      </w:r>
      <w:r w:rsidR="00B94440">
        <w:rPr>
          <w:rFonts w:ascii="Marianne" w:hAnsi="Marianne" w:cs="Calibri"/>
        </w:rPr>
        <w:t>est reconnu</w:t>
      </w:r>
      <w:r w:rsidR="005A7F16">
        <w:rPr>
          <w:rFonts w:ascii="Marianne" w:hAnsi="Marianne" w:cs="Calibri"/>
        </w:rPr>
        <w:t>, d’autant plus</w:t>
      </w:r>
      <w:r w:rsidR="00B94440">
        <w:rPr>
          <w:rFonts w:ascii="Marianne" w:hAnsi="Marianne" w:cs="Calibri"/>
        </w:rPr>
        <w:t xml:space="preserve"> </w:t>
      </w:r>
      <w:r w:rsidR="005A7F16">
        <w:rPr>
          <w:rFonts w:ascii="Marianne" w:hAnsi="Marianne" w:cs="Calibri"/>
        </w:rPr>
        <w:t>à la</w:t>
      </w:r>
      <w:r w:rsidR="00B94440">
        <w:rPr>
          <w:rFonts w:ascii="Marianne" w:hAnsi="Marianne" w:cs="Calibri"/>
        </w:rPr>
        <w:t xml:space="preserve"> sortie de </w:t>
      </w:r>
      <w:r w:rsidR="005A7F16">
        <w:rPr>
          <w:rFonts w:ascii="Marianne" w:hAnsi="Marianne" w:cs="Calibri"/>
        </w:rPr>
        <w:t xml:space="preserve">la </w:t>
      </w:r>
      <w:r w:rsidR="00B94440">
        <w:rPr>
          <w:rFonts w:ascii="Marianne" w:hAnsi="Marianne" w:cs="Calibri"/>
        </w:rPr>
        <w:t>crise</w:t>
      </w:r>
      <w:r w:rsidR="005A7F16">
        <w:rPr>
          <w:rFonts w:ascii="Marianne" w:hAnsi="Marianne" w:cs="Calibri"/>
        </w:rPr>
        <w:t xml:space="preserve"> sanitaire, économique et sociale</w:t>
      </w:r>
      <w:r w:rsidR="00B94440">
        <w:rPr>
          <w:rFonts w:ascii="Marianne" w:hAnsi="Marianne" w:cs="Calibri"/>
        </w:rPr>
        <w:t>.</w:t>
      </w:r>
    </w:p>
    <w:p w:rsidR="00B94440" w:rsidRPr="00AB5E6D" w:rsidRDefault="00B94440" w:rsidP="00B94440">
      <w:pPr>
        <w:pStyle w:val="Corps"/>
        <w:jc w:val="both"/>
        <w:rPr>
          <w:rFonts w:ascii="Marianne" w:hAnsi="Marianne" w:cs="Calibri"/>
        </w:rPr>
      </w:pPr>
      <w:r w:rsidRPr="00AB5E6D">
        <w:rPr>
          <w:rFonts w:ascii="Marianne" w:hAnsi="Marianne" w:cs="Calibri"/>
        </w:rPr>
        <w:t xml:space="preserve">L’enjeu </w:t>
      </w:r>
      <w:r>
        <w:rPr>
          <w:rFonts w:ascii="Marianne" w:hAnsi="Marianne" w:cs="Calibri"/>
        </w:rPr>
        <w:t>est</w:t>
      </w:r>
      <w:r w:rsidRPr="00AB5E6D">
        <w:rPr>
          <w:rFonts w:ascii="Marianne" w:hAnsi="Marianne" w:cs="Calibri"/>
        </w:rPr>
        <w:t xml:space="preserve"> néanmoins d’impulser une nouvelle dynamique en confortant la mission des ESAT d’accompagnement des personnes dans une</w:t>
      </w:r>
      <w:r>
        <w:rPr>
          <w:rFonts w:ascii="Marianne" w:hAnsi="Marianne" w:cs="Calibri"/>
        </w:rPr>
        <w:t xml:space="preserve"> trajectoire professionnelle. </w:t>
      </w:r>
      <w:r w:rsidRPr="00AB5E6D">
        <w:rPr>
          <w:rFonts w:ascii="Marianne" w:hAnsi="Marianne" w:cs="Calibri"/>
        </w:rPr>
        <w:t>Cette démarche de transformation s’inscrit dans la cont</w:t>
      </w:r>
      <w:r w:rsidR="004962E1">
        <w:rPr>
          <w:rFonts w:ascii="Marianne" w:hAnsi="Marianne" w:cs="Calibri"/>
        </w:rPr>
        <w:t>inuité du rapport de l’IGAS</w:t>
      </w:r>
      <w:r w:rsidR="00375E6B">
        <w:rPr>
          <w:rFonts w:ascii="Marianne" w:hAnsi="Marianne" w:cs="Calibri"/>
        </w:rPr>
        <w:t>, publié fin 2019, sur les ESAT</w:t>
      </w:r>
      <w:r w:rsidRPr="00AB5E6D">
        <w:rPr>
          <w:rFonts w:ascii="Marianne" w:hAnsi="Marianne" w:cs="Calibri"/>
        </w:rPr>
        <w:t xml:space="preserve">. </w:t>
      </w:r>
    </w:p>
    <w:p w:rsidR="00B94440" w:rsidRDefault="00B94440" w:rsidP="0085445B">
      <w:pPr>
        <w:pStyle w:val="Corps"/>
        <w:jc w:val="both"/>
        <w:rPr>
          <w:rFonts w:ascii="Marianne" w:hAnsi="Marianne" w:cs="Calibri"/>
          <w:bCs/>
        </w:rPr>
      </w:pPr>
    </w:p>
    <w:p w:rsidR="00994D78" w:rsidRPr="00994D78" w:rsidRDefault="00994D78" w:rsidP="00994D78">
      <w:pPr>
        <w:pStyle w:val="Corps"/>
        <w:jc w:val="both"/>
        <w:rPr>
          <w:rFonts w:ascii="Marianne" w:hAnsi="Marianne" w:cs="Calibri"/>
          <w:i/>
        </w:rPr>
      </w:pPr>
      <w:r>
        <w:rPr>
          <w:rFonts w:ascii="Marianne" w:hAnsi="Marianne" w:cs="Calibri"/>
          <w:b/>
        </w:rPr>
        <w:t>Selon Sophie CLUZEL</w:t>
      </w:r>
      <w:r w:rsidR="004962E1">
        <w:rPr>
          <w:rFonts w:ascii="Marianne" w:hAnsi="Marianne" w:cs="Calibri"/>
          <w:b/>
        </w:rPr>
        <w:t>,</w:t>
      </w:r>
      <w:r>
        <w:rPr>
          <w:rFonts w:ascii="Marianne" w:hAnsi="Marianne" w:cs="Calibri"/>
        </w:rPr>
        <w:t xml:space="preserve"> </w:t>
      </w:r>
      <w:r w:rsidRPr="00994D78">
        <w:rPr>
          <w:rFonts w:ascii="Marianne" w:hAnsi="Marianne" w:cs="Calibri"/>
          <w:i/>
        </w:rPr>
        <w:t>« Nous devons garantir à chaque personne en situation de handicap la possibilité d’engager un parcours professi</w:t>
      </w:r>
      <w:r w:rsidR="003A2954">
        <w:rPr>
          <w:rFonts w:ascii="Marianne" w:hAnsi="Marianne" w:cs="Calibri"/>
          <w:i/>
        </w:rPr>
        <w:t>onnel, qu’il soit en ESAT, en entreprise adaptée (EA)</w:t>
      </w:r>
      <w:r w:rsidRPr="00994D78">
        <w:rPr>
          <w:rFonts w:ascii="Marianne" w:hAnsi="Marianne" w:cs="Calibri"/>
          <w:i/>
        </w:rPr>
        <w:t xml:space="preserve"> ou en milieu ordinaire. </w:t>
      </w:r>
      <w:r>
        <w:rPr>
          <w:rFonts w:ascii="Marianne" w:hAnsi="Marianne" w:cs="Calibri"/>
          <w:i/>
        </w:rPr>
        <w:t>Ce plan global</w:t>
      </w:r>
      <w:r w:rsidRPr="00994D78">
        <w:rPr>
          <w:rFonts w:ascii="Marianne" w:hAnsi="Marianne" w:cs="Calibri"/>
          <w:i/>
        </w:rPr>
        <w:t xml:space="preserve"> est </w:t>
      </w:r>
      <w:r>
        <w:rPr>
          <w:rFonts w:ascii="Marianne" w:hAnsi="Marianne" w:cs="Calibri"/>
          <w:i/>
        </w:rPr>
        <w:t>très concret</w:t>
      </w:r>
      <w:r w:rsidRPr="00994D78">
        <w:rPr>
          <w:rFonts w:ascii="Marianne" w:hAnsi="Marianne" w:cs="Calibri"/>
          <w:i/>
        </w:rPr>
        <w:t xml:space="preserve"> et transformat</w:t>
      </w:r>
      <w:r>
        <w:rPr>
          <w:rFonts w:ascii="Marianne" w:hAnsi="Marianne" w:cs="Calibri"/>
          <w:i/>
        </w:rPr>
        <w:t>eur</w:t>
      </w:r>
      <w:r w:rsidRPr="00994D78">
        <w:rPr>
          <w:rFonts w:ascii="Marianne" w:hAnsi="Marianne" w:cs="Calibri"/>
          <w:i/>
        </w:rPr>
        <w:t xml:space="preserve"> à de nombreux égards : </w:t>
      </w:r>
      <w:r>
        <w:rPr>
          <w:rFonts w:ascii="Marianne" w:hAnsi="Marianne" w:cs="Calibri"/>
          <w:i/>
        </w:rPr>
        <w:t>équilibré</w:t>
      </w:r>
      <w:r w:rsidRPr="00994D78">
        <w:rPr>
          <w:rFonts w:ascii="Marianne" w:hAnsi="Marianne" w:cs="Calibri"/>
          <w:i/>
        </w:rPr>
        <w:t>, répond</w:t>
      </w:r>
      <w:r>
        <w:rPr>
          <w:rFonts w:ascii="Marianne" w:hAnsi="Marianne" w:cs="Calibri"/>
          <w:i/>
        </w:rPr>
        <w:t>ant</w:t>
      </w:r>
      <w:r w:rsidRPr="00994D78">
        <w:rPr>
          <w:rFonts w:ascii="Marianne" w:hAnsi="Marianne" w:cs="Calibri"/>
          <w:i/>
        </w:rPr>
        <w:t xml:space="preserve"> aux attentes des personnes, </w:t>
      </w:r>
      <w:r>
        <w:rPr>
          <w:rFonts w:ascii="Marianne" w:hAnsi="Marianne" w:cs="Calibri"/>
          <w:i/>
        </w:rPr>
        <w:t>ambitieux</w:t>
      </w:r>
      <w:r w:rsidRPr="00994D78">
        <w:rPr>
          <w:rFonts w:ascii="Marianne" w:hAnsi="Marianne" w:cs="Calibri"/>
          <w:i/>
        </w:rPr>
        <w:t xml:space="preserve"> et </w:t>
      </w:r>
      <w:r>
        <w:rPr>
          <w:rFonts w:ascii="Marianne" w:hAnsi="Marianne" w:cs="Calibri"/>
          <w:i/>
        </w:rPr>
        <w:t>créant</w:t>
      </w:r>
      <w:r w:rsidRPr="00994D78">
        <w:rPr>
          <w:rFonts w:ascii="Marianne" w:hAnsi="Marianne" w:cs="Calibri"/>
          <w:i/>
        </w:rPr>
        <w:t xml:space="preserve"> le consensus des organisations gestionnaires qui nous ont fait part de leur satisfaction, quant aux principes et objectifs posés. Nous portons désormais une responsabilité collective avec le secteur : celle de faire aboutir sur le terrain nos </w:t>
      </w:r>
      <w:r w:rsidRPr="00994D78">
        <w:rPr>
          <w:rFonts w:ascii="Marianne" w:hAnsi="Marianne" w:cs="Calibri"/>
          <w:i/>
        </w:rPr>
        <w:lastRenderedPageBreak/>
        <w:t xml:space="preserve">engagements communs partagés, afin que les établissements se les approprient et les mettent en œuvre au </w:t>
      </w:r>
      <w:r>
        <w:rPr>
          <w:rFonts w:ascii="Marianne" w:hAnsi="Marianne" w:cs="Calibri"/>
          <w:i/>
        </w:rPr>
        <w:t xml:space="preserve">bénéfice </w:t>
      </w:r>
      <w:r w:rsidRPr="00994D78">
        <w:rPr>
          <w:rFonts w:ascii="Marianne" w:hAnsi="Marianne" w:cs="Calibri"/>
          <w:i/>
        </w:rPr>
        <w:t>des personnes ».</w:t>
      </w:r>
    </w:p>
    <w:p w:rsidR="00994D78" w:rsidRPr="00994D78" w:rsidRDefault="00994D78" w:rsidP="00212F6F">
      <w:pPr>
        <w:pStyle w:val="Corps"/>
        <w:jc w:val="both"/>
        <w:rPr>
          <w:rFonts w:ascii="Marianne" w:hAnsi="Marianne" w:cs="Calibri"/>
          <w:i/>
        </w:rPr>
      </w:pPr>
    </w:p>
    <w:p w:rsidR="00994D78" w:rsidRDefault="00994D78" w:rsidP="00212F6F">
      <w:pPr>
        <w:pStyle w:val="Corps"/>
        <w:jc w:val="both"/>
        <w:rPr>
          <w:rFonts w:ascii="Marianne" w:hAnsi="Marianne" w:cs="Calibri"/>
        </w:rPr>
      </w:pPr>
    </w:p>
    <w:p w:rsidR="00402C89" w:rsidRPr="00AB5E6D" w:rsidRDefault="00375E6B" w:rsidP="00212F6F">
      <w:pPr>
        <w:pStyle w:val="Corps"/>
        <w:jc w:val="both"/>
        <w:rPr>
          <w:rFonts w:ascii="Marianne" w:hAnsi="Marianne" w:cs="Calibri"/>
        </w:rPr>
      </w:pPr>
      <w:r w:rsidRPr="00994D78">
        <w:rPr>
          <w:rFonts w:ascii="Marianne" w:hAnsi="Marianne" w:cs="Calibri"/>
          <w:b/>
        </w:rPr>
        <w:t xml:space="preserve">La majeure partie </w:t>
      </w:r>
      <w:r w:rsidR="00212F6F" w:rsidRPr="00994D78">
        <w:rPr>
          <w:rFonts w:ascii="Marianne" w:hAnsi="Marianne" w:cs="Calibri"/>
          <w:b/>
        </w:rPr>
        <w:t>de</w:t>
      </w:r>
      <w:r w:rsidR="00E13EDB" w:rsidRPr="00994D78">
        <w:rPr>
          <w:rFonts w:ascii="Marianne" w:hAnsi="Marianne" w:cs="Calibri"/>
          <w:b/>
        </w:rPr>
        <w:t>s 31</w:t>
      </w:r>
      <w:r w:rsidR="00212F6F" w:rsidRPr="00994D78">
        <w:rPr>
          <w:rFonts w:ascii="Marianne" w:hAnsi="Marianne" w:cs="Calibri"/>
          <w:b/>
        </w:rPr>
        <w:t xml:space="preserve"> mesures</w:t>
      </w:r>
      <w:r w:rsidR="00E13EDB" w:rsidRPr="00994D78">
        <w:rPr>
          <w:rFonts w:ascii="Marianne" w:hAnsi="Marianne" w:cs="Calibri"/>
          <w:b/>
        </w:rPr>
        <w:t xml:space="preserve"> </w:t>
      </w:r>
      <w:r w:rsidR="0030505C" w:rsidRPr="00994D78">
        <w:rPr>
          <w:rFonts w:ascii="Marianne" w:hAnsi="Marianne" w:cs="Calibri"/>
          <w:b/>
        </w:rPr>
        <w:t>issues des 17 engagements du plan seront</w:t>
      </w:r>
      <w:r w:rsidR="00212F6F" w:rsidRPr="00994D78">
        <w:rPr>
          <w:rFonts w:ascii="Marianne" w:hAnsi="Marianne" w:cs="Calibri"/>
          <w:b/>
        </w:rPr>
        <w:t xml:space="preserve"> opérationnelles dès</w:t>
      </w:r>
      <w:r w:rsidRPr="00994D78">
        <w:rPr>
          <w:rFonts w:ascii="Marianne" w:hAnsi="Marianne" w:cs="Calibri"/>
          <w:b/>
        </w:rPr>
        <w:t xml:space="preserve"> le 1er</w:t>
      </w:r>
      <w:r w:rsidR="00212F6F" w:rsidRPr="00994D78">
        <w:rPr>
          <w:rFonts w:ascii="Marianne" w:hAnsi="Marianne" w:cs="Calibri"/>
          <w:b/>
        </w:rPr>
        <w:t xml:space="preserve"> janvier 2022 dans le cadre d’une instruction ou d’un décret ; d’autres</w:t>
      </w:r>
      <w:r w:rsidRPr="00994D78">
        <w:rPr>
          <w:rFonts w:ascii="Marianne" w:hAnsi="Marianne" w:cs="Calibri"/>
          <w:b/>
        </w:rPr>
        <w:t xml:space="preserve"> mesures</w:t>
      </w:r>
      <w:r w:rsidR="00212F6F" w:rsidRPr="00994D78">
        <w:rPr>
          <w:rFonts w:ascii="Marianne" w:hAnsi="Marianne" w:cs="Calibri"/>
          <w:b/>
        </w:rPr>
        <w:t xml:space="preserve"> nécessiteront la mobilisation d’une loi</w:t>
      </w:r>
      <w:r w:rsidR="00E13EDB" w:rsidRPr="00994D78">
        <w:rPr>
          <w:rFonts w:ascii="Marianne" w:hAnsi="Marianne" w:cs="Calibri"/>
          <w:b/>
        </w:rPr>
        <w:t>,</w:t>
      </w:r>
      <w:r w:rsidR="0030505C" w:rsidRPr="00994D78">
        <w:rPr>
          <w:rFonts w:ascii="Marianne" w:hAnsi="Marianne" w:cs="Calibri"/>
          <w:b/>
        </w:rPr>
        <w:t xml:space="preserve"> </w:t>
      </w:r>
      <w:r w:rsidR="00212F6F" w:rsidRPr="00994D78">
        <w:rPr>
          <w:rFonts w:ascii="Marianne" w:hAnsi="Marianne" w:cs="Calibri"/>
          <w:b/>
        </w:rPr>
        <w:t>PLF et du PLFSS</w:t>
      </w:r>
      <w:r w:rsidR="00E13EDB" w:rsidRPr="00994D78">
        <w:rPr>
          <w:rFonts w:ascii="Marianne" w:hAnsi="Marianne" w:cs="Calibri"/>
          <w:b/>
        </w:rPr>
        <w:t>,</w:t>
      </w:r>
      <w:r w:rsidR="00212F6F" w:rsidRPr="00994D78">
        <w:rPr>
          <w:rFonts w:ascii="Marianne" w:hAnsi="Marianne" w:cs="Calibri"/>
          <w:b/>
        </w:rPr>
        <w:t xml:space="preserve"> pour une mise en œuvre</w:t>
      </w:r>
      <w:r w:rsidRPr="00994D78">
        <w:rPr>
          <w:rFonts w:ascii="Marianne" w:hAnsi="Marianne" w:cs="Calibri"/>
          <w:b/>
        </w:rPr>
        <w:t xml:space="preserve"> également</w:t>
      </w:r>
      <w:r w:rsidR="00212F6F" w:rsidRPr="00994D78">
        <w:rPr>
          <w:rFonts w:ascii="Marianne" w:hAnsi="Marianne" w:cs="Calibri"/>
          <w:b/>
        </w:rPr>
        <w:t xml:space="preserve"> au 1er janvier 2022</w:t>
      </w:r>
      <w:r w:rsidR="00212F6F">
        <w:rPr>
          <w:rFonts w:ascii="Marianne" w:hAnsi="Marianne" w:cs="Calibri"/>
        </w:rPr>
        <w:t> ; enfin</w:t>
      </w:r>
      <w:r w:rsidR="004962E1">
        <w:rPr>
          <w:rFonts w:ascii="Marianne" w:hAnsi="Marianne" w:cs="Calibri"/>
        </w:rPr>
        <w:t>,</w:t>
      </w:r>
      <w:r w:rsidR="00212F6F">
        <w:rPr>
          <w:rFonts w:ascii="Marianne" w:hAnsi="Marianne" w:cs="Calibri"/>
        </w:rPr>
        <w:t xml:space="preserve"> certaines mesures </w:t>
      </w:r>
      <w:r w:rsidR="00212F6F" w:rsidRPr="00212F6F">
        <w:rPr>
          <w:rFonts w:ascii="Marianne" w:hAnsi="Marianne" w:cs="Calibri"/>
        </w:rPr>
        <w:t>s’</w:t>
      </w:r>
      <w:r w:rsidRPr="00212F6F">
        <w:rPr>
          <w:rFonts w:ascii="Marianne" w:hAnsi="Marianne" w:cs="Calibri"/>
        </w:rPr>
        <w:t>intègrent</w:t>
      </w:r>
      <w:r w:rsidR="00212F6F" w:rsidRPr="00212F6F">
        <w:rPr>
          <w:rFonts w:ascii="Marianne" w:hAnsi="Marianne" w:cs="Calibri"/>
        </w:rPr>
        <w:t xml:space="preserve"> dan</w:t>
      </w:r>
      <w:r>
        <w:rPr>
          <w:rFonts w:ascii="Marianne" w:hAnsi="Marianne" w:cs="Calibri"/>
        </w:rPr>
        <w:t xml:space="preserve">s des sujets au périmètre plus étendu </w:t>
      </w:r>
      <w:r w:rsidR="00212F6F">
        <w:rPr>
          <w:rFonts w:ascii="Marianne" w:hAnsi="Marianne" w:cs="Calibri"/>
        </w:rPr>
        <w:t xml:space="preserve">et </w:t>
      </w:r>
      <w:r w:rsidR="00212F6F" w:rsidRPr="00212F6F">
        <w:rPr>
          <w:rFonts w:ascii="Marianne" w:hAnsi="Marianne" w:cs="Calibri"/>
        </w:rPr>
        <w:t xml:space="preserve">devront faire l’objet de discussions dans le cadre de travaux déjà existants </w:t>
      </w:r>
      <w:r w:rsidR="0030505C">
        <w:rPr>
          <w:rFonts w:ascii="Marianne" w:hAnsi="Marianne" w:cs="Calibri"/>
        </w:rPr>
        <w:t>ou à lancer.</w:t>
      </w:r>
      <w:r w:rsidR="00212F6F" w:rsidRPr="00212F6F">
        <w:rPr>
          <w:rFonts w:ascii="Marianne" w:hAnsi="Marianne" w:cs="Calibri"/>
        </w:rPr>
        <w:t xml:space="preserve">        </w:t>
      </w:r>
    </w:p>
    <w:p w:rsidR="0085445B" w:rsidRDefault="0085445B" w:rsidP="0085445B">
      <w:pPr>
        <w:pStyle w:val="Corps"/>
        <w:jc w:val="both"/>
        <w:rPr>
          <w:rFonts w:ascii="Marianne" w:hAnsi="Marianne" w:cs="Calibri"/>
        </w:rPr>
      </w:pPr>
    </w:p>
    <w:p w:rsidR="00D50C70" w:rsidRDefault="00D50C70" w:rsidP="0085445B">
      <w:pPr>
        <w:pStyle w:val="Corps"/>
        <w:jc w:val="both"/>
        <w:rPr>
          <w:rFonts w:ascii="Marianne" w:hAnsi="Marianne" w:cs="Calibri"/>
        </w:rPr>
      </w:pPr>
    </w:p>
    <w:p w:rsidR="00AB5E6D" w:rsidRPr="00C74BCA" w:rsidRDefault="00313598" w:rsidP="00AB5E6D">
      <w:pPr>
        <w:pStyle w:val="Corps"/>
        <w:jc w:val="both"/>
        <w:rPr>
          <w:rFonts w:ascii="Marianne" w:hAnsi="Marianne" w:cs="Calibri"/>
          <w:b/>
          <w:u w:val="single"/>
        </w:rPr>
      </w:pPr>
      <w:r w:rsidRPr="00C74BCA">
        <w:rPr>
          <w:rFonts w:ascii="Marianne" w:hAnsi="Marianne" w:cs="Calibri"/>
          <w:b/>
          <w:u w:val="single"/>
        </w:rPr>
        <w:t xml:space="preserve">Parmi les mesures </w:t>
      </w:r>
      <w:r w:rsidR="00714126" w:rsidRPr="00C74BCA">
        <w:rPr>
          <w:rFonts w:ascii="Marianne" w:hAnsi="Marianne" w:cs="Calibri"/>
          <w:b/>
          <w:u w:val="single"/>
        </w:rPr>
        <w:t>les plus transformatrices</w:t>
      </w:r>
      <w:r w:rsidR="00375E6B" w:rsidRPr="00C74BCA">
        <w:rPr>
          <w:rFonts w:ascii="Marianne" w:hAnsi="Marianne" w:cs="Calibri"/>
          <w:b/>
          <w:u w:val="single"/>
        </w:rPr>
        <w:t xml:space="preserve"> </w:t>
      </w:r>
      <w:r w:rsidR="00714126" w:rsidRPr="00C74BCA">
        <w:rPr>
          <w:rFonts w:ascii="Marianne" w:hAnsi="Marianne" w:cs="Calibri"/>
          <w:b/>
          <w:u w:val="single"/>
        </w:rPr>
        <w:t xml:space="preserve">: </w:t>
      </w:r>
    </w:p>
    <w:p w:rsidR="00375E6B" w:rsidRPr="00AB5E6D" w:rsidRDefault="00375E6B" w:rsidP="00AB5E6D">
      <w:pPr>
        <w:pStyle w:val="Corps"/>
        <w:jc w:val="both"/>
        <w:rPr>
          <w:rFonts w:ascii="Marianne" w:hAnsi="Marianne" w:cs="Calibri"/>
        </w:rPr>
      </w:pPr>
    </w:p>
    <w:p w:rsidR="00AB5E6D" w:rsidRPr="001D18B2" w:rsidRDefault="00AB5E6D" w:rsidP="00AB5E6D">
      <w:pPr>
        <w:pStyle w:val="Corps"/>
        <w:jc w:val="both"/>
        <w:rPr>
          <w:rFonts w:ascii="Marianne" w:hAnsi="Marianne" w:cs="Calibri"/>
          <w:b/>
          <w:u w:val="single"/>
        </w:rPr>
      </w:pPr>
      <w:r w:rsidRPr="001D18B2">
        <w:rPr>
          <w:rFonts w:ascii="Marianne" w:hAnsi="Marianne" w:cs="Calibri"/>
          <w:b/>
          <w:u w:val="single"/>
        </w:rPr>
        <w:t xml:space="preserve">S’agissant </w:t>
      </w:r>
      <w:r w:rsidR="001D18B2" w:rsidRPr="001D18B2">
        <w:rPr>
          <w:rFonts w:ascii="Marianne" w:hAnsi="Marianne" w:cs="Calibri"/>
          <w:b/>
          <w:u w:val="single"/>
        </w:rPr>
        <w:t>de la garantie</w:t>
      </w:r>
      <w:r w:rsidRPr="001D18B2">
        <w:rPr>
          <w:rFonts w:ascii="Marianne" w:hAnsi="Marianne" w:cs="Calibri"/>
          <w:b/>
          <w:u w:val="single"/>
        </w:rPr>
        <w:t xml:space="preserve"> </w:t>
      </w:r>
      <w:r w:rsidR="001D18B2" w:rsidRPr="001D18B2">
        <w:rPr>
          <w:rFonts w:ascii="Marianne" w:hAnsi="Marianne" w:cs="Calibri"/>
          <w:b/>
          <w:u w:val="single"/>
        </w:rPr>
        <w:t>des</w:t>
      </w:r>
      <w:r w:rsidRPr="001D18B2">
        <w:rPr>
          <w:rFonts w:ascii="Marianne" w:hAnsi="Marianne" w:cs="Calibri"/>
          <w:b/>
          <w:u w:val="single"/>
        </w:rPr>
        <w:t xml:space="preserve"> droits des</w:t>
      </w:r>
      <w:r w:rsidR="00375E6B">
        <w:rPr>
          <w:rFonts w:ascii="Marianne" w:hAnsi="Marianne" w:cs="Calibri"/>
          <w:b/>
          <w:u w:val="single"/>
        </w:rPr>
        <w:t xml:space="preserve"> </w:t>
      </w:r>
      <w:r w:rsidR="004962E1">
        <w:rPr>
          <w:rFonts w:ascii="Marianne" w:hAnsi="Marianne" w:cs="Calibri"/>
          <w:b/>
          <w:u w:val="single"/>
        </w:rPr>
        <w:t>personnes handicapées en ESAT :</w:t>
      </w:r>
      <w:r w:rsidR="00375E6B">
        <w:rPr>
          <w:rFonts w:ascii="Marianne" w:hAnsi="Marianne" w:cs="Calibri"/>
          <w:b/>
          <w:u w:val="single"/>
        </w:rPr>
        <w:t xml:space="preserve"> </w:t>
      </w:r>
      <w:r w:rsidRPr="001D18B2">
        <w:rPr>
          <w:rFonts w:ascii="Marianne" w:hAnsi="Marianne" w:cs="Calibri"/>
          <w:b/>
          <w:u w:val="single"/>
        </w:rPr>
        <w:t xml:space="preserve"> </w:t>
      </w:r>
    </w:p>
    <w:p w:rsidR="00C74BCA" w:rsidRDefault="00AB5E6D" w:rsidP="00C74BCA">
      <w:pPr>
        <w:pStyle w:val="Corps"/>
        <w:jc w:val="both"/>
        <w:rPr>
          <w:rFonts w:ascii="Marianne" w:hAnsi="Marianne" w:cs="Calibri"/>
        </w:rPr>
      </w:pPr>
      <w:r w:rsidRPr="00AB5E6D">
        <w:rPr>
          <w:rFonts w:ascii="Marianne" w:hAnsi="Marianne" w:cs="Calibri"/>
        </w:rPr>
        <w:t>Le statut spécifique de la personne est conserv</w:t>
      </w:r>
      <w:r w:rsidR="004962E1">
        <w:rPr>
          <w:rFonts w:ascii="Marianne" w:hAnsi="Marianne" w:cs="Calibri"/>
        </w:rPr>
        <w:t>é</w:t>
      </w:r>
      <w:r w:rsidR="003A2954">
        <w:rPr>
          <w:rFonts w:ascii="Marianne" w:hAnsi="Marianne" w:cs="Calibri"/>
        </w:rPr>
        <w:t xml:space="preserve"> </w:t>
      </w:r>
      <w:r w:rsidR="004962E1">
        <w:rPr>
          <w:rFonts w:ascii="Marianne" w:hAnsi="Marianne" w:cs="Calibri"/>
        </w:rPr>
        <w:t>: l’ESAT</w:t>
      </w:r>
      <w:r w:rsidRPr="00AB5E6D">
        <w:rPr>
          <w:rFonts w:ascii="Marianne" w:hAnsi="Marianne" w:cs="Calibri"/>
        </w:rPr>
        <w:t xml:space="preserve"> n’est pas une entreprise ordinaire, la personne n’a pas un statut de salarié ; pour autant</w:t>
      </w:r>
      <w:r w:rsidR="004962E1">
        <w:rPr>
          <w:rFonts w:ascii="Marianne" w:hAnsi="Marianne" w:cs="Calibri"/>
        </w:rPr>
        <w:t>,</w:t>
      </w:r>
      <w:r w:rsidRPr="00AB5E6D">
        <w:rPr>
          <w:rFonts w:ascii="Marianne" w:hAnsi="Marianne" w:cs="Calibri"/>
        </w:rPr>
        <w:t xml:space="preserve"> la personne est reconnue comme sujet de </w:t>
      </w:r>
      <w:r w:rsidR="00AB2210" w:rsidRPr="00AB2210">
        <w:rPr>
          <w:rFonts w:ascii="Marianne" w:hAnsi="Marianne" w:cs="Calibri"/>
        </w:rPr>
        <w:t>droit</w:t>
      </w:r>
      <w:r w:rsidR="00AB2210">
        <w:rPr>
          <w:rFonts w:ascii="Marianne" w:hAnsi="Marianne" w:cs="Calibri"/>
        </w:rPr>
        <w:t>s</w:t>
      </w:r>
      <w:r w:rsidRPr="00AB2210">
        <w:rPr>
          <w:rFonts w:ascii="Marianne" w:hAnsi="Marianne" w:cs="Calibri"/>
        </w:rPr>
        <w:t>,</w:t>
      </w:r>
      <w:r w:rsidRPr="00AB5E6D">
        <w:rPr>
          <w:rFonts w:ascii="Marianne" w:hAnsi="Marianne" w:cs="Calibri"/>
        </w:rPr>
        <w:t xml:space="preserve"> qui produit une valeur ajoutée par son travail en </w:t>
      </w:r>
      <w:r w:rsidR="004962E1" w:rsidRPr="00AB5E6D">
        <w:rPr>
          <w:rFonts w:ascii="Marianne" w:hAnsi="Marianne" w:cs="Calibri"/>
        </w:rPr>
        <w:t>ESAT</w:t>
      </w:r>
      <w:r w:rsidRPr="00AB5E6D">
        <w:rPr>
          <w:rFonts w:ascii="Marianne" w:hAnsi="Marianne" w:cs="Calibri"/>
        </w:rPr>
        <w:t xml:space="preserve"> et des droits nouveaux qui se rapprochent de ceux des salarié</w:t>
      </w:r>
      <w:r w:rsidR="004962E1">
        <w:rPr>
          <w:rFonts w:ascii="Marianne" w:hAnsi="Marianne" w:cs="Calibri"/>
        </w:rPr>
        <w:t>s sont octroyés,</w:t>
      </w:r>
      <w:r w:rsidR="00D50C70">
        <w:rPr>
          <w:rFonts w:ascii="Marianne" w:hAnsi="Marianne" w:cs="Calibri"/>
        </w:rPr>
        <w:t xml:space="preserve"> </w:t>
      </w:r>
      <w:r w:rsidRPr="00AB5E6D">
        <w:rPr>
          <w:rFonts w:ascii="Marianne" w:hAnsi="Marianne" w:cs="Calibri"/>
        </w:rPr>
        <w:t>tel</w:t>
      </w:r>
      <w:r w:rsidR="0030505C">
        <w:rPr>
          <w:rFonts w:ascii="Marianne" w:hAnsi="Marianne" w:cs="Calibri"/>
        </w:rPr>
        <w:t>s</w:t>
      </w:r>
      <w:r w:rsidR="004962E1">
        <w:rPr>
          <w:rFonts w:ascii="Marianne" w:hAnsi="Marianne" w:cs="Calibri"/>
        </w:rPr>
        <w:t xml:space="preserve"> que</w:t>
      </w:r>
      <w:r w:rsidRPr="00AB5E6D">
        <w:rPr>
          <w:rFonts w:ascii="Marianne" w:hAnsi="Marianne" w:cs="Calibri"/>
        </w:rPr>
        <w:t xml:space="preserve"> les </w:t>
      </w:r>
      <w:r w:rsidRPr="00375E6B">
        <w:rPr>
          <w:rFonts w:ascii="Marianne" w:hAnsi="Marianne" w:cs="Calibri"/>
          <w:b/>
          <w:color w:val="auto"/>
        </w:rPr>
        <w:t>droits aux congés exceptionnels</w:t>
      </w:r>
      <w:r w:rsidRPr="00375E6B">
        <w:rPr>
          <w:rFonts w:ascii="Marianne" w:hAnsi="Marianne" w:cs="Calibri"/>
          <w:color w:val="auto"/>
        </w:rPr>
        <w:t xml:space="preserve"> </w:t>
      </w:r>
      <w:r w:rsidRPr="00AB5E6D">
        <w:rPr>
          <w:rFonts w:ascii="Marianne" w:hAnsi="Marianne" w:cs="Calibri"/>
        </w:rPr>
        <w:t xml:space="preserve">ou </w:t>
      </w:r>
      <w:r w:rsidRPr="00375E6B">
        <w:rPr>
          <w:rFonts w:ascii="Marianne" w:hAnsi="Marianne" w:cs="Calibri"/>
          <w:b/>
        </w:rPr>
        <w:t>l’accès</w:t>
      </w:r>
      <w:r w:rsidR="00D50C70" w:rsidRPr="00375E6B">
        <w:rPr>
          <w:rFonts w:ascii="Marianne" w:hAnsi="Marianne" w:cs="Calibri"/>
          <w:b/>
        </w:rPr>
        <w:t xml:space="preserve"> à la formation professionnelle</w:t>
      </w:r>
      <w:r w:rsidR="00D50C70">
        <w:rPr>
          <w:rFonts w:ascii="Marianne" w:hAnsi="Marianne" w:cs="Calibri"/>
        </w:rPr>
        <w:t xml:space="preserve">. </w:t>
      </w:r>
    </w:p>
    <w:p w:rsidR="00AB5E6D" w:rsidRPr="00AB5E6D" w:rsidRDefault="00D50C70" w:rsidP="00C74BCA">
      <w:pPr>
        <w:pStyle w:val="Corps"/>
        <w:jc w:val="both"/>
        <w:rPr>
          <w:rFonts w:ascii="Marianne" w:hAnsi="Marianne" w:cs="Calibri"/>
        </w:rPr>
      </w:pPr>
      <w:r>
        <w:rPr>
          <w:rFonts w:ascii="Marianne" w:hAnsi="Marianne" w:cs="Calibri"/>
        </w:rPr>
        <w:t>L</w:t>
      </w:r>
      <w:r w:rsidR="00AB5E6D" w:rsidRPr="00AB5E6D">
        <w:rPr>
          <w:rFonts w:ascii="Marianne" w:hAnsi="Marianne" w:cs="Calibri"/>
        </w:rPr>
        <w:t>es ESAT sont également incités à proposer une complémentaire santé</w:t>
      </w:r>
      <w:r w:rsidR="00C053C6">
        <w:rPr>
          <w:rFonts w:ascii="Marianne" w:hAnsi="Marianne" w:cs="Calibri"/>
        </w:rPr>
        <w:t>.</w:t>
      </w:r>
    </w:p>
    <w:p w:rsidR="00AB5E6D" w:rsidRPr="00AB5E6D" w:rsidRDefault="00AB5E6D" w:rsidP="00AB5E6D">
      <w:pPr>
        <w:pStyle w:val="Corps"/>
        <w:jc w:val="both"/>
        <w:rPr>
          <w:rFonts w:ascii="Marianne" w:hAnsi="Marianne" w:cs="Calibri"/>
        </w:rPr>
      </w:pPr>
    </w:p>
    <w:p w:rsidR="00AB5E6D" w:rsidRPr="001D18B2" w:rsidRDefault="00AB5E6D" w:rsidP="00AB5E6D">
      <w:pPr>
        <w:pStyle w:val="Corps"/>
        <w:jc w:val="both"/>
        <w:rPr>
          <w:rFonts w:ascii="Marianne" w:hAnsi="Marianne" w:cs="Calibri"/>
          <w:b/>
          <w:u w:val="single"/>
        </w:rPr>
      </w:pPr>
      <w:r w:rsidRPr="001D18B2">
        <w:rPr>
          <w:rFonts w:ascii="Marianne" w:hAnsi="Marianne" w:cs="Calibri"/>
          <w:b/>
          <w:u w:val="single"/>
        </w:rPr>
        <w:t>S’agissant du renforcement de l’accompagnement et de la fluidificati</w:t>
      </w:r>
      <w:r w:rsidR="00375E6B">
        <w:rPr>
          <w:rFonts w:ascii="Marianne" w:hAnsi="Marianne" w:cs="Calibri"/>
          <w:b/>
          <w:u w:val="single"/>
        </w:rPr>
        <w:t>on des parcours</w:t>
      </w:r>
      <w:r w:rsidR="004962E1">
        <w:rPr>
          <w:rFonts w:ascii="Marianne" w:hAnsi="Marianne" w:cs="Calibri"/>
          <w:b/>
          <w:u w:val="single"/>
        </w:rPr>
        <w:t xml:space="preserve"> professionnels :</w:t>
      </w:r>
    </w:p>
    <w:p w:rsidR="00D50C70" w:rsidRPr="00AB5E6D" w:rsidRDefault="00AB5E6D" w:rsidP="00C74BCA">
      <w:pPr>
        <w:pStyle w:val="Corps"/>
        <w:numPr>
          <w:ilvl w:val="0"/>
          <w:numId w:val="7"/>
        </w:numPr>
        <w:jc w:val="both"/>
        <w:rPr>
          <w:rFonts w:ascii="Marianne" w:hAnsi="Marianne" w:cs="Calibri"/>
        </w:rPr>
      </w:pPr>
      <w:r w:rsidRPr="00AB5E6D">
        <w:rPr>
          <w:rFonts w:ascii="Marianne" w:hAnsi="Marianne" w:cs="Calibri"/>
        </w:rPr>
        <w:t>L’acronym</w:t>
      </w:r>
      <w:r w:rsidR="001D18B2">
        <w:rPr>
          <w:rFonts w:ascii="Marianne" w:hAnsi="Marianne" w:cs="Calibri"/>
        </w:rPr>
        <w:t xml:space="preserve">e ESAT évolue symboliquement et devient </w:t>
      </w:r>
      <w:r w:rsidR="00375E6B">
        <w:rPr>
          <w:rFonts w:ascii="Marianne" w:hAnsi="Marianne" w:cs="Calibri"/>
        </w:rPr>
        <w:t xml:space="preserve">« </w:t>
      </w:r>
      <w:r w:rsidR="00375E6B" w:rsidRPr="00375E6B">
        <w:rPr>
          <w:rFonts w:ascii="Marianne" w:hAnsi="Marianne" w:cs="Calibri"/>
          <w:b/>
        </w:rPr>
        <w:t>Etablissements et Services d’Accompagnement par le T</w:t>
      </w:r>
      <w:r w:rsidRPr="00375E6B">
        <w:rPr>
          <w:rFonts w:ascii="Marianne" w:hAnsi="Marianne" w:cs="Calibri"/>
          <w:b/>
        </w:rPr>
        <w:t>ravail</w:t>
      </w:r>
      <w:r w:rsidRPr="00AB5E6D">
        <w:rPr>
          <w:rFonts w:ascii="Marianne" w:hAnsi="Marianne" w:cs="Calibri"/>
        </w:rPr>
        <w:t xml:space="preserve"> » au lieu de « aide par le travail », afin d’</w:t>
      </w:r>
      <w:r w:rsidR="00D50C70">
        <w:rPr>
          <w:rFonts w:ascii="Marianne" w:hAnsi="Marianne" w:cs="Calibri"/>
        </w:rPr>
        <w:t>affirmer la mission des ESAT d’</w:t>
      </w:r>
      <w:r w:rsidRPr="00AB5E6D">
        <w:rPr>
          <w:rFonts w:ascii="Marianne" w:hAnsi="Marianne" w:cs="Calibri"/>
        </w:rPr>
        <w:t>accompagner le proje</w:t>
      </w:r>
      <w:r w:rsidR="00704C32">
        <w:rPr>
          <w:rFonts w:ascii="Marianne" w:hAnsi="Marianne" w:cs="Calibri"/>
        </w:rPr>
        <w:t>t professionnel des personnes.</w:t>
      </w:r>
    </w:p>
    <w:p w:rsidR="004962E1" w:rsidRDefault="00AB5E6D" w:rsidP="00AB5E6D">
      <w:pPr>
        <w:pStyle w:val="Corps"/>
        <w:numPr>
          <w:ilvl w:val="0"/>
          <w:numId w:val="7"/>
        </w:numPr>
        <w:jc w:val="both"/>
        <w:rPr>
          <w:rFonts w:ascii="Marianne" w:hAnsi="Marianne" w:cs="Calibri"/>
        </w:rPr>
      </w:pPr>
      <w:r w:rsidRPr="00AB5E6D">
        <w:rPr>
          <w:rFonts w:ascii="Marianne" w:hAnsi="Marianne" w:cs="Calibri"/>
        </w:rPr>
        <w:t>Les parcours professionnels des personnes sont dynamisés et sécurisés : l’orientation en</w:t>
      </w:r>
      <w:r w:rsidR="004962E1" w:rsidRPr="00AB5E6D">
        <w:rPr>
          <w:rFonts w:ascii="Marianne" w:hAnsi="Marianne" w:cs="Calibri"/>
        </w:rPr>
        <w:t xml:space="preserve"> ESAT </w:t>
      </w:r>
      <w:r w:rsidRPr="00AB5E6D">
        <w:rPr>
          <w:rFonts w:ascii="Marianne" w:hAnsi="Marianne" w:cs="Calibri"/>
        </w:rPr>
        <w:t xml:space="preserve">devient </w:t>
      </w:r>
      <w:r w:rsidRPr="00E503F0">
        <w:rPr>
          <w:rFonts w:ascii="Marianne" w:hAnsi="Marianne" w:cs="Calibri"/>
          <w:b/>
        </w:rPr>
        <w:t>« parcours renforcé en emploi »</w:t>
      </w:r>
      <w:r w:rsidRPr="00AB5E6D">
        <w:rPr>
          <w:rFonts w:ascii="Marianne" w:hAnsi="Marianne" w:cs="Calibri"/>
        </w:rPr>
        <w:t xml:space="preserve"> et permet à la personne </w:t>
      </w:r>
      <w:r w:rsidRPr="00E503F0">
        <w:rPr>
          <w:rFonts w:ascii="Marianne" w:hAnsi="Marianne" w:cs="Calibri"/>
        </w:rPr>
        <w:t>d’</w:t>
      </w:r>
      <w:r w:rsidRPr="00E503F0">
        <w:rPr>
          <w:rFonts w:ascii="Marianne" w:hAnsi="Marianne" w:cs="Calibri"/>
          <w:b/>
        </w:rPr>
        <w:t>é</w:t>
      </w:r>
      <w:r w:rsidR="004962E1">
        <w:rPr>
          <w:rFonts w:ascii="Marianne" w:hAnsi="Marianne" w:cs="Calibri"/>
          <w:b/>
        </w:rPr>
        <w:t>voluer librement en ESAT, en EA et</w:t>
      </w:r>
      <w:r w:rsidRPr="00E503F0">
        <w:rPr>
          <w:rFonts w:ascii="Marianne" w:hAnsi="Marianne" w:cs="Calibri"/>
          <w:b/>
        </w:rPr>
        <w:t xml:space="preserve"> en entre</w:t>
      </w:r>
      <w:r w:rsidR="004962E1">
        <w:rPr>
          <w:rFonts w:ascii="Marianne" w:hAnsi="Marianne" w:cs="Calibri"/>
          <w:b/>
        </w:rPr>
        <w:t xml:space="preserve">prise ordinaire « </w:t>
      </w:r>
      <w:r w:rsidRPr="00E503F0">
        <w:rPr>
          <w:rFonts w:ascii="Marianne" w:hAnsi="Marianne" w:cs="Calibri"/>
          <w:b/>
        </w:rPr>
        <w:t xml:space="preserve">classique </w:t>
      </w:r>
      <w:r w:rsidRPr="00AB5E6D">
        <w:rPr>
          <w:rFonts w:ascii="Marianne" w:hAnsi="Marianne" w:cs="Calibri"/>
        </w:rPr>
        <w:t xml:space="preserve">». </w:t>
      </w:r>
    </w:p>
    <w:p w:rsidR="00344981" w:rsidRDefault="00AB5E6D" w:rsidP="00AB5E6D">
      <w:pPr>
        <w:pStyle w:val="Corps"/>
        <w:numPr>
          <w:ilvl w:val="0"/>
          <w:numId w:val="7"/>
        </w:numPr>
        <w:jc w:val="both"/>
        <w:rPr>
          <w:rFonts w:ascii="Marianne" w:hAnsi="Marianne" w:cs="Calibri"/>
        </w:rPr>
      </w:pPr>
      <w:r w:rsidRPr="004962E1">
        <w:rPr>
          <w:rFonts w:ascii="Marianne" w:hAnsi="Marianne" w:cs="Calibri"/>
          <w:b/>
        </w:rPr>
        <w:t xml:space="preserve">Les trajectoires sont </w:t>
      </w:r>
      <w:r w:rsidR="001D18B2" w:rsidRPr="004962E1">
        <w:rPr>
          <w:rFonts w:ascii="Marianne" w:hAnsi="Marianne" w:cs="Calibri"/>
          <w:b/>
        </w:rPr>
        <w:t xml:space="preserve">sécurisées avec l’instauration </w:t>
      </w:r>
      <w:r w:rsidRPr="004962E1">
        <w:rPr>
          <w:rFonts w:ascii="Marianne" w:hAnsi="Marianne" w:cs="Calibri"/>
          <w:b/>
        </w:rPr>
        <w:t>d’un droit aux allers-retours, sans nouvelle déci</w:t>
      </w:r>
      <w:r w:rsidR="00591DB1" w:rsidRPr="004962E1">
        <w:rPr>
          <w:rFonts w:ascii="Marianne" w:hAnsi="Marianne" w:cs="Calibri"/>
          <w:b/>
        </w:rPr>
        <w:t>sion administrative de la MDPH.</w:t>
      </w:r>
      <w:r w:rsidR="004962E1">
        <w:rPr>
          <w:rFonts w:ascii="Marianne" w:hAnsi="Marianne" w:cs="Calibri"/>
        </w:rPr>
        <w:t xml:space="preserve"> </w:t>
      </w:r>
    </w:p>
    <w:p w:rsidR="00344981" w:rsidRDefault="00591DB1" w:rsidP="00344981">
      <w:pPr>
        <w:pStyle w:val="Corps"/>
        <w:ind w:left="720"/>
        <w:jc w:val="both"/>
        <w:rPr>
          <w:rFonts w:ascii="Marianne" w:hAnsi="Marianne" w:cs="Calibri"/>
        </w:rPr>
      </w:pPr>
      <w:r w:rsidRPr="004962E1">
        <w:rPr>
          <w:rFonts w:ascii="Marianne" w:hAnsi="Marianne" w:cs="Calibri"/>
        </w:rPr>
        <w:t>C</w:t>
      </w:r>
      <w:r w:rsidR="00AB5E6D" w:rsidRPr="004962E1">
        <w:rPr>
          <w:rFonts w:ascii="Marianne" w:hAnsi="Marianne" w:cs="Calibri"/>
        </w:rPr>
        <w:t>oncrètement</w:t>
      </w:r>
      <w:r w:rsidRPr="004962E1">
        <w:rPr>
          <w:rFonts w:ascii="Marianne" w:hAnsi="Marianne" w:cs="Calibri"/>
        </w:rPr>
        <w:t>,</w:t>
      </w:r>
      <w:r w:rsidR="00AB5E6D" w:rsidRPr="004962E1">
        <w:rPr>
          <w:rFonts w:ascii="Marianne" w:hAnsi="Marianne" w:cs="Calibri"/>
        </w:rPr>
        <w:t xml:space="preserve"> la personne pourra faire des insertions en milieu ordinaire en ayant l’assurance, en cas de rupture durant la période d’orientation en </w:t>
      </w:r>
      <w:r w:rsidR="004962E1" w:rsidRPr="004962E1">
        <w:rPr>
          <w:rFonts w:ascii="Marianne" w:hAnsi="Marianne" w:cs="Calibri"/>
        </w:rPr>
        <w:t>ESAT</w:t>
      </w:r>
      <w:r w:rsidR="00AB5E6D" w:rsidRPr="004962E1">
        <w:rPr>
          <w:rFonts w:ascii="Marianne" w:hAnsi="Marianne" w:cs="Calibri"/>
        </w:rPr>
        <w:t xml:space="preserve">, de </w:t>
      </w:r>
      <w:r w:rsidR="00AB5E6D" w:rsidRPr="004962E1">
        <w:rPr>
          <w:rFonts w:ascii="Marianne" w:hAnsi="Marianne" w:cs="Calibri"/>
          <w:b/>
        </w:rPr>
        <w:t>pouvoir retrouver sa place en établissement</w:t>
      </w:r>
      <w:r w:rsidR="00AB5E6D" w:rsidRPr="004962E1">
        <w:rPr>
          <w:rFonts w:ascii="Marianne" w:hAnsi="Marianne" w:cs="Calibri"/>
        </w:rPr>
        <w:t xml:space="preserve">. </w:t>
      </w:r>
    </w:p>
    <w:p w:rsidR="00AB5E6D" w:rsidRPr="004962E1" w:rsidRDefault="00AB5E6D" w:rsidP="00344981">
      <w:pPr>
        <w:pStyle w:val="Corps"/>
        <w:ind w:left="720"/>
        <w:jc w:val="both"/>
        <w:rPr>
          <w:rFonts w:ascii="Marianne" w:hAnsi="Marianne" w:cs="Calibri"/>
        </w:rPr>
      </w:pPr>
      <w:r w:rsidRPr="004962E1">
        <w:rPr>
          <w:rFonts w:ascii="Marianne" w:hAnsi="Marianne" w:cs="Calibri"/>
        </w:rPr>
        <w:t xml:space="preserve">La personne pourra par ailleurs intégrer progressivement le milieu ordinaire, avec une possibilité de </w:t>
      </w:r>
      <w:r w:rsidRPr="004962E1">
        <w:rPr>
          <w:rFonts w:ascii="Marianne" w:hAnsi="Marianne" w:cs="Calibri"/>
          <w:b/>
        </w:rPr>
        <w:t>cumuler une activité professionnelle</w:t>
      </w:r>
      <w:r w:rsidRPr="004962E1">
        <w:rPr>
          <w:rFonts w:ascii="Marianne" w:hAnsi="Marianne" w:cs="Calibri"/>
        </w:rPr>
        <w:t xml:space="preserve"> à temps partiel en ESAT et un contrat de travail à temps partiel a</w:t>
      </w:r>
      <w:r w:rsidR="00704C32">
        <w:rPr>
          <w:rFonts w:ascii="Marianne" w:hAnsi="Marianne" w:cs="Calibri"/>
        </w:rPr>
        <w:t>uprès d’un employeur ordinaire.</w:t>
      </w:r>
    </w:p>
    <w:p w:rsidR="00D50C70" w:rsidRDefault="00D50C70" w:rsidP="00AB5E6D">
      <w:pPr>
        <w:pStyle w:val="Corps"/>
        <w:jc w:val="both"/>
        <w:rPr>
          <w:rFonts w:ascii="Marianne" w:hAnsi="Marianne" w:cs="Calibri"/>
        </w:rPr>
      </w:pPr>
    </w:p>
    <w:p w:rsidR="00704C32" w:rsidRPr="001D18B2" w:rsidRDefault="00704C32" w:rsidP="00704C32">
      <w:pPr>
        <w:pStyle w:val="Corps"/>
        <w:jc w:val="both"/>
        <w:rPr>
          <w:rFonts w:ascii="Marianne" w:hAnsi="Marianne" w:cs="Calibri"/>
          <w:b/>
          <w:u w:val="single"/>
        </w:rPr>
      </w:pPr>
      <w:r w:rsidRPr="001D18B2">
        <w:rPr>
          <w:rFonts w:ascii="Marianne" w:hAnsi="Marianne" w:cs="Calibri"/>
          <w:b/>
          <w:u w:val="single"/>
        </w:rPr>
        <w:t xml:space="preserve">S’agissant </w:t>
      </w:r>
      <w:r w:rsidRPr="00AB2210">
        <w:rPr>
          <w:rFonts w:ascii="Marianne" w:hAnsi="Marianne" w:cs="Calibri"/>
          <w:b/>
          <w:u w:val="single"/>
        </w:rPr>
        <w:t>des établissements</w:t>
      </w:r>
      <w:r>
        <w:rPr>
          <w:rFonts w:ascii="Marianne" w:hAnsi="Marianne" w:cs="Calibri"/>
          <w:b/>
          <w:u w:val="single"/>
        </w:rPr>
        <w:t> :</w:t>
      </w:r>
    </w:p>
    <w:p w:rsidR="00704C32" w:rsidRDefault="00AB5E6D" w:rsidP="00AB5E6D">
      <w:pPr>
        <w:pStyle w:val="Corps"/>
        <w:numPr>
          <w:ilvl w:val="0"/>
          <w:numId w:val="9"/>
        </w:numPr>
        <w:jc w:val="both"/>
        <w:rPr>
          <w:rFonts w:ascii="Marianne" w:hAnsi="Marianne" w:cs="Calibri"/>
        </w:rPr>
      </w:pPr>
      <w:r w:rsidRPr="00AB5E6D">
        <w:rPr>
          <w:rFonts w:ascii="Marianne" w:hAnsi="Marianne" w:cs="Calibri"/>
        </w:rPr>
        <w:t>Pour garantir cette fluidité de parcours, le cadre de gestion des</w:t>
      </w:r>
      <w:r w:rsidR="00591DB1">
        <w:rPr>
          <w:rFonts w:ascii="Marianne" w:hAnsi="Marianne" w:cs="Calibri"/>
        </w:rPr>
        <w:t xml:space="preserve"> établissements est assoupli : </w:t>
      </w:r>
      <w:r w:rsidR="00591DB1" w:rsidRPr="00591DB1">
        <w:rPr>
          <w:rFonts w:ascii="Marianne" w:hAnsi="Marianne" w:cs="Calibri"/>
          <w:b/>
        </w:rPr>
        <w:t>l</w:t>
      </w:r>
      <w:r w:rsidRPr="00591DB1">
        <w:rPr>
          <w:rFonts w:ascii="Marianne" w:hAnsi="Marianne" w:cs="Calibri"/>
          <w:b/>
        </w:rPr>
        <w:t>’aide au poste versée par l’ASP aux établissements est désormais calculée sur une base annualisée</w:t>
      </w:r>
      <w:r w:rsidRPr="00AB5E6D">
        <w:rPr>
          <w:rFonts w:ascii="Marianne" w:hAnsi="Marianne" w:cs="Calibri"/>
        </w:rPr>
        <w:t>.</w:t>
      </w:r>
    </w:p>
    <w:p w:rsidR="00AB5E6D" w:rsidRPr="00344981" w:rsidRDefault="00AB5E6D" w:rsidP="00AB5E6D">
      <w:pPr>
        <w:pStyle w:val="Corps"/>
        <w:numPr>
          <w:ilvl w:val="0"/>
          <w:numId w:val="9"/>
        </w:numPr>
        <w:jc w:val="both"/>
        <w:rPr>
          <w:rFonts w:ascii="Marianne" w:hAnsi="Marianne" w:cs="Calibri"/>
        </w:rPr>
      </w:pPr>
      <w:r w:rsidRPr="00704C32">
        <w:rPr>
          <w:rFonts w:ascii="Marianne" w:hAnsi="Marianne" w:cs="Calibri"/>
          <w:b/>
        </w:rPr>
        <w:lastRenderedPageBreak/>
        <w:t>15 millions</w:t>
      </w:r>
      <w:r w:rsidRPr="00704C32">
        <w:rPr>
          <w:rFonts w:ascii="Marianne" w:hAnsi="Marianne" w:cs="Calibri"/>
        </w:rPr>
        <w:t xml:space="preserve"> </w:t>
      </w:r>
      <w:r w:rsidR="00704C32">
        <w:rPr>
          <w:rFonts w:ascii="Marianne" w:hAnsi="Marianne" w:cs="Calibri"/>
        </w:rPr>
        <w:t xml:space="preserve">d’euros </w:t>
      </w:r>
      <w:r w:rsidRPr="00704C32">
        <w:rPr>
          <w:rFonts w:ascii="Marianne" w:hAnsi="Marianne" w:cs="Calibri"/>
        </w:rPr>
        <w:t>sont mobilisé</w:t>
      </w:r>
      <w:r w:rsidR="00704C32">
        <w:rPr>
          <w:rFonts w:ascii="Marianne" w:hAnsi="Marianne" w:cs="Calibri"/>
        </w:rPr>
        <w:t>s</w:t>
      </w:r>
      <w:r w:rsidRPr="00704C32">
        <w:rPr>
          <w:rFonts w:ascii="Marianne" w:hAnsi="Marianne" w:cs="Calibri"/>
        </w:rPr>
        <w:t xml:space="preserve"> au titre du plan </w:t>
      </w:r>
      <w:r w:rsidRPr="00704C32">
        <w:rPr>
          <w:rFonts w:ascii="Marianne" w:hAnsi="Marianne" w:cs="Calibri"/>
          <w:b/>
        </w:rPr>
        <w:t>France Relance</w:t>
      </w:r>
      <w:r w:rsidRPr="00704C32">
        <w:rPr>
          <w:rFonts w:ascii="Marianne" w:hAnsi="Marianne" w:cs="Calibri"/>
        </w:rPr>
        <w:t xml:space="preserve"> pour permettre aux établissements de </w:t>
      </w:r>
      <w:r w:rsidRPr="00704C32">
        <w:rPr>
          <w:rFonts w:ascii="Marianne" w:hAnsi="Marianne" w:cs="Calibri"/>
          <w:b/>
        </w:rPr>
        <w:t>moderniser leur équipement</w:t>
      </w:r>
      <w:r w:rsidRPr="00704C32">
        <w:rPr>
          <w:rFonts w:ascii="Marianne" w:hAnsi="Marianne" w:cs="Calibri"/>
        </w:rPr>
        <w:t xml:space="preserve"> qui </w:t>
      </w:r>
      <w:r w:rsidR="00591DB1" w:rsidRPr="00704C32">
        <w:rPr>
          <w:rFonts w:ascii="Marianne" w:hAnsi="Marianne" w:cs="Calibri"/>
        </w:rPr>
        <w:t xml:space="preserve">peut avoir </w:t>
      </w:r>
      <w:r w:rsidRPr="00704C32">
        <w:rPr>
          <w:rFonts w:ascii="Marianne" w:hAnsi="Marianne" w:cs="Calibri"/>
        </w:rPr>
        <w:t xml:space="preserve">un taux de vétusté important, mais aussi de </w:t>
      </w:r>
      <w:r w:rsidRPr="00704C32">
        <w:rPr>
          <w:rFonts w:ascii="Marianne" w:hAnsi="Marianne" w:cs="Calibri"/>
          <w:b/>
        </w:rPr>
        <w:t>recourir à des expertises conseil</w:t>
      </w:r>
      <w:r w:rsidRPr="00704C32">
        <w:rPr>
          <w:rFonts w:ascii="Marianne" w:hAnsi="Marianne" w:cs="Calibri"/>
        </w:rPr>
        <w:t xml:space="preserve"> pour se positionner sur de nouvelles activités. C’est une condition nécessaire pour la formation professionnelle des personnes en situation de handicap, mais aussi pour donner de </w:t>
      </w:r>
      <w:r w:rsidRPr="00704C32">
        <w:rPr>
          <w:rFonts w:ascii="Marianne" w:hAnsi="Marianne" w:cs="Calibri"/>
          <w:b/>
        </w:rPr>
        <w:t xml:space="preserve">meilleures conditions de travail aux professionnels </w:t>
      </w:r>
      <w:r w:rsidRPr="00344981">
        <w:rPr>
          <w:rFonts w:ascii="Marianne" w:hAnsi="Marianne" w:cs="Calibri"/>
        </w:rPr>
        <w:t>et aux moniteurs en particulier.</w:t>
      </w:r>
    </w:p>
    <w:p w:rsidR="00623102" w:rsidRPr="00623102" w:rsidRDefault="00623102" w:rsidP="00623102">
      <w:pPr>
        <w:pStyle w:val="Corps"/>
        <w:jc w:val="both"/>
        <w:rPr>
          <w:rFonts w:ascii="Marianne" w:hAnsi="Marianne" w:cs="Calibri"/>
        </w:rPr>
      </w:pPr>
    </w:p>
    <w:p w:rsidR="00C46833" w:rsidRPr="00523DEA" w:rsidRDefault="00C46833" w:rsidP="00623102">
      <w:pPr>
        <w:pStyle w:val="Corps"/>
        <w:jc w:val="both"/>
        <w:rPr>
          <w:rFonts w:ascii="Marianne" w:hAnsi="Marianne" w:cs="Calibri"/>
        </w:rPr>
      </w:pPr>
    </w:p>
    <w:p w:rsidR="00623102" w:rsidRPr="00704C32" w:rsidRDefault="00801C29" w:rsidP="00623102">
      <w:pPr>
        <w:pStyle w:val="Corps"/>
        <w:jc w:val="both"/>
        <w:rPr>
          <w:rFonts w:ascii="Marianne" w:hAnsi="Marianne" w:cstheme="minorHAnsi"/>
          <w:b/>
          <w:u w:val="single"/>
        </w:rPr>
      </w:pPr>
      <w:r w:rsidRPr="00344981">
        <w:rPr>
          <w:rFonts w:ascii="Marianne" w:hAnsi="Marianne" w:cstheme="minorHAnsi"/>
          <w:u w:val="single"/>
        </w:rPr>
        <w:t xml:space="preserve">Parmi les </w:t>
      </w:r>
      <w:r w:rsidR="00523DEA" w:rsidRPr="00344981">
        <w:rPr>
          <w:rFonts w:ascii="Marianne" w:hAnsi="Marianne" w:cstheme="minorHAnsi"/>
          <w:u w:val="single"/>
        </w:rPr>
        <w:t>témoignages</w:t>
      </w:r>
      <w:r w:rsidRPr="00344981">
        <w:rPr>
          <w:rFonts w:ascii="Marianne" w:hAnsi="Marianne" w:cstheme="minorHAnsi"/>
          <w:u w:val="single"/>
        </w:rPr>
        <w:t xml:space="preserve"> </w:t>
      </w:r>
      <w:r w:rsidR="00523DEA" w:rsidRPr="00344981">
        <w:rPr>
          <w:rFonts w:ascii="Marianne" w:hAnsi="Marianne" w:cstheme="minorHAnsi"/>
          <w:u w:val="single"/>
        </w:rPr>
        <w:t>exprimés par</w:t>
      </w:r>
      <w:r w:rsidR="00523DEA" w:rsidRPr="00704C32">
        <w:rPr>
          <w:rFonts w:ascii="Marianne" w:hAnsi="Marianne" w:cstheme="minorHAnsi"/>
          <w:b/>
          <w:u w:val="single"/>
        </w:rPr>
        <w:t xml:space="preserve"> les organismes gestionnaires, les professionnels de terrain et les personnes</w:t>
      </w:r>
      <w:r w:rsidR="00EB5DCE" w:rsidRPr="00704C32">
        <w:rPr>
          <w:rFonts w:ascii="Marianne" w:hAnsi="Marianne" w:cstheme="minorHAnsi"/>
          <w:b/>
          <w:u w:val="single"/>
        </w:rPr>
        <w:t xml:space="preserve"> en ESAT</w:t>
      </w:r>
      <w:r w:rsidR="00523DEA" w:rsidRPr="00704C32">
        <w:rPr>
          <w:rFonts w:ascii="Marianne" w:hAnsi="Marianne" w:cstheme="minorHAnsi"/>
          <w:b/>
          <w:u w:val="single"/>
        </w:rPr>
        <w:t xml:space="preserve"> </w:t>
      </w:r>
      <w:r w:rsidRPr="00704C32">
        <w:rPr>
          <w:rFonts w:ascii="Marianne" w:hAnsi="Marianne" w:cstheme="minorHAnsi"/>
          <w:b/>
          <w:u w:val="single"/>
        </w:rPr>
        <w:t xml:space="preserve">: </w:t>
      </w:r>
    </w:p>
    <w:p w:rsidR="00523DEA" w:rsidRPr="00523DEA" w:rsidRDefault="00523DEA" w:rsidP="00623102">
      <w:pPr>
        <w:pStyle w:val="Corps"/>
        <w:jc w:val="both"/>
        <w:rPr>
          <w:rFonts w:ascii="Marianne" w:hAnsi="Marianne" w:cstheme="minorHAnsi"/>
        </w:rPr>
      </w:pPr>
    </w:p>
    <w:p w:rsidR="00623102" w:rsidRDefault="004253B1" w:rsidP="00623102">
      <w:pPr>
        <w:spacing w:after="240"/>
        <w:jc w:val="both"/>
        <w:rPr>
          <w:rFonts w:ascii="Marianne" w:hAnsi="Marianne" w:cstheme="minorHAnsi"/>
          <w:i/>
        </w:rPr>
      </w:pPr>
      <w:r w:rsidRPr="00523DEA">
        <w:rPr>
          <w:rFonts w:ascii="Marianne" w:hAnsi="Marianne" w:cstheme="minorHAnsi"/>
          <w:b/>
          <w:bCs/>
          <w:lang w:eastAsia="fr-FR"/>
          <w14:textOutline w14:w="0" w14:cap="flat" w14:cmpd="sng" w14:algn="ctr">
            <w14:noFill/>
            <w14:prstDash w14:val="solid"/>
            <w14:bevel/>
          </w14:textOutline>
        </w:rPr>
        <w:t xml:space="preserve">Patrick </w:t>
      </w:r>
      <w:r w:rsidR="00704C32" w:rsidRPr="00523DEA">
        <w:rPr>
          <w:rFonts w:ascii="Marianne" w:hAnsi="Marianne" w:cstheme="minorHAnsi"/>
          <w:b/>
          <w:bCs/>
          <w:lang w:eastAsia="fr-FR"/>
          <w14:textOutline w14:w="0" w14:cap="flat" w14:cmpd="sng" w14:algn="ctr">
            <w14:noFill/>
            <w14:prstDash w14:val="solid"/>
            <w14:bevel/>
          </w14:textOutline>
        </w:rPr>
        <w:t>MAINCENT</w:t>
      </w:r>
      <w:r w:rsidR="00623102" w:rsidRPr="00523DEA">
        <w:rPr>
          <w:rFonts w:ascii="Marianne" w:hAnsi="Marianne" w:cstheme="minorHAnsi"/>
          <w:b/>
          <w:bCs/>
          <w:lang w:eastAsia="fr-FR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 w:rsidR="00704C32">
        <w:rPr>
          <w:rFonts w:ascii="Marianne" w:hAnsi="Marianne" w:cstheme="minorHAnsi"/>
        </w:rPr>
        <w:t>Vice-p</w:t>
      </w:r>
      <w:r w:rsidR="007816EE" w:rsidRPr="00523DEA">
        <w:rPr>
          <w:rFonts w:ascii="Marianne" w:hAnsi="Marianne" w:cstheme="minorHAnsi"/>
        </w:rPr>
        <w:t>résident</w:t>
      </w:r>
      <w:r w:rsidR="00704C32">
        <w:rPr>
          <w:rFonts w:ascii="Marianne" w:hAnsi="Marianne" w:cstheme="minorHAnsi"/>
        </w:rPr>
        <w:t xml:space="preserve"> de l’</w:t>
      </w:r>
      <w:r w:rsidR="00704C32" w:rsidRPr="00523DEA">
        <w:rPr>
          <w:rFonts w:ascii="Marianne" w:hAnsi="Marianne" w:cstheme="minorHAnsi"/>
        </w:rPr>
        <w:t>UNAPEI</w:t>
      </w:r>
      <w:r w:rsidR="007816EE" w:rsidRPr="00523DEA">
        <w:rPr>
          <w:rFonts w:ascii="Marianne" w:hAnsi="Marianne" w:cstheme="minorHAnsi"/>
        </w:rPr>
        <w:t xml:space="preserve"> e</w:t>
      </w:r>
      <w:r w:rsidR="00704C32">
        <w:rPr>
          <w:rFonts w:ascii="Marianne" w:hAnsi="Marianne" w:cstheme="minorHAnsi"/>
        </w:rPr>
        <w:t>n charge de l’emploi :</w:t>
      </w:r>
      <w:r w:rsidR="007816EE" w:rsidRPr="00523DEA">
        <w:rPr>
          <w:rFonts w:ascii="Marianne" w:hAnsi="Marianne" w:cstheme="minorHAnsi"/>
          <w:lang w:eastAsia="fr-FR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623102" w:rsidRPr="00704C32">
        <w:rPr>
          <w:rFonts w:ascii="Marianne" w:hAnsi="Marianne" w:cstheme="minorHAnsi"/>
          <w:i/>
          <w:lang w:eastAsia="fr-FR"/>
          <w14:textOutline w14:w="0" w14:cap="flat" w14:cmpd="sng" w14:algn="ctr">
            <w14:noFill/>
            <w14:prstDash w14:val="solid"/>
            <w14:bevel/>
          </w14:textOutline>
        </w:rPr>
        <w:t>« </w:t>
      </w:r>
      <w:r w:rsidR="00704C32" w:rsidRPr="00704C32">
        <w:rPr>
          <w:rFonts w:ascii="Marianne" w:hAnsi="Marianne" w:cstheme="minorHAnsi"/>
          <w:i/>
        </w:rPr>
        <w:t>M</w:t>
      </w:r>
      <w:r w:rsidR="00D50C70" w:rsidRPr="00704C32">
        <w:rPr>
          <w:rFonts w:ascii="Marianne" w:hAnsi="Marianne" w:cstheme="minorHAnsi"/>
          <w:i/>
        </w:rPr>
        <w:t xml:space="preserve">erci </w:t>
      </w:r>
      <w:r w:rsidR="007816EE" w:rsidRPr="00704C32">
        <w:rPr>
          <w:rFonts w:ascii="Marianne" w:hAnsi="Marianne" w:cstheme="minorHAnsi"/>
          <w:i/>
        </w:rPr>
        <w:t>pour la présentation de la transformation des ESAT, et les propositions très motivantes qui sont faites. L’</w:t>
      </w:r>
      <w:proofErr w:type="spellStart"/>
      <w:r w:rsidR="007816EE" w:rsidRPr="00704C32">
        <w:rPr>
          <w:rFonts w:ascii="Marianne" w:hAnsi="Marianne" w:cstheme="minorHAnsi"/>
          <w:i/>
        </w:rPr>
        <w:t>Unapei</w:t>
      </w:r>
      <w:proofErr w:type="spellEnd"/>
      <w:r w:rsidR="007816EE" w:rsidRPr="00704C32">
        <w:rPr>
          <w:rFonts w:ascii="Marianne" w:hAnsi="Marianne" w:cstheme="minorHAnsi"/>
          <w:i/>
        </w:rPr>
        <w:t xml:space="preserve"> souhaite poursuivre son implication dans les groupes de travail à venir. »</w:t>
      </w:r>
    </w:p>
    <w:p w:rsidR="003F4BBE" w:rsidRPr="003F4BBE" w:rsidRDefault="003F4BBE" w:rsidP="00623102">
      <w:pPr>
        <w:spacing w:after="240"/>
        <w:jc w:val="both"/>
        <w:rPr>
          <w:rFonts w:ascii="Marianne" w:hAnsi="Marianne" w:cstheme="minorHAnsi"/>
        </w:rPr>
      </w:pPr>
      <w:r w:rsidRPr="003F4BBE">
        <w:rPr>
          <w:rFonts w:ascii="Marianne" w:hAnsi="Marianne" w:cstheme="minorHAnsi"/>
          <w:b/>
          <w:bCs/>
        </w:rPr>
        <w:t>Patrick ENOT</w:t>
      </w:r>
      <w:r w:rsidRPr="003F4BBE">
        <w:rPr>
          <w:rFonts w:ascii="Marianne" w:hAnsi="Marianne" w:cstheme="minorHAnsi"/>
          <w:bCs/>
        </w:rPr>
        <w:t xml:space="preserve">, Président de la Commission Handicap de </w:t>
      </w:r>
      <w:r w:rsidR="00344981" w:rsidRPr="003F4BBE">
        <w:rPr>
          <w:rFonts w:ascii="Marianne" w:hAnsi="Marianne" w:cstheme="minorHAnsi"/>
          <w:bCs/>
        </w:rPr>
        <w:t>NEXEM</w:t>
      </w:r>
      <w:r w:rsidRPr="003F4BBE">
        <w:rPr>
          <w:rFonts w:ascii="Marianne" w:hAnsi="Marianne" w:cstheme="minorHAnsi"/>
          <w:bCs/>
        </w:rPr>
        <w:t xml:space="preserve"> : </w:t>
      </w:r>
      <w:r w:rsidRPr="003F4BBE">
        <w:rPr>
          <w:rFonts w:ascii="Marianne" w:hAnsi="Marianne" w:cstheme="minorHAnsi"/>
          <w:bCs/>
          <w:i/>
        </w:rPr>
        <w:t>« La teneur de ce plan reflète fidèlement les propositions émises et rend tout à fait possible son engagement dans une phase de mise en œuvre dont les modalités pourront être concertées et affinées autant que de besoin. Vous pourrez compter sur nous. »</w:t>
      </w:r>
    </w:p>
    <w:p w:rsidR="00663380" w:rsidRDefault="00663380" w:rsidP="00663380">
      <w:pPr>
        <w:pStyle w:val="Corps"/>
        <w:jc w:val="both"/>
        <w:rPr>
          <w:rFonts w:ascii="Marianne" w:hAnsi="Marianne"/>
          <w:bCs/>
          <w:i/>
        </w:rPr>
      </w:pPr>
      <w:r w:rsidRPr="00CF1E1E">
        <w:rPr>
          <w:rFonts w:ascii="Marianne" w:hAnsi="Marianne"/>
          <w:b/>
          <w:bCs/>
        </w:rPr>
        <w:t>Jean-Christian SOVRANO</w:t>
      </w:r>
      <w:r w:rsidRPr="00CF1E1E">
        <w:rPr>
          <w:rFonts w:ascii="Marianne" w:hAnsi="Marianne"/>
          <w:bCs/>
        </w:rPr>
        <w:t xml:space="preserve">, Directeur de l’autonomie et de la coordination des parcours de vie de la FEHAP : </w:t>
      </w:r>
      <w:r w:rsidRPr="00CF1E1E">
        <w:rPr>
          <w:rFonts w:ascii="Marianne" w:hAnsi="Marianne"/>
          <w:bCs/>
          <w:i/>
        </w:rPr>
        <w:t xml:space="preserve">« C’est une feuille de route très cohérente qui permet de reconnaître les ESAT comme outil incontournable de l’accompagnement dans l’emploi des personnes en situation de handicap. A noter également une vraie </w:t>
      </w:r>
      <w:proofErr w:type="spellStart"/>
      <w:r w:rsidRPr="00CF1E1E">
        <w:rPr>
          <w:rFonts w:ascii="Marianne" w:hAnsi="Marianne"/>
          <w:bCs/>
          <w:i/>
        </w:rPr>
        <w:t>co</w:t>
      </w:r>
      <w:proofErr w:type="spellEnd"/>
      <w:r w:rsidRPr="00CF1E1E">
        <w:rPr>
          <w:rFonts w:ascii="Marianne" w:hAnsi="Marianne"/>
          <w:bCs/>
          <w:i/>
        </w:rPr>
        <w:t>-construction qui donne envie de décliner l’ensemble de la feuille selon le même mode opératoire. »</w:t>
      </w:r>
    </w:p>
    <w:p w:rsidR="00663380" w:rsidRPr="00663380" w:rsidRDefault="00663380" w:rsidP="00663380">
      <w:pPr>
        <w:pStyle w:val="Corps"/>
        <w:jc w:val="both"/>
        <w:rPr>
          <w:rFonts w:ascii="Marianne" w:hAnsi="Marianne"/>
          <w:bCs/>
        </w:rPr>
      </w:pPr>
    </w:p>
    <w:p w:rsidR="004253B1" w:rsidRPr="00523DEA" w:rsidRDefault="004253B1" w:rsidP="00623102">
      <w:pPr>
        <w:pStyle w:val="Corps"/>
        <w:jc w:val="both"/>
        <w:rPr>
          <w:rFonts w:ascii="Marianne" w:hAnsi="Marianne" w:cstheme="minorHAnsi"/>
          <w:b/>
          <w:bCs/>
          <w:color w:val="auto"/>
        </w:rPr>
      </w:pPr>
      <w:r w:rsidRPr="00523DEA">
        <w:rPr>
          <w:rFonts w:ascii="Marianne" w:hAnsi="Marianne" w:cstheme="minorHAnsi"/>
          <w:b/>
          <w:bCs/>
          <w:color w:val="auto"/>
        </w:rPr>
        <w:t xml:space="preserve">Prosper </w:t>
      </w:r>
      <w:r w:rsidR="00704C32" w:rsidRPr="00523DEA">
        <w:rPr>
          <w:rFonts w:ascii="Marianne" w:hAnsi="Marianne" w:cstheme="minorHAnsi"/>
          <w:b/>
          <w:bCs/>
          <w:color w:val="auto"/>
        </w:rPr>
        <w:t>TEBOUL</w:t>
      </w:r>
      <w:r w:rsidR="007816EE" w:rsidRPr="00523DEA">
        <w:rPr>
          <w:rFonts w:ascii="Marianne" w:hAnsi="Marianne" w:cstheme="minorHAnsi"/>
          <w:b/>
          <w:bCs/>
          <w:color w:val="auto"/>
        </w:rPr>
        <w:t xml:space="preserve">, </w:t>
      </w:r>
      <w:r w:rsidR="00704C32" w:rsidRPr="00704C32">
        <w:rPr>
          <w:rFonts w:ascii="Marianne" w:hAnsi="Marianne" w:cstheme="minorHAnsi"/>
          <w:bCs/>
          <w:color w:val="auto"/>
        </w:rPr>
        <w:t>Directeur général de l’APF</w:t>
      </w:r>
      <w:r w:rsidR="00344981">
        <w:rPr>
          <w:rFonts w:ascii="Marianne" w:hAnsi="Marianne" w:cstheme="minorHAnsi"/>
          <w:bCs/>
          <w:color w:val="auto"/>
        </w:rPr>
        <w:t xml:space="preserve"> France Handicap</w:t>
      </w:r>
      <w:r w:rsidR="00704C32" w:rsidRPr="00704C32">
        <w:rPr>
          <w:rFonts w:ascii="Marianne" w:hAnsi="Marianne" w:cstheme="minorHAnsi"/>
          <w:bCs/>
          <w:color w:val="auto"/>
        </w:rPr>
        <w:t xml:space="preserve"> : </w:t>
      </w:r>
      <w:r w:rsidR="00704C32" w:rsidRPr="00704C32">
        <w:rPr>
          <w:rFonts w:ascii="Marianne" w:hAnsi="Marianne" w:cstheme="minorHAnsi"/>
          <w:bCs/>
          <w:i/>
          <w:color w:val="auto"/>
        </w:rPr>
        <w:t xml:space="preserve">« Je souhaite vous exprimer notre satisfaction à l’égard d’un plan qui présente 2 grandes forces : d’abord, une méthode d’élaboration basée sur la concertation qui a permis de </w:t>
      </w:r>
      <w:proofErr w:type="spellStart"/>
      <w:r w:rsidR="00704C32" w:rsidRPr="00704C32">
        <w:rPr>
          <w:rFonts w:ascii="Marianne" w:hAnsi="Marianne" w:cstheme="minorHAnsi"/>
          <w:bCs/>
          <w:i/>
          <w:color w:val="auto"/>
        </w:rPr>
        <w:t>co</w:t>
      </w:r>
      <w:proofErr w:type="spellEnd"/>
      <w:r w:rsidR="00704C32" w:rsidRPr="00704C32">
        <w:rPr>
          <w:rFonts w:ascii="Marianne" w:hAnsi="Marianne" w:cstheme="minorHAnsi"/>
          <w:bCs/>
          <w:i/>
          <w:color w:val="auto"/>
        </w:rPr>
        <w:t>-construire les principales mesures de ce plan ; ensuite, son caractère global et cohérent dans lequel on retrouve de nombreuses propositions faites dans les groupes de travail. »</w:t>
      </w:r>
    </w:p>
    <w:p w:rsidR="004253B1" w:rsidRPr="00523DEA" w:rsidRDefault="004253B1" w:rsidP="00623102">
      <w:pPr>
        <w:pStyle w:val="Corps"/>
        <w:jc w:val="both"/>
        <w:rPr>
          <w:rFonts w:ascii="Marianne" w:hAnsi="Marianne" w:cstheme="minorHAnsi"/>
          <w:b/>
          <w:bCs/>
          <w:color w:val="auto"/>
        </w:rPr>
      </w:pPr>
    </w:p>
    <w:p w:rsidR="007816EE" w:rsidRPr="00523DEA" w:rsidRDefault="00523DEA" w:rsidP="007816EE">
      <w:pPr>
        <w:jc w:val="both"/>
        <w:rPr>
          <w:rFonts w:ascii="Marianne" w:hAnsi="Marianne" w:cstheme="minorHAnsi"/>
        </w:rPr>
      </w:pPr>
      <w:r>
        <w:rPr>
          <w:rFonts w:ascii="Marianne" w:hAnsi="Marianne" w:cstheme="minorHAnsi"/>
          <w:b/>
          <w:bCs/>
        </w:rPr>
        <w:t>Jean-Louis</w:t>
      </w:r>
      <w:r w:rsidR="004253B1" w:rsidRPr="00523DEA">
        <w:rPr>
          <w:rFonts w:ascii="Marianne" w:hAnsi="Marianne" w:cstheme="minorHAnsi"/>
          <w:b/>
          <w:bCs/>
        </w:rPr>
        <w:t xml:space="preserve"> </w:t>
      </w:r>
      <w:r w:rsidR="00704C32" w:rsidRPr="00523DEA">
        <w:rPr>
          <w:rFonts w:ascii="Marianne" w:hAnsi="Marianne" w:cstheme="minorHAnsi"/>
          <w:b/>
          <w:bCs/>
        </w:rPr>
        <w:t>LEDUC</w:t>
      </w:r>
      <w:r w:rsidR="00704C32">
        <w:rPr>
          <w:rFonts w:ascii="Marianne" w:hAnsi="Marianne" w:cstheme="minorHAnsi"/>
          <w:b/>
          <w:bCs/>
        </w:rPr>
        <w:t>,</w:t>
      </w:r>
      <w:r w:rsidR="004253B1" w:rsidRPr="00523DEA">
        <w:rPr>
          <w:rFonts w:ascii="Marianne" w:hAnsi="Marianne" w:cstheme="minorHAnsi"/>
          <w:b/>
          <w:bCs/>
        </w:rPr>
        <w:t xml:space="preserve"> </w:t>
      </w:r>
      <w:r w:rsidR="007816EE" w:rsidRPr="00523DEA">
        <w:rPr>
          <w:rFonts w:ascii="Marianne" w:hAnsi="Marianne" w:cstheme="minorHAnsi"/>
        </w:rPr>
        <w:t>Directeur général</w:t>
      </w:r>
      <w:r w:rsidR="00704C32">
        <w:rPr>
          <w:rFonts w:ascii="Marianne" w:hAnsi="Marianne" w:cstheme="minorHAnsi"/>
        </w:rPr>
        <w:t xml:space="preserve"> de la Fédération APAJH :</w:t>
      </w:r>
      <w:r w:rsidR="007816EE" w:rsidRPr="00523DEA">
        <w:rPr>
          <w:rFonts w:ascii="Marianne" w:hAnsi="Marianne" w:cstheme="minorHAnsi"/>
        </w:rPr>
        <w:t xml:space="preserve"> </w:t>
      </w:r>
      <w:r w:rsidR="007816EE" w:rsidRPr="00704C32">
        <w:rPr>
          <w:rFonts w:ascii="Marianne" w:hAnsi="Marianne" w:cstheme="minorHAnsi"/>
          <w:i/>
        </w:rPr>
        <w:t>« </w:t>
      </w:r>
      <w:r w:rsidRPr="00704C32">
        <w:rPr>
          <w:rFonts w:ascii="Marianne" w:hAnsi="Marianne" w:cstheme="minorHAnsi"/>
          <w:i/>
        </w:rPr>
        <w:t>Grand m</w:t>
      </w:r>
      <w:r w:rsidR="007816EE" w:rsidRPr="00704C32">
        <w:rPr>
          <w:rFonts w:ascii="Marianne" w:hAnsi="Marianne" w:cstheme="minorHAnsi"/>
          <w:i/>
        </w:rPr>
        <w:t>erci pour votre engagement dans l’aboutissement de ce dossier. La méthodologie promue tout au long de ce chantier a été parfaite. Vous pourrez compter sur notre engagement pour poursuivre sur l’opérationnalisation des engagements et mesures liées. »</w:t>
      </w:r>
    </w:p>
    <w:p w:rsidR="004253B1" w:rsidRPr="00523DEA" w:rsidRDefault="004253B1" w:rsidP="00623102">
      <w:pPr>
        <w:pStyle w:val="Corps"/>
        <w:jc w:val="both"/>
        <w:rPr>
          <w:rFonts w:ascii="Marianne" w:hAnsi="Marianne" w:cstheme="minorHAnsi"/>
          <w:b/>
          <w:bCs/>
        </w:rPr>
      </w:pPr>
    </w:p>
    <w:p w:rsidR="004253B1" w:rsidRPr="00523DEA" w:rsidRDefault="000F278B" w:rsidP="00623102">
      <w:pPr>
        <w:pStyle w:val="Corps"/>
        <w:jc w:val="both"/>
        <w:rPr>
          <w:rFonts w:ascii="Marianne" w:hAnsi="Marianne" w:cstheme="minorHAnsi"/>
          <w:b/>
          <w:bCs/>
        </w:rPr>
      </w:pPr>
      <w:r w:rsidRPr="00523DEA">
        <w:rPr>
          <w:rFonts w:ascii="Marianne" w:hAnsi="Marianne" w:cstheme="minorHAnsi"/>
          <w:b/>
          <w:bCs/>
        </w:rPr>
        <w:t xml:space="preserve">Christophe </w:t>
      </w:r>
      <w:r w:rsidR="00704C32" w:rsidRPr="00523DEA">
        <w:rPr>
          <w:rFonts w:ascii="Marianne" w:hAnsi="Marianne" w:cstheme="minorHAnsi"/>
          <w:b/>
          <w:bCs/>
        </w:rPr>
        <w:t>LECUYER</w:t>
      </w:r>
      <w:r w:rsidR="00704C32">
        <w:rPr>
          <w:rFonts w:ascii="Marianne" w:hAnsi="Marianne" w:cstheme="minorHAnsi"/>
          <w:b/>
          <w:bCs/>
        </w:rPr>
        <w:t xml:space="preserve">, </w:t>
      </w:r>
      <w:r w:rsidR="00704C32" w:rsidRPr="00AB2210">
        <w:rPr>
          <w:rFonts w:ascii="Marianne" w:hAnsi="Marianne" w:cstheme="minorHAnsi"/>
          <w:bCs/>
        </w:rPr>
        <w:t>Chargé</w:t>
      </w:r>
      <w:r w:rsidRPr="00AB2210">
        <w:rPr>
          <w:rFonts w:ascii="Marianne" w:hAnsi="Marianne" w:cstheme="minorHAnsi"/>
          <w:bCs/>
        </w:rPr>
        <w:t xml:space="preserve"> de développement</w:t>
      </w:r>
      <w:r w:rsidR="00C053C6" w:rsidRPr="00AB2210">
        <w:rPr>
          <w:rFonts w:ascii="Marianne" w:hAnsi="Marianne" w:cstheme="minorHAnsi"/>
          <w:bCs/>
        </w:rPr>
        <w:t xml:space="preserve"> </w:t>
      </w:r>
      <w:r w:rsidR="004253B1" w:rsidRPr="00AB2210">
        <w:rPr>
          <w:rFonts w:ascii="Marianne" w:hAnsi="Marianne" w:cstheme="minorHAnsi"/>
          <w:bCs/>
        </w:rPr>
        <w:t>Trisomie 21</w:t>
      </w:r>
      <w:r w:rsidRPr="00AB2210">
        <w:rPr>
          <w:rFonts w:ascii="Marianne" w:hAnsi="Marianne" w:cstheme="minorHAnsi"/>
          <w:bCs/>
        </w:rPr>
        <w:t xml:space="preserve"> : </w:t>
      </w:r>
      <w:r w:rsidRPr="00AB2210">
        <w:rPr>
          <w:rFonts w:ascii="Marianne" w:hAnsi="Marianne" w:cstheme="minorHAnsi"/>
          <w:bCs/>
          <w:i/>
        </w:rPr>
        <w:t>« </w:t>
      </w:r>
      <w:r w:rsidR="00AB2210" w:rsidRPr="00AB2210">
        <w:rPr>
          <w:rFonts w:ascii="Marianne" w:hAnsi="Marianne" w:cstheme="minorHAnsi"/>
          <w:i/>
        </w:rPr>
        <w:t>Q</w:t>
      </w:r>
      <w:r w:rsidRPr="00AB2210">
        <w:rPr>
          <w:rFonts w:ascii="Marianne" w:hAnsi="Marianne" w:cstheme="minorHAnsi"/>
          <w:i/>
        </w:rPr>
        <w:t>uel moment important, enfin de véritables leviers pour transformer l'offre ! »</w:t>
      </w:r>
    </w:p>
    <w:p w:rsidR="004253B1" w:rsidRPr="00523DEA" w:rsidRDefault="004253B1" w:rsidP="00623102">
      <w:pPr>
        <w:pStyle w:val="Corps"/>
        <w:jc w:val="both"/>
        <w:rPr>
          <w:rFonts w:ascii="Marianne" w:hAnsi="Marianne" w:cstheme="minorHAnsi"/>
          <w:b/>
          <w:bCs/>
        </w:rPr>
      </w:pPr>
    </w:p>
    <w:p w:rsidR="000F278B" w:rsidRPr="00AB2210" w:rsidRDefault="00AB2210" w:rsidP="00AB2210">
      <w:pPr>
        <w:pStyle w:val="xmsonormal"/>
        <w:jc w:val="both"/>
        <w:rPr>
          <w:rFonts w:ascii="Marianne" w:hAnsi="Marianne" w:cstheme="minorHAnsi"/>
        </w:rPr>
      </w:pPr>
      <w:r>
        <w:rPr>
          <w:rFonts w:ascii="Marianne" w:hAnsi="Marianne" w:cstheme="minorHAnsi"/>
          <w:b/>
          <w:bCs/>
        </w:rPr>
        <w:t xml:space="preserve">Sabine LUCOT, </w:t>
      </w:r>
      <w:r w:rsidRPr="00AB2210">
        <w:rPr>
          <w:rFonts w:ascii="Marianne" w:hAnsi="Marianne" w:cstheme="minorHAnsi"/>
          <w:bCs/>
        </w:rPr>
        <w:t>D</w:t>
      </w:r>
      <w:r w:rsidR="000F278B" w:rsidRPr="00AB2210">
        <w:rPr>
          <w:rFonts w:ascii="Marianne" w:hAnsi="Marianne" w:cstheme="minorHAnsi"/>
          <w:bCs/>
        </w:rPr>
        <w:t>irectrice d</w:t>
      </w:r>
      <w:r w:rsidRPr="00AB2210">
        <w:rPr>
          <w:rFonts w:ascii="Marianne" w:hAnsi="Marianne" w:cstheme="minorHAnsi"/>
          <w:bCs/>
        </w:rPr>
        <w:t>e l</w:t>
      </w:r>
      <w:r w:rsidR="000F278B" w:rsidRPr="00AB2210">
        <w:rPr>
          <w:rFonts w:ascii="Marianne" w:hAnsi="Marianne" w:cstheme="minorHAnsi"/>
          <w:bCs/>
        </w:rPr>
        <w:t>’établissement « L</w:t>
      </w:r>
      <w:r w:rsidR="004253B1" w:rsidRPr="00AB2210">
        <w:rPr>
          <w:rFonts w:ascii="Marianne" w:hAnsi="Marianne" w:cstheme="minorHAnsi"/>
          <w:bCs/>
        </w:rPr>
        <w:t>es amis de l’atelier</w:t>
      </w:r>
      <w:r w:rsidR="000F278B" w:rsidRPr="00AB2210">
        <w:rPr>
          <w:rFonts w:ascii="Marianne" w:hAnsi="Marianne" w:cstheme="minorHAnsi"/>
          <w:bCs/>
        </w:rPr>
        <w:t xml:space="preserve"> » : </w:t>
      </w:r>
      <w:r w:rsidR="000F278B" w:rsidRPr="00AB2210">
        <w:rPr>
          <w:rFonts w:ascii="Marianne" w:hAnsi="Marianne" w:cstheme="minorHAnsi"/>
          <w:bCs/>
          <w:i/>
        </w:rPr>
        <w:t>« </w:t>
      </w:r>
      <w:r w:rsidR="000F278B" w:rsidRPr="00AB2210">
        <w:rPr>
          <w:rFonts w:ascii="Marianne" w:hAnsi="Marianne" w:cstheme="minorHAnsi"/>
          <w:i/>
          <w:color w:val="000000"/>
        </w:rPr>
        <w:t>Toute ma reconnaissance pour cet élan de transfor</w:t>
      </w:r>
      <w:r w:rsidRPr="00AB2210">
        <w:rPr>
          <w:rFonts w:ascii="Marianne" w:hAnsi="Marianne" w:cstheme="minorHAnsi"/>
          <w:i/>
          <w:color w:val="000000"/>
        </w:rPr>
        <w:t>mation que nous attendions ! »</w:t>
      </w:r>
    </w:p>
    <w:p w:rsidR="004253B1" w:rsidRPr="00523DEA" w:rsidRDefault="004253B1" w:rsidP="00623102">
      <w:pPr>
        <w:pStyle w:val="Corps"/>
        <w:jc w:val="both"/>
        <w:rPr>
          <w:rFonts w:ascii="Marianne" w:hAnsi="Marianne" w:cstheme="minorHAnsi"/>
          <w:b/>
          <w:bCs/>
        </w:rPr>
      </w:pPr>
    </w:p>
    <w:p w:rsidR="004253B1" w:rsidRPr="00523DEA" w:rsidRDefault="00AB2210" w:rsidP="00623102">
      <w:pPr>
        <w:pStyle w:val="Corps"/>
        <w:jc w:val="both"/>
        <w:rPr>
          <w:rFonts w:ascii="Marianne" w:hAnsi="Marianne" w:cstheme="minorHAnsi"/>
          <w:b/>
          <w:bCs/>
        </w:rPr>
      </w:pPr>
      <w:r>
        <w:rPr>
          <w:rFonts w:ascii="Marianne" w:hAnsi="Marianne" w:cstheme="minorHAnsi"/>
          <w:b/>
          <w:bCs/>
        </w:rPr>
        <w:t xml:space="preserve">Caroline JEMMALI, </w:t>
      </w:r>
      <w:r>
        <w:rPr>
          <w:rFonts w:ascii="Marianne" w:hAnsi="Marianne" w:cstheme="minorHAnsi"/>
          <w:bCs/>
        </w:rPr>
        <w:t>P</w:t>
      </w:r>
      <w:r w:rsidRPr="001F5FC1">
        <w:rPr>
          <w:rFonts w:ascii="Marianne" w:hAnsi="Marianne" w:cstheme="minorHAnsi"/>
          <w:bCs/>
        </w:rPr>
        <w:t>résidente de l’Association Handicap Parlons VRAI</w:t>
      </w:r>
      <w:r>
        <w:rPr>
          <w:rFonts w:ascii="Marianne" w:hAnsi="Marianne" w:cstheme="minorHAnsi"/>
          <w:bCs/>
        </w:rPr>
        <w:t xml:space="preserve"> et</w:t>
      </w:r>
      <w:r w:rsidRPr="001F5FC1">
        <w:rPr>
          <w:rFonts w:ascii="Marianne" w:hAnsi="Marianne" w:cstheme="minorHAnsi"/>
          <w:bCs/>
        </w:rPr>
        <w:t xml:space="preserve"> </w:t>
      </w:r>
      <w:r>
        <w:rPr>
          <w:rFonts w:ascii="Marianne" w:hAnsi="Marianne" w:cstheme="minorHAnsi"/>
          <w:bCs/>
        </w:rPr>
        <w:t>Secrétaire générale du syndicat UNTHI</w:t>
      </w:r>
      <w:r w:rsidR="00575A07" w:rsidRPr="00523DEA">
        <w:rPr>
          <w:rFonts w:ascii="Marianne" w:hAnsi="Marianne" w:cstheme="minorHAnsi"/>
          <w:b/>
          <w:bCs/>
        </w:rPr>
        <w:t xml:space="preserve"> : </w:t>
      </w:r>
      <w:r w:rsidR="00575A07" w:rsidRPr="002C1664">
        <w:rPr>
          <w:rFonts w:ascii="Marianne" w:hAnsi="Marianne" w:cstheme="minorHAnsi"/>
          <w:b/>
          <w:bCs/>
          <w:i/>
        </w:rPr>
        <w:t>« </w:t>
      </w:r>
      <w:r w:rsidR="00575A07" w:rsidRPr="002C1664">
        <w:rPr>
          <w:rFonts w:ascii="Marianne" w:hAnsi="Marianne" w:cstheme="minorHAnsi"/>
          <w:bCs/>
          <w:i/>
        </w:rPr>
        <w:t xml:space="preserve">Le syndicat UNTHI et l'association Handicap Parlons </w:t>
      </w:r>
      <w:r w:rsidR="00575A07" w:rsidRPr="002C1664">
        <w:rPr>
          <w:rFonts w:ascii="Marianne" w:hAnsi="Marianne" w:cstheme="minorHAnsi"/>
          <w:bCs/>
          <w:i/>
        </w:rPr>
        <w:lastRenderedPageBreak/>
        <w:t>Vrai repré</w:t>
      </w:r>
      <w:r w:rsidR="00591DB1" w:rsidRPr="002C1664">
        <w:rPr>
          <w:rFonts w:ascii="Marianne" w:hAnsi="Marianne" w:cstheme="minorHAnsi"/>
          <w:bCs/>
          <w:i/>
        </w:rPr>
        <w:t xml:space="preserve">sentant 2 000 travailleurs d’ESAT </w:t>
      </w:r>
      <w:r w:rsidR="00575A07" w:rsidRPr="002C1664">
        <w:rPr>
          <w:rFonts w:ascii="Marianne" w:hAnsi="Marianne" w:cstheme="minorHAnsi"/>
          <w:bCs/>
          <w:i/>
        </w:rPr>
        <w:t>sommes fiers d'avoir participé à la modernisation des ESAT. Nous sommes très contents des</w:t>
      </w:r>
      <w:r w:rsidR="00452A3A">
        <w:rPr>
          <w:rFonts w:ascii="Marianne" w:hAnsi="Marianne" w:cstheme="minorHAnsi"/>
          <w:bCs/>
          <w:i/>
        </w:rPr>
        <w:t xml:space="preserve"> évolutions proposées. Bravo </w:t>
      </w:r>
      <w:bookmarkStart w:id="0" w:name="_GoBack"/>
      <w:bookmarkEnd w:id="0"/>
      <w:r w:rsidR="00575A07" w:rsidRPr="002C1664">
        <w:rPr>
          <w:rFonts w:ascii="Marianne" w:hAnsi="Marianne" w:cstheme="minorHAnsi"/>
          <w:bCs/>
          <w:i/>
        </w:rPr>
        <w:t>! »</w:t>
      </w:r>
    </w:p>
    <w:p w:rsidR="004253B1" w:rsidRDefault="004253B1" w:rsidP="00623102">
      <w:pPr>
        <w:pStyle w:val="Corps"/>
        <w:jc w:val="both"/>
        <w:rPr>
          <w:rFonts w:ascii="Marianne" w:hAnsi="Marianne" w:cs="Calibri"/>
          <w:b/>
          <w:bCs/>
        </w:rPr>
      </w:pPr>
    </w:p>
    <w:p w:rsidR="002C1664" w:rsidRDefault="002C1664" w:rsidP="002C1664">
      <w:pPr>
        <w:pStyle w:val="Corps"/>
        <w:jc w:val="both"/>
        <w:rPr>
          <w:rFonts w:ascii="Marianne" w:hAnsi="Marianne"/>
          <w:b/>
          <w:bCs/>
          <w:i/>
        </w:rPr>
      </w:pPr>
      <w:r w:rsidRPr="002C1664">
        <w:rPr>
          <w:rFonts w:ascii="Marianne" w:hAnsi="Marianne"/>
          <w:b/>
          <w:bCs/>
        </w:rPr>
        <w:t>Jaouad HENOUN</w:t>
      </w:r>
      <w:r>
        <w:rPr>
          <w:rFonts w:ascii="Marianne" w:hAnsi="Marianne"/>
          <w:b/>
          <w:bCs/>
        </w:rPr>
        <w:t xml:space="preserve">, </w:t>
      </w:r>
      <w:r w:rsidRPr="002C1664">
        <w:rPr>
          <w:rFonts w:ascii="Marianne" w:hAnsi="Marianne"/>
          <w:bCs/>
        </w:rPr>
        <w:t>Directeur adjoint de l’ESAT</w:t>
      </w:r>
      <w:r w:rsidR="00D4363E">
        <w:rPr>
          <w:rFonts w:ascii="Marianne" w:hAnsi="Marianne"/>
          <w:bCs/>
        </w:rPr>
        <w:t xml:space="preserve"> de</w:t>
      </w:r>
      <w:r w:rsidRPr="002C1664">
        <w:rPr>
          <w:rFonts w:ascii="Marianne" w:hAnsi="Marianne"/>
          <w:bCs/>
        </w:rPr>
        <w:t xml:space="preserve"> </w:t>
      </w:r>
      <w:proofErr w:type="spellStart"/>
      <w:r w:rsidR="003F4BBE">
        <w:rPr>
          <w:rFonts w:ascii="Marianne" w:hAnsi="Marianne"/>
          <w:bCs/>
        </w:rPr>
        <w:t>Ladapt</w:t>
      </w:r>
      <w:proofErr w:type="spellEnd"/>
      <w:r w:rsidRPr="002C1664">
        <w:rPr>
          <w:rFonts w:ascii="Marianne" w:hAnsi="Marianne"/>
          <w:bCs/>
        </w:rPr>
        <w:t xml:space="preserve"> Normandie : </w:t>
      </w:r>
      <w:r w:rsidRPr="002C1664">
        <w:rPr>
          <w:rFonts w:ascii="Marianne" w:hAnsi="Marianne"/>
          <w:bCs/>
          <w:i/>
        </w:rPr>
        <w:t>« Merci encore pour ces actions d'amélioration de l'épanouisseme</w:t>
      </w:r>
      <w:r>
        <w:rPr>
          <w:rFonts w:ascii="Marianne" w:hAnsi="Marianne"/>
          <w:bCs/>
          <w:i/>
        </w:rPr>
        <w:t>nt des personnes accompagnées. B</w:t>
      </w:r>
      <w:r w:rsidRPr="002C1664">
        <w:rPr>
          <w:rFonts w:ascii="Marianne" w:hAnsi="Marianne"/>
          <w:bCs/>
          <w:i/>
        </w:rPr>
        <w:t>ien sûr, LADAPT se joindra volontiers aux groupes de travail à venir »</w:t>
      </w:r>
      <w:r w:rsidRPr="002C1664">
        <w:rPr>
          <w:rFonts w:ascii="Marianne" w:hAnsi="Marianne"/>
          <w:b/>
          <w:bCs/>
          <w:i/>
        </w:rPr>
        <w:t xml:space="preserve"> </w:t>
      </w:r>
    </w:p>
    <w:p w:rsidR="00CF1E1E" w:rsidRDefault="00CF1E1E" w:rsidP="002C1664">
      <w:pPr>
        <w:pStyle w:val="Corps"/>
        <w:jc w:val="both"/>
        <w:rPr>
          <w:rFonts w:ascii="Marianne" w:hAnsi="Marianne"/>
          <w:b/>
          <w:bCs/>
          <w:i/>
        </w:rPr>
      </w:pPr>
    </w:p>
    <w:p w:rsidR="00AB2210" w:rsidRDefault="00AB2210" w:rsidP="00623102">
      <w:pPr>
        <w:pStyle w:val="Corps"/>
        <w:jc w:val="both"/>
        <w:rPr>
          <w:rFonts w:ascii="Marianne" w:hAnsi="Marianne" w:cs="Calibri"/>
          <w:b/>
          <w:bCs/>
        </w:rPr>
      </w:pPr>
    </w:p>
    <w:p w:rsidR="00CF1E1E" w:rsidRDefault="00CF1E1E" w:rsidP="00623102">
      <w:pPr>
        <w:pStyle w:val="Corps"/>
        <w:jc w:val="both"/>
        <w:rPr>
          <w:rFonts w:ascii="Marianne" w:hAnsi="Marianne" w:cs="Calibri"/>
          <w:b/>
          <w:bCs/>
        </w:rPr>
      </w:pPr>
    </w:p>
    <w:p w:rsidR="00AB2210" w:rsidRPr="00523DEA" w:rsidRDefault="00AB2210" w:rsidP="00623102">
      <w:pPr>
        <w:pStyle w:val="Corps"/>
        <w:jc w:val="both"/>
        <w:rPr>
          <w:rFonts w:ascii="Marianne" w:hAnsi="Marianne" w:cs="Calibri"/>
          <w:b/>
          <w:bCs/>
        </w:rPr>
      </w:pPr>
    </w:p>
    <w:p w:rsidR="00AB2210" w:rsidRPr="00CA21D2" w:rsidRDefault="00AB2210" w:rsidP="00AB2210">
      <w:pPr>
        <w:spacing w:before="240"/>
        <w:jc w:val="center"/>
        <w:rPr>
          <w:rFonts w:ascii="Marianne" w:hAnsi="Marianne" w:cs="Arial"/>
          <w:color w:val="000000" w:themeColor="text1"/>
        </w:rPr>
      </w:pPr>
      <w:r w:rsidRPr="00C46AF6">
        <w:rPr>
          <w:rFonts w:ascii="Marianne" w:hAnsi="Marianne" w:cs="Arial"/>
          <w:color w:val="000000" w:themeColor="text1"/>
        </w:rPr>
        <w:t>Contact presse Secrétariat d’Etat chargé des Personnes handicapées</w:t>
      </w:r>
      <w:r>
        <w:rPr>
          <w:rFonts w:ascii="Marianne" w:hAnsi="Marianne" w:cs="Arial"/>
          <w:color w:val="000000" w:themeColor="text1"/>
        </w:rPr>
        <w:t> :</w:t>
      </w:r>
    </w:p>
    <w:p w:rsidR="00AB2210" w:rsidRPr="00C46AF6" w:rsidRDefault="00C712E1" w:rsidP="00AB2210">
      <w:pPr>
        <w:jc w:val="center"/>
        <w:rPr>
          <w:rStyle w:val="Lienhypertexte"/>
          <w:rFonts w:ascii="Marianne" w:hAnsi="Marianne" w:cs="Arial"/>
          <w:b/>
        </w:rPr>
      </w:pPr>
      <w:hyperlink r:id="rId8" w:history="1">
        <w:r w:rsidR="00AB2210" w:rsidRPr="00C46AF6">
          <w:rPr>
            <w:rStyle w:val="Lienhypertexte"/>
            <w:rFonts w:ascii="Marianne" w:hAnsi="Marianne" w:cs="Arial"/>
            <w:b/>
          </w:rPr>
          <w:t>seph.communication@pm.gouv.fr</w:t>
        </w:r>
      </w:hyperlink>
    </w:p>
    <w:p w:rsidR="00AB2210" w:rsidRPr="00623102" w:rsidRDefault="00AB2210" w:rsidP="00AB2210">
      <w:pPr>
        <w:tabs>
          <w:tab w:val="left" w:pos="6521"/>
        </w:tabs>
        <w:spacing w:line="254" w:lineRule="auto"/>
        <w:jc w:val="both"/>
        <w:rPr>
          <w:rFonts w:ascii="Marianne" w:hAnsi="Marianne"/>
          <w:u w:val="single"/>
          <w:lang w:eastAsia="fr-FR"/>
        </w:rPr>
      </w:pPr>
    </w:p>
    <w:p w:rsidR="00642C48" w:rsidRPr="00623102" w:rsidRDefault="00642C48" w:rsidP="00623102">
      <w:pPr>
        <w:jc w:val="both"/>
        <w:rPr>
          <w:rFonts w:ascii="Marianne" w:hAnsi="Marianne"/>
        </w:rPr>
      </w:pPr>
    </w:p>
    <w:sectPr w:rsidR="00642C48" w:rsidRPr="00623102" w:rsidSect="00623102">
      <w:footerReference w:type="default" r:id="rId9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06DD" w:rsidRDefault="00C606DD" w:rsidP="00C606DD">
      <w:r>
        <w:separator/>
      </w:r>
    </w:p>
  </w:endnote>
  <w:endnote w:type="continuationSeparator" w:id="0">
    <w:p w:rsidR="00C606DD" w:rsidRDefault="00C606DD" w:rsidP="00C60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 Neue">
    <w:altName w:val="Arial"/>
    <w:charset w:val="00"/>
    <w:family w:val="roman"/>
    <w:pitch w:val="default"/>
  </w:font>
  <w:font w:name="Arial Unicode MS">
    <w:panose1 w:val="020B0604020202020204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99256535"/>
      <w:docPartObj>
        <w:docPartGallery w:val="Page Numbers (Bottom of Page)"/>
        <w:docPartUnique/>
      </w:docPartObj>
    </w:sdtPr>
    <w:sdtEndPr/>
    <w:sdtContent>
      <w:p w:rsidR="00C606DD" w:rsidRDefault="00C606DD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12E1">
          <w:rPr>
            <w:noProof/>
          </w:rPr>
          <w:t>4</w:t>
        </w:r>
        <w:r>
          <w:fldChar w:fldCharType="end"/>
        </w:r>
      </w:p>
    </w:sdtContent>
  </w:sdt>
  <w:p w:rsidR="00C606DD" w:rsidRDefault="00C606D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06DD" w:rsidRDefault="00C606DD" w:rsidP="00C606DD">
      <w:r>
        <w:separator/>
      </w:r>
    </w:p>
  </w:footnote>
  <w:footnote w:type="continuationSeparator" w:id="0">
    <w:p w:rsidR="00C606DD" w:rsidRDefault="00C606DD" w:rsidP="00C606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A1929"/>
    <w:multiLevelType w:val="hybridMultilevel"/>
    <w:tmpl w:val="D62C104C"/>
    <w:lvl w:ilvl="0" w:tplc="61543AB0">
      <w:numFmt w:val="bullet"/>
      <w:lvlText w:val="-"/>
      <w:lvlJc w:val="left"/>
      <w:pPr>
        <w:ind w:left="720" w:hanging="360"/>
      </w:pPr>
      <w:rPr>
        <w:rFonts w:ascii="Helvetica Neue" w:eastAsia="Arial Unicode MS" w:hAnsi="Helvetica Neue" w:cs="Arial Unicode 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D1C13"/>
    <w:multiLevelType w:val="hybridMultilevel"/>
    <w:tmpl w:val="807EF956"/>
    <w:numStyleLink w:val="Tiret"/>
  </w:abstractNum>
  <w:abstractNum w:abstractNumId="2" w15:restartNumberingAfterBreak="0">
    <w:nsid w:val="1CF34F13"/>
    <w:multiLevelType w:val="hybridMultilevel"/>
    <w:tmpl w:val="807EF956"/>
    <w:styleLink w:val="Tiret"/>
    <w:lvl w:ilvl="0" w:tplc="FF8C35C0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 w:tplc="58F66754">
      <w:start w:val="1"/>
      <w:numFmt w:val="bullet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 w:tplc="57782E00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 w:tplc="026E7C78">
      <w:start w:val="1"/>
      <w:numFmt w:val="bullet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 w:tplc="7ED64230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 w:tplc="7EC81DE8">
      <w:start w:val="1"/>
      <w:numFmt w:val="bullet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 w:tplc="B62411AE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 w:tplc="BF9A0470">
      <w:start w:val="1"/>
      <w:numFmt w:val="bullet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 w:tplc="BC6CFBF6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abstractNum w:abstractNumId="3" w15:restartNumberingAfterBreak="0">
    <w:nsid w:val="2A4D11B4"/>
    <w:multiLevelType w:val="hybridMultilevel"/>
    <w:tmpl w:val="91863F68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C796284"/>
    <w:multiLevelType w:val="hybridMultilevel"/>
    <w:tmpl w:val="37C4D7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A91896"/>
    <w:multiLevelType w:val="hybridMultilevel"/>
    <w:tmpl w:val="CED2FB3C"/>
    <w:lvl w:ilvl="0" w:tplc="C0B42A08"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CE739B"/>
    <w:multiLevelType w:val="hybridMultilevel"/>
    <w:tmpl w:val="BA1E917C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68747BB7"/>
    <w:multiLevelType w:val="hybridMultilevel"/>
    <w:tmpl w:val="2D52F2C8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3AF4864"/>
    <w:multiLevelType w:val="hybridMultilevel"/>
    <w:tmpl w:val="67AA5F36"/>
    <w:lvl w:ilvl="0" w:tplc="3F80A1AA"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184"/>
    <w:rsid w:val="000D0645"/>
    <w:rsid w:val="000F278B"/>
    <w:rsid w:val="00176DED"/>
    <w:rsid w:val="001D18B2"/>
    <w:rsid w:val="00212F6F"/>
    <w:rsid w:val="002C1664"/>
    <w:rsid w:val="002F4927"/>
    <w:rsid w:val="0030505C"/>
    <w:rsid w:val="00313598"/>
    <w:rsid w:val="00344981"/>
    <w:rsid w:val="00375E6B"/>
    <w:rsid w:val="003A215C"/>
    <w:rsid w:val="003A2954"/>
    <w:rsid w:val="003F4BBE"/>
    <w:rsid w:val="00402C89"/>
    <w:rsid w:val="004253B1"/>
    <w:rsid w:val="00452A3A"/>
    <w:rsid w:val="004962E1"/>
    <w:rsid w:val="00523DEA"/>
    <w:rsid w:val="00575A07"/>
    <w:rsid w:val="00591DB1"/>
    <w:rsid w:val="005A5184"/>
    <w:rsid w:val="005A7F16"/>
    <w:rsid w:val="005C2BE3"/>
    <w:rsid w:val="00623102"/>
    <w:rsid w:val="00642C48"/>
    <w:rsid w:val="00663380"/>
    <w:rsid w:val="00704C32"/>
    <w:rsid w:val="00714126"/>
    <w:rsid w:val="007816EE"/>
    <w:rsid w:val="00801C29"/>
    <w:rsid w:val="0085445B"/>
    <w:rsid w:val="009842C9"/>
    <w:rsid w:val="00994009"/>
    <w:rsid w:val="00994D78"/>
    <w:rsid w:val="009B1E8B"/>
    <w:rsid w:val="00A00381"/>
    <w:rsid w:val="00A57819"/>
    <w:rsid w:val="00AB2210"/>
    <w:rsid w:val="00AB5E6D"/>
    <w:rsid w:val="00B94440"/>
    <w:rsid w:val="00BC6CF9"/>
    <w:rsid w:val="00BF013A"/>
    <w:rsid w:val="00C053C6"/>
    <w:rsid w:val="00C46833"/>
    <w:rsid w:val="00C606DD"/>
    <w:rsid w:val="00C712E1"/>
    <w:rsid w:val="00C74BCA"/>
    <w:rsid w:val="00CF1E1E"/>
    <w:rsid w:val="00D4363E"/>
    <w:rsid w:val="00D50C70"/>
    <w:rsid w:val="00DE0767"/>
    <w:rsid w:val="00E13EDB"/>
    <w:rsid w:val="00E503F0"/>
    <w:rsid w:val="00E95F68"/>
    <w:rsid w:val="00EB5DCE"/>
    <w:rsid w:val="00EF2F00"/>
    <w:rsid w:val="00FA6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1DE1E"/>
  <w15:chartTrackingRefBased/>
  <w15:docId w15:val="{6B0BE48F-6927-4820-ABF2-3FEDFE46F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5184"/>
    <w:pPr>
      <w:spacing w:after="0" w:line="240" w:lineRule="auto"/>
    </w:pPr>
    <w:rPr>
      <w:rFonts w:ascii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A518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A5184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C606D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606DD"/>
    <w:rPr>
      <w:rFonts w:ascii="Calibri" w:hAnsi="Calibri" w:cs="Calibri"/>
    </w:rPr>
  </w:style>
  <w:style w:type="paragraph" w:styleId="Pieddepage">
    <w:name w:val="footer"/>
    <w:basedOn w:val="Normal"/>
    <w:link w:val="PieddepageCar"/>
    <w:uiPriority w:val="99"/>
    <w:unhideWhenUsed/>
    <w:rsid w:val="00C606D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606DD"/>
    <w:rPr>
      <w:rFonts w:ascii="Calibri" w:hAnsi="Calibri" w:cs="Calibri"/>
    </w:rPr>
  </w:style>
  <w:style w:type="paragraph" w:customStyle="1" w:styleId="Corps">
    <w:name w:val="Corps"/>
    <w:rsid w:val="0062310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fr-FR"/>
      <w14:textOutline w14:w="0" w14:cap="flat" w14:cmpd="sng" w14:algn="ctr">
        <w14:noFill/>
        <w14:prstDash w14:val="solid"/>
        <w14:bevel/>
      </w14:textOutline>
    </w:rPr>
  </w:style>
  <w:style w:type="character" w:customStyle="1" w:styleId="Aucun">
    <w:name w:val="Aucun"/>
    <w:rsid w:val="00623102"/>
    <w:rPr>
      <w:lang w:val="fr-FR"/>
    </w:rPr>
  </w:style>
  <w:style w:type="numbering" w:customStyle="1" w:styleId="Tiret">
    <w:name w:val="Tiret"/>
    <w:rsid w:val="00623102"/>
    <w:pPr>
      <w:numPr>
        <w:numId w:val="3"/>
      </w:numPr>
    </w:pPr>
  </w:style>
  <w:style w:type="paragraph" w:styleId="NormalWeb">
    <w:name w:val="Normal (Web)"/>
    <w:basedOn w:val="Normal"/>
    <w:uiPriority w:val="99"/>
    <w:unhideWhenUsed/>
    <w:rsid w:val="0062310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6231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0F278B"/>
    <w:rPr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1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ph.communication@pm.gouv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1251</Words>
  <Characters>6881</Characters>
  <Application>Microsoft Office Word</Application>
  <DocSecurity>0</DocSecurity>
  <Lines>57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SPM</Company>
  <LinksUpToDate>false</LinksUpToDate>
  <CharactersWithSpaces>8116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PHARIENGAM-LAFOSSE Germaine</dc:creator>
  <cp:keywords/>
  <dc:description/>
  <cp:lastModifiedBy>MORE Ines</cp:lastModifiedBy>
  <cp:revision>11</cp:revision>
  <dcterms:created xsi:type="dcterms:W3CDTF">2021-07-09T15:52:00Z</dcterms:created>
  <dcterms:modified xsi:type="dcterms:W3CDTF">2021-07-09T17:22:00Z</dcterms:modified>
</cp:coreProperties>
</file>