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48" w:rsidRDefault="000A6A48" w:rsidP="000A6A48">
      <w:pPr>
        <w:jc w:val="center"/>
      </w:pPr>
      <w:r>
        <w:rPr>
          <w:noProof/>
          <w:lang w:eastAsia="fr-FR"/>
        </w:rPr>
        <w:drawing>
          <wp:inline distT="0" distB="0" distL="0" distR="0" wp14:anchorId="1CA93DE0" wp14:editId="53D7DDFF">
            <wp:extent cx="2200275" cy="1701165"/>
            <wp:effectExtent l="0" t="0" r="9525" b="0"/>
            <wp:docPr id="8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A48" w:rsidRDefault="000A6A48" w:rsidP="002A7CCE">
      <w:pPr>
        <w:jc w:val="right"/>
      </w:pPr>
    </w:p>
    <w:p w:rsidR="0009383A" w:rsidRDefault="00E314AB" w:rsidP="002A7CCE">
      <w:pPr>
        <w:jc w:val="right"/>
      </w:pPr>
      <w:r>
        <w:t>Paris, le 14</w:t>
      </w:r>
      <w:r w:rsidR="002A7CCE">
        <w:t xml:space="preserve"> février 2019</w:t>
      </w:r>
    </w:p>
    <w:p w:rsidR="0009383A" w:rsidRPr="0009383A" w:rsidRDefault="0009383A" w:rsidP="000938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31313"/>
          <w:sz w:val="32"/>
          <w:szCs w:val="32"/>
        </w:rPr>
      </w:pPr>
      <w:r>
        <w:rPr>
          <w:rFonts w:ascii="Arial" w:hAnsi="Arial" w:cs="Arial"/>
          <w:color w:val="131313"/>
          <w:sz w:val="32"/>
          <w:szCs w:val="32"/>
        </w:rPr>
        <w:t>Communiqué de p</w:t>
      </w:r>
      <w:r w:rsidRPr="0009383A">
        <w:rPr>
          <w:rFonts w:ascii="Arial" w:hAnsi="Arial" w:cs="Arial"/>
          <w:color w:val="131313"/>
          <w:sz w:val="32"/>
          <w:szCs w:val="32"/>
        </w:rPr>
        <w:t>resse</w:t>
      </w:r>
    </w:p>
    <w:p w:rsidR="0009383A" w:rsidRPr="00AF39D0" w:rsidRDefault="0009383A" w:rsidP="000938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31313"/>
          <w:sz w:val="20"/>
          <w:szCs w:val="18"/>
        </w:rPr>
      </w:pPr>
    </w:p>
    <w:p w:rsidR="0009383A" w:rsidRDefault="0009383A" w:rsidP="000938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31313"/>
          <w:sz w:val="24"/>
          <w:szCs w:val="24"/>
        </w:rPr>
      </w:pPr>
      <w:r w:rsidRPr="0009383A">
        <w:rPr>
          <w:rFonts w:ascii="Arial" w:hAnsi="Arial" w:cs="Arial"/>
          <w:color w:val="131313"/>
          <w:sz w:val="24"/>
          <w:szCs w:val="24"/>
        </w:rPr>
        <w:t>Mesures du CIH</w:t>
      </w:r>
      <w:r>
        <w:rPr>
          <w:rFonts w:ascii="Arial" w:hAnsi="Arial" w:cs="Arial"/>
          <w:color w:val="131313"/>
          <w:sz w:val="24"/>
          <w:szCs w:val="24"/>
        </w:rPr>
        <w:t xml:space="preserve"> - </w:t>
      </w:r>
      <w:r w:rsidRPr="0009383A">
        <w:rPr>
          <w:rFonts w:ascii="Arial" w:hAnsi="Arial" w:cs="Arial"/>
          <w:color w:val="131313"/>
          <w:sz w:val="24"/>
          <w:szCs w:val="24"/>
        </w:rPr>
        <w:t>Sport et handicaps </w:t>
      </w:r>
    </w:p>
    <w:p w:rsidR="00182E20" w:rsidRPr="002A7CCE" w:rsidRDefault="00182E20" w:rsidP="00DA7C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31313"/>
          <w:sz w:val="24"/>
          <w:szCs w:val="24"/>
        </w:rPr>
      </w:pPr>
      <w:r w:rsidRPr="002A7CCE">
        <w:rPr>
          <w:rFonts w:ascii="Arial" w:hAnsi="Arial" w:cs="Arial"/>
          <w:b/>
          <w:color w:val="131313"/>
          <w:sz w:val="24"/>
          <w:szCs w:val="24"/>
        </w:rPr>
        <w:t xml:space="preserve">83 % des établissements et services </w:t>
      </w:r>
      <w:r w:rsidR="00E0010C" w:rsidRPr="002A7CCE">
        <w:rPr>
          <w:rFonts w:ascii="Arial" w:hAnsi="Arial" w:cs="Arial"/>
          <w:b/>
          <w:color w:val="131313"/>
          <w:sz w:val="24"/>
          <w:szCs w:val="24"/>
        </w:rPr>
        <w:t xml:space="preserve">médico-sociaux </w:t>
      </w:r>
      <w:r w:rsidRPr="002A7CCE">
        <w:rPr>
          <w:rFonts w:ascii="Arial" w:hAnsi="Arial" w:cs="Arial"/>
          <w:b/>
          <w:color w:val="131313"/>
          <w:sz w:val="24"/>
          <w:szCs w:val="24"/>
        </w:rPr>
        <w:t>proposent des activités physiques et sportives aux enfants et adultes handicapés</w:t>
      </w:r>
    </w:p>
    <w:p w:rsidR="0009383A" w:rsidRPr="00AF39D0" w:rsidRDefault="0009383A" w:rsidP="000938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31313"/>
          <w:sz w:val="20"/>
          <w:szCs w:val="18"/>
        </w:rPr>
      </w:pPr>
    </w:p>
    <w:p w:rsidR="0009383A" w:rsidRPr="00AF39D0" w:rsidRDefault="0009383A" w:rsidP="000938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31313"/>
          <w:sz w:val="20"/>
          <w:szCs w:val="18"/>
        </w:rPr>
      </w:pPr>
    </w:p>
    <w:p w:rsidR="0009383A" w:rsidRPr="00AF39D0" w:rsidRDefault="0009383A" w:rsidP="000938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31313"/>
          <w:sz w:val="20"/>
          <w:szCs w:val="18"/>
        </w:rPr>
      </w:pPr>
      <w:r>
        <w:rPr>
          <w:rFonts w:ascii="Arial" w:hAnsi="Arial" w:cs="Arial"/>
          <w:color w:val="131313"/>
          <w:sz w:val="20"/>
          <w:szCs w:val="18"/>
        </w:rPr>
        <w:t>L</w:t>
      </w:r>
      <w:r w:rsidRPr="00AF39D0">
        <w:rPr>
          <w:rFonts w:ascii="Arial" w:hAnsi="Arial" w:cs="Arial"/>
          <w:color w:val="131313"/>
          <w:sz w:val="20"/>
          <w:szCs w:val="18"/>
        </w:rPr>
        <w:t xml:space="preserve">e développement des </w:t>
      </w:r>
      <w:r>
        <w:rPr>
          <w:rFonts w:ascii="Arial" w:hAnsi="Arial" w:cs="Arial"/>
          <w:color w:val="131313"/>
          <w:sz w:val="20"/>
          <w:szCs w:val="18"/>
        </w:rPr>
        <w:t>activités physiques et sportives (</w:t>
      </w:r>
      <w:r w:rsidRPr="00AF39D0">
        <w:rPr>
          <w:rFonts w:ascii="Arial" w:hAnsi="Arial" w:cs="Arial"/>
          <w:color w:val="131313"/>
          <w:sz w:val="20"/>
          <w:szCs w:val="18"/>
        </w:rPr>
        <w:t>APS</w:t>
      </w:r>
      <w:r>
        <w:rPr>
          <w:rFonts w:ascii="Arial" w:hAnsi="Arial" w:cs="Arial"/>
          <w:color w:val="131313"/>
          <w:sz w:val="20"/>
          <w:szCs w:val="18"/>
        </w:rPr>
        <w:t>)</w:t>
      </w:r>
      <w:r w:rsidRPr="00AF39D0">
        <w:rPr>
          <w:rFonts w:ascii="Arial" w:hAnsi="Arial" w:cs="Arial"/>
          <w:color w:val="131313"/>
          <w:sz w:val="20"/>
          <w:szCs w:val="18"/>
        </w:rPr>
        <w:t xml:space="preserve"> pour les personnes</w:t>
      </w:r>
      <w:r>
        <w:rPr>
          <w:rFonts w:ascii="Arial" w:hAnsi="Arial" w:cs="Arial"/>
          <w:color w:val="131313"/>
          <w:sz w:val="20"/>
          <w:szCs w:val="18"/>
        </w:rPr>
        <w:t xml:space="preserve"> en situation de handicap, quel que soit leur âge, représente une action importante du gouvernement, consacrée par le Comité interministériel du handicap (CIH) réuni le 26 octobre dernier.</w:t>
      </w:r>
    </w:p>
    <w:p w:rsidR="0009383A" w:rsidRPr="00AF39D0" w:rsidRDefault="0009383A" w:rsidP="000938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31313"/>
          <w:sz w:val="20"/>
          <w:szCs w:val="18"/>
        </w:rPr>
      </w:pPr>
    </w:p>
    <w:p w:rsidR="0009383A" w:rsidRPr="00AF39D0" w:rsidRDefault="0009383A" w:rsidP="000938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31313"/>
          <w:sz w:val="20"/>
          <w:szCs w:val="18"/>
        </w:rPr>
      </w:pPr>
      <w:r w:rsidRPr="00AF39D0">
        <w:rPr>
          <w:rFonts w:ascii="Arial" w:hAnsi="Arial" w:cs="Arial"/>
          <w:color w:val="131313"/>
          <w:sz w:val="20"/>
          <w:szCs w:val="18"/>
        </w:rPr>
        <w:t>Une enquête nationale a été réalisée en 2017 par la Direction générale de la cohésion sociale</w:t>
      </w:r>
      <w:r>
        <w:rPr>
          <w:rFonts w:ascii="Arial" w:hAnsi="Arial" w:cs="Arial"/>
          <w:color w:val="131313"/>
          <w:sz w:val="20"/>
          <w:szCs w:val="18"/>
        </w:rPr>
        <w:t xml:space="preserve"> (DGCS)</w:t>
      </w:r>
      <w:r w:rsidRPr="00AF39D0">
        <w:rPr>
          <w:rFonts w:ascii="Arial" w:hAnsi="Arial" w:cs="Arial"/>
          <w:color w:val="2D2D2D"/>
          <w:sz w:val="20"/>
          <w:szCs w:val="18"/>
        </w:rPr>
        <w:t xml:space="preserve">, </w:t>
      </w:r>
      <w:r w:rsidRPr="00AF39D0">
        <w:rPr>
          <w:rFonts w:ascii="Arial" w:hAnsi="Arial" w:cs="Arial"/>
          <w:color w:val="131313"/>
          <w:sz w:val="20"/>
          <w:szCs w:val="18"/>
        </w:rPr>
        <w:t xml:space="preserve">la Direction des sports </w:t>
      </w:r>
      <w:r>
        <w:rPr>
          <w:rFonts w:ascii="Arial" w:hAnsi="Arial" w:cs="Arial"/>
          <w:color w:val="131313"/>
          <w:sz w:val="20"/>
          <w:szCs w:val="18"/>
        </w:rPr>
        <w:t xml:space="preserve">(DS) </w:t>
      </w:r>
      <w:r w:rsidRPr="00AF39D0">
        <w:rPr>
          <w:rFonts w:ascii="Arial" w:hAnsi="Arial" w:cs="Arial"/>
          <w:color w:val="131313"/>
          <w:sz w:val="20"/>
          <w:szCs w:val="18"/>
        </w:rPr>
        <w:t xml:space="preserve">et le Pôle ressources national sport et handicaps </w:t>
      </w:r>
      <w:r>
        <w:rPr>
          <w:rFonts w:ascii="Arial" w:hAnsi="Arial" w:cs="Arial"/>
          <w:color w:val="131313"/>
          <w:sz w:val="20"/>
          <w:szCs w:val="18"/>
        </w:rPr>
        <w:t xml:space="preserve">(PRNSH) </w:t>
      </w:r>
      <w:r w:rsidRPr="00AF39D0">
        <w:rPr>
          <w:rFonts w:ascii="Arial" w:hAnsi="Arial" w:cs="Arial"/>
          <w:color w:val="131313"/>
          <w:sz w:val="20"/>
          <w:szCs w:val="18"/>
        </w:rPr>
        <w:t xml:space="preserve">pour mieux connaître l’état de la pratique des activités physiques et sportives </w:t>
      </w:r>
      <w:r>
        <w:rPr>
          <w:rFonts w:ascii="Arial" w:hAnsi="Arial" w:cs="Arial"/>
          <w:color w:val="131313"/>
          <w:sz w:val="20"/>
          <w:szCs w:val="18"/>
        </w:rPr>
        <w:t xml:space="preserve">des personnes accompagnées par </w:t>
      </w:r>
      <w:r w:rsidRPr="00AF39D0">
        <w:rPr>
          <w:rFonts w:ascii="Arial" w:hAnsi="Arial" w:cs="Arial"/>
          <w:color w:val="131313"/>
          <w:sz w:val="20"/>
          <w:szCs w:val="18"/>
        </w:rPr>
        <w:t>les établissements et</w:t>
      </w:r>
      <w:r>
        <w:rPr>
          <w:rFonts w:ascii="Arial" w:hAnsi="Arial" w:cs="Arial"/>
          <w:color w:val="131313"/>
          <w:sz w:val="20"/>
          <w:szCs w:val="18"/>
        </w:rPr>
        <w:t xml:space="preserve"> les</w:t>
      </w:r>
      <w:r w:rsidRPr="00AF39D0">
        <w:rPr>
          <w:rFonts w:ascii="Arial" w:hAnsi="Arial" w:cs="Arial"/>
          <w:color w:val="131313"/>
          <w:sz w:val="20"/>
          <w:szCs w:val="18"/>
        </w:rPr>
        <w:t xml:space="preserve"> services médico</w:t>
      </w:r>
      <w:r>
        <w:rPr>
          <w:rFonts w:ascii="Arial" w:hAnsi="Arial" w:cs="Arial"/>
          <w:color w:val="131313"/>
          <w:sz w:val="20"/>
          <w:szCs w:val="18"/>
        </w:rPr>
        <w:t>-</w:t>
      </w:r>
      <w:r w:rsidRPr="00AF39D0">
        <w:rPr>
          <w:rFonts w:ascii="Arial" w:hAnsi="Arial" w:cs="Arial"/>
          <w:color w:val="131313"/>
          <w:sz w:val="20"/>
          <w:szCs w:val="18"/>
        </w:rPr>
        <w:t>sociaux (ESMS).</w:t>
      </w:r>
    </w:p>
    <w:p w:rsidR="0009383A" w:rsidRPr="00C165E1" w:rsidRDefault="0009383A" w:rsidP="000938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09383A" w:rsidRDefault="0009383A" w:rsidP="000938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31313"/>
          <w:sz w:val="20"/>
          <w:szCs w:val="18"/>
        </w:rPr>
      </w:pPr>
      <w:r w:rsidRPr="00C165E1">
        <w:rPr>
          <w:rFonts w:ascii="Arial" w:hAnsi="Arial" w:cs="Arial"/>
          <w:sz w:val="20"/>
          <w:szCs w:val="20"/>
        </w:rPr>
        <w:t xml:space="preserve">Les résultats de cette enquête ont été présentés à </w:t>
      </w:r>
      <w:r w:rsidR="005F7721" w:rsidRPr="00C165E1">
        <w:rPr>
          <w:rFonts w:ascii="Arial" w:hAnsi="Arial" w:cs="Arial"/>
          <w:sz w:val="20"/>
          <w:szCs w:val="20"/>
        </w:rPr>
        <w:t xml:space="preserve">un </w:t>
      </w:r>
      <w:r w:rsidRPr="00C165E1">
        <w:rPr>
          <w:rFonts w:ascii="Arial" w:hAnsi="Arial" w:cs="Arial"/>
          <w:sz w:val="20"/>
          <w:szCs w:val="20"/>
        </w:rPr>
        <w:t>groupe national, composé d'acteurs associatifs</w:t>
      </w:r>
      <w:r w:rsidRPr="00C165E1">
        <w:rPr>
          <w:rFonts w:ascii="Arial" w:hAnsi="Arial" w:cs="Arial"/>
          <w:sz w:val="20"/>
          <w:szCs w:val="18"/>
        </w:rPr>
        <w:t xml:space="preserve"> représentant le secteur médico-social, le secteur sportif, la Fédération française handisport (FFH), la Fédération française du sport adapté (FFSA) et le Comité paralympique et sportif français (CPSF)</w:t>
      </w:r>
      <w:r w:rsidR="005F7721" w:rsidRPr="00C165E1">
        <w:rPr>
          <w:rFonts w:ascii="Arial" w:hAnsi="Arial" w:cs="Arial"/>
          <w:sz w:val="20"/>
          <w:szCs w:val="18"/>
        </w:rPr>
        <w:t xml:space="preserve">, </w:t>
      </w:r>
      <w:r w:rsidRPr="00C165E1">
        <w:rPr>
          <w:rFonts w:ascii="Arial" w:hAnsi="Arial" w:cs="Arial"/>
          <w:sz w:val="20"/>
          <w:szCs w:val="18"/>
        </w:rPr>
        <w:t>ainsi que d'acteurs institutionnels</w:t>
      </w:r>
      <w:r w:rsidR="005F7721" w:rsidRPr="00C165E1">
        <w:rPr>
          <w:rFonts w:ascii="Arial" w:hAnsi="Arial" w:cs="Arial"/>
          <w:sz w:val="20"/>
          <w:szCs w:val="18"/>
        </w:rPr>
        <w:t xml:space="preserve"> </w:t>
      </w:r>
      <w:r w:rsidRPr="00C165E1">
        <w:rPr>
          <w:rFonts w:ascii="Arial" w:hAnsi="Arial" w:cs="Arial"/>
          <w:sz w:val="20"/>
          <w:szCs w:val="18"/>
        </w:rPr>
        <w:t xml:space="preserve">: la Direction </w:t>
      </w:r>
      <w:r w:rsidR="00D1066E">
        <w:rPr>
          <w:rFonts w:ascii="Arial" w:hAnsi="Arial" w:cs="Arial"/>
          <w:sz w:val="20"/>
          <w:szCs w:val="18"/>
        </w:rPr>
        <w:t>générale de la cohésion sociale</w:t>
      </w:r>
      <w:r w:rsidRPr="00C165E1">
        <w:rPr>
          <w:rFonts w:ascii="Arial" w:hAnsi="Arial" w:cs="Arial"/>
          <w:sz w:val="20"/>
          <w:szCs w:val="18"/>
        </w:rPr>
        <w:t>, la Direction général</w:t>
      </w:r>
      <w:r w:rsidR="00DA51A5">
        <w:rPr>
          <w:rFonts w:ascii="Arial" w:hAnsi="Arial" w:cs="Arial"/>
          <w:sz w:val="20"/>
          <w:szCs w:val="18"/>
        </w:rPr>
        <w:t>e</w:t>
      </w:r>
      <w:r w:rsidRPr="00C165E1">
        <w:rPr>
          <w:rFonts w:ascii="Arial" w:hAnsi="Arial" w:cs="Arial"/>
          <w:sz w:val="20"/>
          <w:szCs w:val="18"/>
        </w:rPr>
        <w:t xml:space="preserve"> de </w:t>
      </w:r>
      <w:r w:rsidR="00182E20" w:rsidRPr="00C165E1">
        <w:rPr>
          <w:rFonts w:ascii="Arial" w:hAnsi="Arial" w:cs="Arial"/>
          <w:sz w:val="20"/>
          <w:szCs w:val="18"/>
        </w:rPr>
        <w:t>l'enseignement scolaire</w:t>
      </w:r>
      <w:r w:rsidRPr="00C165E1">
        <w:rPr>
          <w:rFonts w:ascii="Arial" w:hAnsi="Arial" w:cs="Arial"/>
          <w:sz w:val="20"/>
          <w:szCs w:val="18"/>
        </w:rPr>
        <w:t xml:space="preserve">, la Direction des sports et le Pôle ressources </w:t>
      </w:r>
      <w:r w:rsidRPr="00AF39D0">
        <w:rPr>
          <w:rFonts w:ascii="Arial" w:hAnsi="Arial" w:cs="Arial"/>
          <w:color w:val="131313"/>
          <w:sz w:val="20"/>
          <w:szCs w:val="18"/>
        </w:rPr>
        <w:t>national sports</w:t>
      </w:r>
      <w:r>
        <w:rPr>
          <w:rFonts w:ascii="Arial" w:hAnsi="Arial" w:cs="Arial"/>
          <w:color w:val="131313"/>
          <w:sz w:val="20"/>
          <w:szCs w:val="18"/>
        </w:rPr>
        <w:t xml:space="preserve"> </w:t>
      </w:r>
      <w:r w:rsidRPr="00AF39D0">
        <w:rPr>
          <w:rFonts w:ascii="Arial" w:hAnsi="Arial" w:cs="Arial"/>
          <w:color w:val="131313"/>
          <w:sz w:val="20"/>
          <w:szCs w:val="18"/>
        </w:rPr>
        <w:t>et handicaps</w:t>
      </w:r>
      <w:r>
        <w:rPr>
          <w:rFonts w:ascii="Arial" w:hAnsi="Arial" w:cs="Arial"/>
          <w:color w:val="131313"/>
          <w:sz w:val="20"/>
          <w:szCs w:val="18"/>
        </w:rPr>
        <w:t>.</w:t>
      </w:r>
      <w:r w:rsidRPr="00AF39D0">
        <w:rPr>
          <w:rFonts w:ascii="Arial" w:hAnsi="Arial" w:cs="Arial"/>
          <w:color w:val="131313"/>
          <w:sz w:val="20"/>
          <w:szCs w:val="18"/>
        </w:rPr>
        <w:t xml:space="preserve"> </w:t>
      </w:r>
    </w:p>
    <w:p w:rsidR="005F7721" w:rsidRDefault="005F7721" w:rsidP="000938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31313"/>
          <w:sz w:val="20"/>
          <w:szCs w:val="18"/>
        </w:rPr>
      </w:pPr>
    </w:p>
    <w:p w:rsidR="0009383A" w:rsidRPr="00AF39D0" w:rsidRDefault="0009383A" w:rsidP="000938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31313"/>
          <w:sz w:val="20"/>
          <w:szCs w:val="18"/>
        </w:rPr>
      </w:pPr>
      <w:r w:rsidRPr="00AF39D0">
        <w:rPr>
          <w:rFonts w:ascii="Arial" w:hAnsi="Arial" w:cs="Arial"/>
          <w:color w:val="131313"/>
          <w:sz w:val="20"/>
          <w:szCs w:val="18"/>
        </w:rPr>
        <w:t xml:space="preserve">L'analyse des résultats </w:t>
      </w:r>
      <w:r>
        <w:rPr>
          <w:rFonts w:ascii="Arial" w:hAnsi="Arial" w:cs="Arial"/>
          <w:color w:val="131313"/>
          <w:sz w:val="20"/>
          <w:szCs w:val="18"/>
        </w:rPr>
        <w:t xml:space="preserve">s’appuie </w:t>
      </w:r>
      <w:r w:rsidRPr="00AF39D0">
        <w:rPr>
          <w:rFonts w:ascii="Arial" w:hAnsi="Arial" w:cs="Arial"/>
          <w:color w:val="131313"/>
          <w:sz w:val="20"/>
          <w:szCs w:val="18"/>
        </w:rPr>
        <w:t>sur 1 565 réponses</w:t>
      </w:r>
      <w:r>
        <w:rPr>
          <w:rFonts w:ascii="Arial" w:hAnsi="Arial" w:cs="Arial"/>
          <w:color w:val="131313"/>
          <w:sz w:val="20"/>
          <w:szCs w:val="18"/>
        </w:rPr>
        <w:t xml:space="preserve">, provenant d’établissements et services médico-sociaux accompagnant des enfants et des adultes. </w:t>
      </w:r>
    </w:p>
    <w:p w:rsidR="0009383A" w:rsidRPr="00AF39D0" w:rsidRDefault="0009383A" w:rsidP="000938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31313"/>
          <w:sz w:val="20"/>
          <w:szCs w:val="18"/>
        </w:rPr>
      </w:pPr>
    </w:p>
    <w:p w:rsidR="0009383A" w:rsidRDefault="0009383A" w:rsidP="000938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31313"/>
          <w:sz w:val="20"/>
          <w:szCs w:val="18"/>
        </w:rPr>
      </w:pPr>
      <w:r w:rsidRPr="00AF39D0">
        <w:rPr>
          <w:rFonts w:ascii="Arial" w:hAnsi="Arial" w:cs="Arial"/>
          <w:color w:val="131313"/>
          <w:sz w:val="20"/>
          <w:szCs w:val="18"/>
        </w:rPr>
        <w:t>Les enseignements de cette enquête permettent d</w:t>
      </w:r>
      <w:r w:rsidRPr="00AF39D0">
        <w:rPr>
          <w:rFonts w:ascii="Arial" w:hAnsi="Arial" w:cs="Arial"/>
          <w:color w:val="2D2D2D"/>
          <w:sz w:val="20"/>
          <w:szCs w:val="18"/>
        </w:rPr>
        <w:t>'</w:t>
      </w:r>
      <w:r w:rsidRPr="00AF39D0">
        <w:rPr>
          <w:rFonts w:ascii="Arial" w:hAnsi="Arial" w:cs="Arial"/>
          <w:color w:val="131313"/>
          <w:sz w:val="20"/>
          <w:szCs w:val="18"/>
        </w:rPr>
        <w:t xml:space="preserve">établir un </w:t>
      </w:r>
      <w:r>
        <w:rPr>
          <w:rFonts w:ascii="Arial" w:hAnsi="Arial" w:cs="Arial"/>
          <w:color w:val="131313"/>
          <w:sz w:val="20"/>
          <w:szCs w:val="18"/>
        </w:rPr>
        <w:t xml:space="preserve">premier </w:t>
      </w:r>
      <w:r w:rsidRPr="00AF39D0">
        <w:rPr>
          <w:rFonts w:ascii="Arial" w:hAnsi="Arial" w:cs="Arial"/>
          <w:color w:val="131313"/>
          <w:sz w:val="20"/>
          <w:szCs w:val="18"/>
        </w:rPr>
        <w:t>état des lieux de la prat</w:t>
      </w:r>
      <w:r w:rsidRPr="00AF39D0">
        <w:rPr>
          <w:rFonts w:ascii="Arial" w:hAnsi="Arial" w:cs="Arial"/>
          <w:color w:val="2D2D2D"/>
          <w:sz w:val="20"/>
          <w:szCs w:val="18"/>
        </w:rPr>
        <w:t>i</w:t>
      </w:r>
      <w:r w:rsidRPr="00AF39D0">
        <w:rPr>
          <w:rFonts w:ascii="Arial" w:hAnsi="Arial" w:cs="Arial"/>
          <w:color w:val="131313"/>
          <w:sz w:val="20"/>
          <w:szCs w:val="18"/>
        </w:rPr>
        <w:t>que des activités physiques et sportives dans les établissements et services médicosociau</w:t>
      </w:r>
      <w:r w:rsidRPr="00AF39D0">
        <w:rPr>
          <w:rFonts w:ascii="Arial" w:hAnsi="Arial" w:cs="Arial"/>
          <w:color w:val="2D2D2D"/>
          <w:sz w:val="20"/>
          <w:szCs w:val="18"/>
        </w:rPr>
        <w:t>x</w:t>
      </w:r>
      <w:r w:rsidRPr="00AF39D0">
        <w:rPr>
          <w:rFonts w:ascii="Arial" w:hAnsi="Arial" w:cs="Arial"/>
          <w:color w:val="131313"/>
          <w:sz w:val="20"/>
          <w:szCs w:val="18"/>
        </w:rPr>
        <w:t xml:space="preserve">. </w:t>
      </w:r>
      <w:r w:rsidRPr="005C3124">
        <w:rPr>
          <w:rFonts w:ascii="Arial" w:hAnsi="Arial" w:cs="Arial"/>
          <w:color w:val="131313"/>
          <w:sz w:val="20"/>
          <w:szCs w:val="18"/>
        </w:rPr>
        <w:t>Les résultats encourageant</w:t>
      </w:r>
      <w:r>
        <w:rPr>
          <w:rFonts w:ascii="Arial" w:hAnsi="Arial" w:cs="Arial"/>
          <w:color w:val="131313"/>
          <w:sz w:val="20"/>
          <w:szCs w:val="18"/>
        </w:rPr>
        <w:t xml:space="preserve">s </w:t>
      </w:r>
      <w:r w:rsidRPr="00AF39D0">
        <w:rPr>
          <w:rFonts w:ascii="Arial" w:hAnsi="Arial" w:cs="Arial"/>
          <w:color w:val="131313"/>
          <w:sz w:val="20"/>
          <w:szCs w:val="18"/>
        </w:rPr>
        <w:t>mettent en évidence</w:t>
      </w:r>
      <w:r>
        <w:rPr>
          <w:rFonts w:ascii="Arial" w:hAnsi="Arial" w:cs="Arial"/>
          <w:color w:val="131313"/>
          <w:sz w:val="20"/>
          <w:szCs w:val="18"/>
        </w:rPr>
        <w:t xml:space="preserve"> les actions d’une très grande majorité des répondants visant à encourager la pratique d’APS auprès </w:t>
      </w:r>
      <w:r w:rsidR="005F7721">
        <w:rPr>
          <w:rFonts w:ascii="Arial" w:hAnsi="Arial" w:cs="Arial"/>
          <w:color w:val="131313"/>
          <w:sz w:val="20"/>
          <w:szCs w:val="18"/>
        </w:rPr>
        <w:t xml:space="preserve">du public accompagné. En effet, </w:t>
      </w:r>
      <w:r w:rsidRPr="005C3124">
        <w:rPr>
          <w:rFonts w:ascii="Arial" w:hAnsi="Arial" w:cs="Arial"/>
          <w:color w:val="131313"/>
          <w:sz w:val="20"/>
          <w:szCs w:val="18"/>
        </w:rPr>
        <w:t>83</w:t>
      </w:r>
      <w:r>
        <w:rPr>
          <w:rFonts w:ascii="Arial" w:hAnsi="Arial" w:cs="Arial"/>
          <w:color w:val="131313"/>
          <w:sz w:val="20"/>
          <w:szCs w:val="18"/>
        </w:rPr>
        <w:t xml:space="preserve"> </w:t>
      </w:r>
      <w:r w:rsidRPr="005C3124">
        <w:rPr>
          <w:rFonts w:ascii="Arial" w:hAnsi="Arial" w:cs="Arial"/>
          <w:color w:val="131313"/>
          <w:sz w:val="20"/>
          <w:szCs w:val="18"/>
        </w:rPr>
        <w:t xml:space="preserve">% des établissements </w:t>
      </w:r>
      <w:r>
        <w:rPr>
          <w:rFonts w:ascii="Arial" w:hAnsi="Arial" w:cs="Arial"/>
          <w:color w:val="131313"/>
          <w:sz w:val="20"/>
          <w:szCs w:val="18"/>
        </w:rPr>
        <w:t xml:space="preserve">et </w:t>
      </w:r>
      <w:r w:rsidRPr="005C3124">
        <w:rPr>
          <w:rFonts w:ascii="Arial" w:hAnsi="Arial" w:cs="Arial"/>
          <w:color w:val="131313"/>
          <w:sz w:val="20"/>
          <w:szCs w:val="18"/>
        </w:rPr>
        <w:t>services propose</w:t>
      </w:r>
      <w:r>
        <w:rPr>
          <w:rFonts w:ascii="Arial" w:hAnsi="Arial" w:cs="Arial"/>
          <w:color w:val="131313"/>
          <w:sz w:val="20"/>
          <w:szCs w:val="18"/>
        </w:rPr>
        <w:t>nt</w:t>
      </w:r>
      <w:r w:rsidRPr="005C3124">
        <w:rPr>
          <w:rFonts w:ascii="Arial" w:hAnsi="Arial" w:cs="Arial"/>
          <w:color w:val="131313"/>
          <w:sz w:val="20"/>
          <w:szCs w:val="18"/>
        </w:rPr>
        <w:t xml:space="preserve"> des APS aux </w:t>
      </w:r>
      <w:r>
        <w:rPr>
          <w:rFonts w:ascii="Arial" w:hAnsi="Arial" w:cs="Arial"/>
          <w:color w:val="131313"/>
          <w:sz w:val="20"/>
          <w:szCs w:val="18"/>
        </w:rPr>
        <w:t>enfants et adultes</w:t>
      </w:r>
      <w:r w:rsidRPr="005C3124">
        <w:rPr>
          <w:rFonts w:ascii="Arial" w:hAnsi="Arial" w:cs="Arial"/>
          <w:color w:val="131313"/>
          <w:sz w:val="20"/>
          <w:szCs w:val="18"/>
        </w:rPr>
        <w:t xml:space="preserve"> handicapés qu’ils accompagnent</w:t>
      </w:r>
      <w:r>
        <w:rPr>
          <w:rFonts w:ascii="Arial" w:hAnsi="Arial" w:cs="Arial"/>
          <w:color w:val="131313"/>
          <w:sz w:val="20"/>
          <w:szCs w:val="18"/>
        </w:rPr>
        <w:t xml:space="preserve">, dans le cadre d’une </w:t>
      </w:r>
      <w:r w:rsidRPr="00AB7E1E">
        <w:rPr>
          <w:rFonts w:ascii="Arial" w:hAnsi="Arial" w:cs="Arial"/>
          <w:color w:val="131313"/>
          <w:sz w:val="20"/>
          <w:szCs w:val="18"/>
        </w:rPr>
        <w:t>pratiqu</w:t>
      </w:r>
      <w:r>
        <w:rPr>
          <w:rFonts w:ascii="Arial" w:hAnsi="Arial" w:cs="Arial"/>
          <w:color w:val="131313"/>
          <w:sz w:val="20"/>
          <w:szCs w:val="18"/>
        </w:rPr>
        <w:t>e souvent</w:t>
      </w:r>
      <w:r w:rsidRPr="00AB7E1E">
        <w:rPr>
          <w:rFonts w:ascii="Arial" w:hAnsi="Arial" w:cs="Arial"/>
          <w:color w:val="131313"/>
          <w:sz w:val="20"/>
          <w:szCs w:val="18"/>
        </w:rPr>
        <w:t xml:space="preserve"> régulière </w:t>
      </w:r>
      <w:r>
        <w:rPr>
          <w:rFonts w:ascii="Arial" w:hAnsi="Arial" w:cs="Arial"/>
          <w:color w:val="131313"/>
          <w:sz w:val="20"/>
          <w:szCs w:val="18"/>
        </w:rPr>
        <w:t>(</w:t>
      </w:r>
      <w:r w:rsidRPr="00AB7E1E">
        <w:rPr>
          <w:rFonts w:ascii="Arial" w:hAnsi="Arial" w:cs="Arial"/>
          <w:color w:val="131313"/>
          <w:sz w:val="20"/>
          <w:szCs w:val="18"/>
        </w:rPr>
        <w:t>1</w:t>
      </w:r>
      <w:r w:rsidR="005F7721">
        <w:rPr>
          <w:rFonts w:ascii="Arial" w:hAnsi="Arial" w:cs="Arial"/>
          <w:color w:val="131313"/>
          <w:sz w:val="20"/>
          <w:szCs w:val="18"/>
        </w:rPr>
        <w:t>h</w:t>
      </w:r>
      <w:r w:rsidRPr="00AB7E1E">
        <w:rPr>
          <w:rFonts w:ascii="Arial" w:hAnsi="Arial" w:cs="Arial"/>
          <w:color w:val="131313"/>
          <w:sz w:val="20"/>
          <w:szCs w:val="18"/>
        </w:rPr>
        <w:t xml:space="preserve"> à 3h par semaine</w:t>
      </w:r>
      <w:r>
        <w:rPr>
          <w:rFonts w:ascii="Arial" w:hAnsi="Arial" w:cs="Arial"/>
          <w:color w:val="131313"/>
          <w:sz w:val="20"/>
          <w:szCs w:val="18"/>
        </w:rPr>
        <w:t xml:space="preserve">) </w:t>
      </w:r>
      <w:r w:rsidRPr="00AB7E1E">
        <w:rPr>
          <w:rFonts w:ascii="Arial" w:hAnsi="Arial" w:cs="Arial"/>
          <w:color w:val="131313"/>
          <w:sz w:val="20"/>
          <w:szCs w:val="18"/>
        </w:rPr>
        <w:t>quelle que soit la tranche d’âge.</w:t>
      </w:r>
    </w:p>
    <w:p w:rsidR="0009383A" w:rsidRDefault="0009383A" w:rsidP="000938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31313"/>
          <w:sz w:val="20"/>
          <w:szCs w:val="18"/>
        </w:rPr>
      </w:pPr>
    </w:p>
    <w:p w:rsidR="0009383A" w:rsidRDefault="0009383A" w:rsidP="000938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31313"/>
          <w:sz w:val="20"/>
          <w:szCs w:val="18"/>
        </w:rPr>
      </w:pPr>
      <w:r w:rsidRPr="00AF39D0">
        <w:rPr>
          <w:rFonts w:ascii="Arial" w:hAnsi="Arial" w:cs="Arial"/>
          <w:color w:val="131313"/>
          <w:sz w:val="20"/>
          <w:szCs w:val="18"/>
        </w:rPr>
        <w:t xml:space="preserve">Comme </w:t>
      </w:r>
      <w:r>
        <w:rPr>
          <w:rFonts w:ascii="Arial" w:hAnsi="Arial" w:cs="Arial"/>
          <w:color w:val="131313"/>
          <w:sz w:val="20"/>
          <w:szCs w:val="18"/>
        </w:rPr>
        <w:t>prévu par</w:t>
      </w:r>
      <w:r w:rsidRPr="00AF39D0">
        <w:rPr>
          <w:rFonts w:ascii="Arial" w:hAnsi="Arial" w:cs="Arial"/>
          <w:color w:val="131313"/>
          <w:sz w:val="20"/>
          <w:szCs w:val="18"/>
        </w:rPr>
        <w:t xml:space="preserve"> le plan d’action arrêté par le CIH pour 2018-2019, les résultats de l’enquête démontrent également la nécessité de favoriser davantage l</w:t>
      </w:r>
      <w:r>
        <w:rPr>
          <w:rFonts w:ascii="Arial" w:hAnsi="Arial" w:cs="Arial"/>
          <w:color w:val="131313"/>
          <w:sz w:val="20"/>
          <w:szCs w:val="18"/>
        </w:rPr>
        <w:t>a pratique d</w:t>
      </w:r>
      <w:r w:rsidRPr="00AF39D0">
        <w:rPr>
          <w:rFonts w:ascii="Arial" w:hAnsi="Arial" w:cs="Arial"/>
          <w:color w:val="131313"/>
          <w:sz w:val="20"/>
          <w:szCs w:val="18"/>
        </w:rPr>
        <w:t>es APS des jeunes et des adultes accompagnés par les ESMS dans une logique inclusive</w:t>
      </w:r>
      <w:r>
        <w:rPr>
          <w:rFonts w:ascii="Arial" w:hAnsi="Arial" w:cs="Arial"/>
          <w:color w:val="131313"/>
          <w:sz w:val="20"/>
          <w:szCs w:val="18"/>
        </w:rPr>
        <w:t>, en mobilisant conjointement les acteurs du handicap et du sport pour accompagner la diversité des pratiques</w:t>
      </w:r>
      <w:r w:rsidRPr="00AF39D0">
        <w:rPr>
          <w:rFonts w:ascii="Arial" w:hAnsi="Arial" w:cs="Arial"/>
          <w:color w:val="131313"/>
          <w:sz w:val="20"/>
          <w:szCs w:val="18"/>
        </w:rPr>
        <w:t>.</w:t>
      </w:r>
      <w:r>
        <w:rPr>
          <w:rFonts w:ascii="Arial" w:hAnsi="Arial" w:cs="Arial"/>
          <w:color w:val="131313"/>
          <w:sz w:val="20"/>
          <w:szCs w:val="18"/>
        </w:rPr>
        <w:t xml:space="preserve"> A cet égard, la </w:t>
      </w:r>
      <w:r w:rsidRPr="00B068CF">
        <w:rPr>
          <w:rFonts w:ascii="Arial" w:hAnsi="Arial" w:cs="Arial"/>
          <w:color w:val="131313"/>
          <w:sz w:val="20"/>
          <w:szCs w:val="18"/>
        </w:rPr>
        <w:t>valoris</w:t>
      </w:r>
      <w:r>
        <w:rPr>
          <w:rFonts w:ascii="Arial" w:hAnsi="Arial" w:cs="Arial"/>
          <w:color w:val="131313"/>
          <w:sz w:val="20"/>
          <w:szCs w:val="18"/>
        </w:rPr>
        <w:t>ation d</w:t>
      </w:r>
      <w:r w:rsidRPr="00B068CF">
        <w:rPr>
          <w:rFonts w:ascii="Arial" w:hAnsi="Arial" w:cs="Arial"/>
          <w:color w:val="131313"/>
          <w:sz w:val="20"/>
          <w:szCs w:val="18"/>
        </w:rPr>
        <w:t xml:space="preserve">es bonnes pratiques </w:t>
      </w:r>
      <w:r>
        <w:rPr>
          <w:rFonts w:ascii="Arial" w:hAnsi="Arial" w:cs="Arial"/>
          <w:color w:val="131313"/>
          <w:sz w:val="20"/>
          <w:szCs w:val="18"/>
        </w:rPr>
        <w:t>pourra trouver son prolongement en ouvrant davantage l’accès des ESMS aux appels à projets lancés dans le cadre de l’Héritage des Jeux Olympiques et Paralympiques de Paris 2024.</w:t>
      </w:r>
    </w:p>
    <w:p w:rsidR="0009383A" w:rsidRDefault="0009383A" w:rsidP="000938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31313"/>
          <w:sz w:val="20"/>
          <w:szCs w:val="18"/>
        </w:rPr>
      </w:pPr>
    </w:p>
    <w:p w:rsidR="0009383A" w:rsidRDefault="0009383A" w:rsidP="000938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31313"/>
          <w:sz w:val="20"/>
          <w:szCs w:val="18"/>
        </w:rPr>
      </w:pPr>
      <w:r w:rsidRPr="00AF39D0">
        <w:rPr>
          <w:rFonts w:ascii="Arial" w:hAnsi="Arial" w:cs="Arial"/>
          <w:color w:val="131313"/>
          <w:sz w:val="20"/>
          <w:szCs w:val="18"/>
        </w:rPr>
        <w:t>Vous trouverez les résultats de cette enq</w:t>
      </w:r>
      <w:r w:rsidR="00F63CBF">
        <w:rPr>
          <w:rFonts w:ascii="Arial" w:hAnsi="Arial" w:cs="Arial"/>
          <w:color w:val="131313"/>
          <w:sz w:val="20"/>
          <w:szCs w:val="18"/>
        </w:rPr>
        <w:t xml:space="preserve">uête en cliquant sur le lien </w:t>
      </w:r>
      <w:hyperlink r:id="rId6" w:history="1">
        <w:r w:rsidR="00F63CBF" w:rsidRPr="00FE3000">
          <w:rPr>
            <w:rStyle w:val="Lienhypertexte"/>
            <w:rFonts w:ascii="Arial" w:hAnsi="Arial" w:cs="Arial"/>
            <w:sz w:val="20"/>
            <w:szCs w:val="18"/>
          </w:rPr>
          <w:t>i</w:t>
        </w:r>
        <w:bookmarkStart w:id="0" w:name="_GoBack"/>
        <w:bookmarkEnd w:id="0"/>
        <w:r w:rsidR="00F63CBF" w:rsidRPr="00FE3000">
          <w:rPr>
            <w:rStyle w:val="Lienhypertexte"/>
            <w:rFonts w:ascii="Arial" w:hAnsi="Arial" w:cs="Arial"/>
            <w:sz w:val="20"/>
            <w:szCs w:val="18"/>
          </w:rPr>
          <w:t>ci</w:t>
        </w:r>
      </w:hyperlink>
      <w:r w:rsidR="00F63CBF">
        <w:rPr>
          <w:rFonts w:ascii="Arial" w:hAnsi="Arial" w:cs="Arial"/>
          <w:color w:val="131313"/>
          <w:sz w:val="20"/>
          <w:szCs w:val="18"/>
        </w:rPr>
        <w:t>.</w:t>
      </w:r>
    </w:p>
    <w:p w:rsidR="00CF61E1" w:rsidRDefault="00CF61E1" w:rsidP="000938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31313"/>
          <w:sz w:val="20"/>
          <w:szCs w:val="18"/>
        </w:rPr>
      </w:pPr>
    </w:p>
    <w:p w:rsidR="00CF61E1" w:rsidRDefault="00CF61E1" w:rsidP="000938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31313"/>
          <w:sz w:val="20"/>
          <w:szCs w:val="18"/>
        </w:rPr>
      </w:pPr>
      <w:r>
        <w:rPr>
          <w:rFonts w:ascii="Arial" w:hAnsi="Arial" w:cs="Arial"/>
          <w:color w:val="131313"/>
          <w:sz w:val="20"/>
          <w:szCs w:val="18"/>
        </w:rPr>
        <w:t>Contacts presse :</w:t>
      </w:r>
    </w:p>
    <w:p w:rsidR="00CF61E1" w:rsidRPr="00AF39D0" w:rsidRDefault="00E31385" w:rsidP="000938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31313"/>
          <w:sz w:val="20"/>
          <w:szCs w:val="18"/>
        </w:rPr>
      </w:pPr>
      <w:r>
        <w:rPr>
          <w:rFonts w:ascii="Arial" w:hAnsi="Arial" w:cs="Arial"/>
          <w:color w:val="131313"/>
          <w:sz w:val="20"/>
          <w:szCs w:val="18"/>
        </w:rPr>
        <w:t>Ministère des Sports</w:t>
      </w:r>
      <w:r w:rsidR="00CF61E1">
        <w:rPr>
          <w:rFonts w:ascii="Arial" w:hAnsi="Arial" w:cs="Arial"/>
          <w:color w:val="131313"/>
          <w:sz w:val="20"/>
          <w:szCs w:val="18"/>
        </w:rPr>
        <w:t xml:space="preserve"> : </w:t>
      </w:r>
      <w:hyperlink r:id="rId7" w:history="1">
        <w:r w:rsidRPr="00AC55BA">
          <w:rPr>
            <w:rStyle w:val="Lienhypertexte"/>
            <w:rFonts w:ascii="Arial" w:hAnsi="Arial" w:cs="Arial"/>
            <w:sz w:val="20"/>
            <w:szCs w:val="18"/>
          </w:rPr>
          <w:t>com@jeunesse-sports.gouv.fr</w:t>
        </w:r>
      </w:hyperlink>
      <w:r>
        <w:rPr>
          <w:rFonts w:ascii="Arial" w:hAnsi="Arial" w:cs="Arial"/>
          <w:color w:val="131313"/>
          <w:sz w:val="20"/>
          <w:szCs w:val="18"/>
        </w:rPr>
        <w:t xml:space="preserve"> – Tél. : 01 40 45 96 82</w:t>
      </w:r>
    </w:p>
    <w:p w:rsidR="00AE47ED" w:rsidRDefault="00A030CB" w:rsidP="00AE47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31313"/>
          <w:sz w:val="20"/>
          <w:szCs w:val="18"/>
        </w:rPr>
      </w:pPr>
      <w:r>
        <w:rPr>
          <w:rFonts w:ascii="Arial" w:hAnsi="Arial" w:cs="Arial"/>
          <w:color w:val="131313"/>
          <w:sz w:val="20"/>
          <w:szCs w:val="18"/>
        </w:rPr>
        <w:t>Direction générale de la cohésion sociale (</w:t>
      </w:r>
      <w:r w:rsidR="00AE47ED">
        <w:rPr>
          <w:rFonts w:ascii="Arial" w:hAnsi="Arial" w:cs="Arial"/>
          <w:color w:val="131313"/>
          <w:sz w:val="20"/>
          <w:szCs w:val="18"/>
        </w:rPr>
        <w:t>DGCS</w:t>
      </w:r>
      <w:r>
        <w:rPr>
          <w:rFonts w:ascii="Arial" w:hAnsi="Arial" w:cs="Arial"/>
          <w:color w:val="131313"/>
          <w:sz w:val="20"/>
          <w:szCs w:val="18"/>
        </w:rPr>
        <w:t>)</w:t>
      </w:r>
      <w:r w:rsidR="00AE47ED">
        <w:rPr>
          <w:rFonts w:ascii="Arial" w:hAnsi="Arial" w:cs="Arial"/>
          <w:color w:val="131313"/>
          <w:sz w:val="20"/>
          <w:szCs w:val="18"/>
        </w:rPr>
        <w:t xml:space="preserve"> : </w:t>
      </w:r>
      <w:hyperlink r:id="rId8" w:history="1">
        <w:r w:rsidR="00AE47ED" w:rsidRPr="00F448C0">
          <w:rPr>
            <w:rStyle w:val="Lienhypertexte"/>
            <w:rFonts w:ascii="Arial" w:hAnsi="Arial" w:cs="Arial"/>
            <w:sz w:val="20"/>
            <w:szCs w:val="18"/>
          </w:rPr>
          <w:t>dgcs-com@social.gouv.fr</w:t>
        </w:r>
      </w:hyperlink>
      <w:r w:rsidR="00AE47ED">
        <w:rPr>
          <w:rFonts w:ascii="Arial" w:hAnsi="Arial" w:cs="Arial"/>
          <w:color w:val="131313"/>
          <w:sz w:val="20"/>
          <w:szCs w:val="18"/>
        </w:rPr>
        <w:t xml:space="preserve"> – Tél. : 01 40 56 82 03</w:t>
      </w:r>
    </w:p>
    <w:sectPr w:rsidR="00AE47ED" w:rsidSect="00DA7C0E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3A"/>
    <w:rsid w:val="0009383A"/>
    <w:rsid w:val="000A6A48"/>
    <w:rsid w:val="00182E20"/>
    <w:rsid w:val="002A7CCE"/>
    <w:rsid w:val="0031680B"/>
    <w:rsid w:val="00555CA3"/>
    <w:rsid w:val="005F7721"/>
    <w:rsid w:val="00764BA9"/>
    <w:rsid w:val="00872B91"/>
    <w:rsid w:val="00952F43"/>
    <w:rsid w:val="0097563B"/>
    <w:rsid w:val="00A030CB"/>
    <w:rsid w:val="00AE47ED"/>
    <w:rsid w:val="00C118F0"/>
    <w:rsid w:val="00C165E1"/>
    <w:rsid w:val="00CF61E1"/>
    <w:rsid w:val="00D1066E"/>
    <w:rsid w:val="00D50AD0"/>
    <w:rsid w:val="00DA51A5"/>
    <w:rsid w:val="00DA7C0E"/>
    <w:rsid w:val="00DD40CF"/>
    <w:rsid w:val="00E0010C"/>
    <w:rsid w:val="00E31385"/>
    <w:rsid w:val="00E314AB"/>
    <w:rsid w:val="00ED53E3"/>
    <w:rsid w:val="00F63CBF"/>
    <w:rsid w:val="00F64262"/>
    <w:rsid w:val="00FE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83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E300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E3000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5F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83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E300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E3000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5F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cs-com@social.gouv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@jeunesse-sports.gouv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lidarites-sante.gouv.fr/IMG/pdf/sport-en-esms-rapport-2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MANDRIN, Chimène (DGCS/DIRECTION/CAB-COM)</dc:creator>
  <cp:lastModifiedBy>MULOT, Marie (DICOM)</cp:lastModifiedBy>
  <cp:revision>2</cp:revision>
  <cp:lastPrinted>2019-02-14T10:38:00Z</cp:lastPrinted>
  <dcterms:created xsi:type="dcterms:W3CDTF">2019-02-14T13:10:00Z</dcterms:created>
  <dcterms:modified xsi:type="dcterms:W3CDTF">2019-02-14T13:10:00Z</dcterms:modified>
</cp:coreProperties>
</file>