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335"/>
        <w:ind w:left="110" w:right="0" w:firstLine="0"/>
        <w:jc w:val="left"/>
        <w:rPr>
          <w:b/>
          <w:sz w:val="90"/>
        </w:rPr>
      </w:pPr>
      <w:r>
        <w:rPr>
          <w:b/>
          <w:color w:val="FFFFFF"/>
          <w:w w:val="70"/>
          <w:sz w:val="90"/>
          <w:shd w:fill="FDB923" w:color="auto" w:val="clear"/>
        </w:rPr>
        <w:t> </w:t>
      </w:r>
      <w:r>
        <w:rPr>
          <w:b/>
          <w:color w:val="FFFFFF"/>
          <w:sz w:val="90"/>
          <w:shd w:fill="FDB923" w:color="auto" w:val="clear"/>
        </w:rPr>
        <w:t>“</w:t>
      </w:r>
      <w:r>
        <w:rPr>
          <w:b/>
          <w:color w:val="FFFFFF"/>
          <w:spacing w:val="-93"/>
          <w:sz w:val="90"/>
          <w:shd w:fill="FDB923" w:color="auto" w:val="clear"/>
        </w:rPr>
        <w:t> </w:t>
      </w:r>
      <w:r>
        <w:rPr>
          <w:b/>
          <w:color w:val="FFFFFF"/>
          <w:sz w:val="90"/>
          <w:shd w:fill="FDB923" w:color="auto" w:val="clear"/>
        </w:rPr>
        <w:t>ENSEMBLE,</w:t>
      </w:r>
      <w:r>
        <w:rPr>
          <w:b/>
          <w:color w:val="FFFFFF"/>
          <w:spacing w:val="-75"/>
          <w:sz w:val="90"/>
          <w:shd w:fill="FDB923" w:color="auto" w:val="clear"/>
        </w:rPr>
        <w:t> </w:t>
      </w:r>
    </w:p>
    <w:p>
      <w:pPr>
        <w:spacing w:before="111"/>
        <w:ind w:left="110" w:right="0" w:firstLine="0"/>
        <w:jc w:val="left"/>
        <w:rPr>
          <w:b/>
          <w:sz w:val="90"/>
        </w:rPr>
      </w:pPr>
      <w:r>
        <w:rPr>
          <w:b/>
          <w:color w:val="FFFFFF"/>
          <w:w w:val="70"/>
          <w:sz w:val="90"/>
          <w:shd w:fill="FDB923" w:color="auto" w:val="clear"/>
        </w:rPr>
        <w:t> </w:t>
      </w:r>
      <w:r>
        <w:rPr>
          <w:b/>
          <w:color w:val="FFFFFF"/>
          <w:sz w:val="90"/>
          <w:shd w:fill="FDB923" w:color="auto" w:val="clear"/>
        </w:rPr>
        <w:t>OSONS</w:t>
      </w:r>
      <w:r>
        <w:rPr>
          <w:b/>
          <w:color w:val="FFFFFF"/>
          <w:spacing w:val="-200"/>
          <w:sz w:val="90"/>
          <w:shd w:fill="FDB923" w:color="auto" w:val="clear"/>
        </w:rPr>
        <w:t> </w:t>
      </w:r>
      <w:r>
        <w:rPr>
          <w:b/>
          <w:color w:val="FFFFFF"/>
          <w:spacing w:val="-16"/>
          <w:sz w:val="90"/>
          <w:shd w:fill="FDB923" w:color="auto" w:val="clear"/>
        </w:rPr>
        <w:t>L’EMPLOI </w:t>
      </w:r>
      <w:r>
        <w:rPr>
          <w:b/>
          <w:color w:val="FFFFFF"/>
          <w:sz w:val="90"/>
          <w:shd w:fill="FDB923" w:color="auto" w:val="clear"/>
        </w:rPr>
        <w:t>”</w:t>
      </w:r>
      <w:r>
        <w:rPr>
          <w:b/>
          <w:color w:val="FFFFFF"/>
          <w:spacing w:val="-75"/>
          <w:sz w:val="90"/>
          <w:shd w:fill="FDB923" w:color="auto" w:val="clear"/>
        </w:rPr>
        <w:t> </w:t>
      </w:r>
    </w:p>
    <w:p>
      <w:pPr>
        <w:tabs>
          <w:tab w:pos="7716" w:val="left" w:leader="none"/>
        </w:tabs>
        <w:spacing w:before="554"/>
        <w:ind w:left="188" w:right="0" w:firstLine="0"/>
        <w:jc w:val="left"/>
        <w:rPr>
          <w:b/>
          <w:sz w:val="51"/>
        </w:rPr>
      </w:pPr>
      <w:r>
        <w:rPr>
          <w:b/>
          <w:color w:val="FFFFFF"/>
          <w:w w:val="70"/>
          <w:sz w:val="51"/>
          <w:shd w:fill="33ADB4" w:color="auto" w:val="clear"/>
        </w:rPr>
        <w:t> </w:t>
      </w:r>
      <w:r>
        <w:rPr>
          <w:b/>
          <w:color w:val="FFFFFF"/>
          <w:w w:val="90"/>
          <w:sz w:val="51"/>
          <w:shd w:fill="33ADB4" w:color="auto" w:val="clear"/>
        </w:rPr>
        <w:t>LA </w:t>
      </w:r>
      <w:r>
        <w:rPr>
          <w:b/>
          <w:color w:val="FFFFFF"/>
          <w:spacing w:val="-5"/>
          <w:w w:val="90"/>
          <w:sz w:val="51"/>
          <w:shd w:fill="33ADB4" w:color="auto" w:val="clear"/>
        </w:rPr>
        <w:t>STRATÉGIE </w:t>
      </w:r>
      <w:r>
        <w:rPr>
          <w:b/>
          <w:color w:val="FFFFFF"/>
          <w:w w:val="90"/>
          <w:sz w:val="51"/>
          <w:shd w:fill="33ADB4" w:color="auto" w:val="clear"/>
        </w:rPr>
        <w:t>POUR</w:t>
      </w:r>
      <w:r>
        <w:rPr>
          <w:b/>
          <w:color w:val="FFFFFF"/>
          <w:spacing w:val="35"/>
          <w:w w:val="90"/>
          <w:sz w:val="51"/>
          <w:shd w:fill="33ADB4" w:color="auto" w:val="clear"/>
        </w:rPr>
        <w:t> </w:t>
      </w:r>
      <w:r>
        <w:rPr>
          <w:b/>
          <w:color w:val="FFFFFF"/>
          <w:spacing w:val="-9"/>
          <w:w w:val="90"/>
          <w:sz w:val="51"/>
          <w:shd w:fill="33ADB4" w:color="auto" w:val="clear"/>
        </w:rPr>
        <w:t>L’EMPLOI</w:t>
      </w:r>
      <w:r>
        <w:rPr>
          <w:b/>
          <w:color w:val="FFFFFF"/>
          <w:spacing w:val="-9"/>
          <w:sz w:val="51"/>
          <w:shd w:fill="33ADB4" w:color="auto" w:val="clear"/>
        </w:rPr>
        <w:tab/>
      </w:r>
    </w:p>
    <w:p>
      <w:pPr>
        <w:spacing w:before="204"/>
        <w:ind w:left="188" w:right="0" w:firstLine="0"/>
        <w:jc w:val="left"/>
        <w:rPr>
          <w:b/>
          <w:sz w:val="51"/>
        </w:rPr>
      </w:pPr>
      <w:r>
        <w:rPr>
          <w:b/>
          <w:color w:val="FFFFFF"/>
          <w:w w:val="70"/>
          <w:sz w:val="51"/>
          <w:shd w:fill="33ADB4" w:color="auto" w:val="clear"/>
        </w:rPr>
        <w:t> </w:t>
      </w:r>
      <w:r>
        <w:rPr>
          <w:b/>
          <w:color w:val="FFFFFF"/>
          <w:sz w:val="51"/>
          <w:shd w:fill="33ADB4" w:color="auto" w:val="clear"/>
        </w:rPr>
        <w:t>DES PERSONNES </w:t>
      </w:r>
    </w:p>
    <w:p>
      <w:pPr>
        <w:spacing w:before="204"/>
        <w:ind w:left="188" w:right="0" w:firstLine="0"/>
        <w:jc w:val="left"/>
        <w:rPr>
          <w:b/>
          <w:sz w:val="51"/>
        </w:rPr>
      </w:pPr>
      <w:r>
        <w:rPr>
          <w:b/>
          <w:color w:val="FFFFFF"/>
          <w:w w:val="70"/>
          <w:sz w:val="51"/>
          <w:shd w:fill="33ADB4" w:color="auto" w:val="clear"/>
        </w:rPr>
        <w:t> </w:t>
      </w:r>
      <w:r>
        <w:rPr>
          <w:b/>
          <w:color w:val="FFFFFF"/>
          <w:sz w:val="51"/>
          <w:shd w:fill="33ADB4" w:color="auto" w:val="clear"/>
        </w:rPr>
        <w:t>EN</w:t>
      </w:r>
      <w:r>
        <w:rPr>
          <w:b/>
          <w:color w:val="FFFFFF"/>
          <w:spacing w:val="-54"/>
          <w:sz w:val="51"/>
          <w:shd w:fill="33ADB4" w:color="auto" w:val="clear"/>
        </w:rPr>
        <w:t> </w:t>
      </w:r>
      <w:r>
        <w:rPr>
          <w:b/>
          <w:color w:val="FFFFFF"/>
          <w:spacing w:val="-5"/>
          <w:sz w:val="51"/>
          <w:shd w:fill="33ADB4" w:color="auto" w:val="clear"/>
        </w:rPr>
        <w:t>SITUATION </w:t>
      </w:r>
      <w:r>
        <w:rPr>
          <w:b/>
          <w:color w:val="FFFFFF"/>
          <w:sz w:val="51"/>
          <w:shd w:fill="33ADB4" w:color="auto" w:val="clear"/>
        </w:rPr>
        <w:t>DE</w:t>
      </w:r>
      <w:r>
        <w:rPr>
          <w:b/>
          <w:color w:val="FFFFFF"/>
          <w:spacing w:val="-54"/>
          <w:sz w:val="51"/>
          <w:shd w:fill="33ADB4" w:color="auto" w:val="clear"/>
        </w:rPr>
        <w:t> </w:t>
      </w:r>
      <w:r>
        <w:rPr>
          <w:b/>
          <w:color w:val="FFFFFF"/>
          <w:sz w:val="51"/>
          <w:shd w:fill="33ADB4" w:color="auto" w:val="clear"/>
        </w:rPr>
        <w:t>HANDICAP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740" w:right="500"/>
        </w:sectPr>
      </w:pPr>
    </w:p>
    <w:p>
      <w:pPr>
        <w:spacing w:before="305"/>
        <w:ind w:left="188" w:right="0" w:firstLine="0"/>
        <w:jc w:val="left"/>
        <w:rPr>
          <w:b/>
          <w:sz w:val="51"/>
        </w:rPr>
      </w:pPr>
      <w:r>
        <w:rPr/>
        <w:pict>
          <v:group style="position:absolute;margin-left:0pt;margin-top:.000015pt;width:595.3pt;height:841.9pt;mso-position-horizontal-relative:page;mso-position-vertical-relative:page;z-index:-252643328" coordorigin="0,0" coordsize="11906,16838">
            <v:shape style="position:absolute;left:0;top:0;width:11906;height:16838" type="#_x0000_t75" stroked="false">
              <v:imagedata r:id="rId5" o:title=""/>
            </v:shape>
            <v:shape style="position:absolute;left:5284;top:15586;width:1337;height:845" type="#_x0000_t75" stroked="false">
              <v:imagedata r:id="rId6" o:title=""/>
            </v:shape>
            <w10:wrap type="none"/>
          </v:group>
        </w:pict>
      </w:r>
      <w:r>
        <w:rPr>
          <w:b/>
          <w:color w:val="FFFFFF"/>
          <w:w w:val="70"/>
          <w:sz w:val="51"/>
          <w:shd w:fill="33ADB4" w:color="auto" w:val="clear"/>
        </w:rPr>
        <w:t> </w:t>
      </w:r>
      <w:r>
        <w:rPr>
          <w:b/>
          <w:color w:val="FFFFFF"/>
          <w:w w:val="95"/>
          <w:sz w:val="51"/>
          <w:shd w:fill="33ADB4" w:color="auto" w:val="clear"/>
        </w:rPr>
        <w:t>#OsonsLEmploi</w:t>
      </w:r>
      <w:r>
        <w:rPr>
          <w:b/>
          <w:color w:val="FFFFFF"/>
          <w:sz w:val="51"/>
          <w:shd w:fill="33ADB4" w:color="auto" w:val="clear"/>
        </w:rPr>
        <w:t> </w:t>
      </w:r>
    </w:p>
    <w:p>
      <w:pPr>
        <w:pStyle w:val="BodyText"/>
        <w:rPr>
          <w:b/>
          <w:sz w:val="48"/>
        </w:rPr>
      </w:pPr>
      <w:r>
        <w:rPr/>
        <w:br w:type="column"/>
      </w:r>
      <w:r>
        <w:rPr>
          <w:b/>
          <w:sz w:val="48"/>
        </w:rPr>
      </w:r>
    </w:p>
    <w:p>
      <w:pPr>
        <w:pStyle w:val="BodyText"/>
        <w:spacing w:before="9"/>
        <w:rPr>
          <w:b/>
          <w:sz w:val="56"/>
        </w:rPr>
      </w:pPr>
    </w:p>
    <w:p>
      <w:pPr>
        <w:spacing w:line="220" w:lineRule="auto" w:before="1"/>
        <w:ind w:left="188" w:right="93" w:firstLine="0"/>
        <w:jc w:val="left"/>
        <w:rPr>
          <w:sz w:val="39"/>
        </w:rPr>
      </w:pPr>
      <w:r>
        <w:rPr>
          <w:color w:val="FFFFFF"/>
          <w:sz w:val="39"/>
        </w:rPr>
        <w:t>Dossier</w:t>
      </w:r>
      <w:r>
        <w:rPr>
          <w:color w:val="FFFFFF"/>
          <w:spacing w:val="-67"/>
          <w:sz w:val="39"/>
        </w:rPr>
        <w:t> </w:t>
      </w:r>
      <w:r>
        <w:rPr>
          <w:color w:val="FFFFFF"/>
          <w:sz w:val="39"/>
        </w:rPr>
        <w:t>de</w:t>
      </w:r>
      <w:r>
        <w:rPr>
          <w:color w:val="FFFFFF"/>
          <w:spacing w:val="-62"/>
          <w:sz w:val="39"/>
        </w:rPr>
        <w:t> </w:t>
      </w:r>
      <w:r>
        <w:rPr>
          <w:color w:val="FFFFFF"/>
          <w:sz w:val="39"/>
        </w:rPr>
        <w:t>presse 18</w:t>
      </w:r>
      <w:r>
        <w:rPr>
          <w:color w:val="FFFFFF"/>
          <w:spacing w:val="-70"/>
          <w:sz w:val="39"/>
        </w:rPr>
        <w:t> </w:t>
      </w:r>
      <w:r>
        <w:rPr>
          <w:color w:val="FFFFFF"/>
          <w:spacing w:val="-3"/>
          <w:sz w:val="39"/>
        </w:rPr>
        <w:t>novembre</w:t>
      </w:r>
      <w:r>
        <w:rPr>
          <w:color w:val="FFFFFF"/>
          <w:spacing w:val="-69"/>
          <w:sz w:val="39"/>
        </w:rPr>
        <w:t> </w:t>
      </w:r>
      <w:r>
        <w:rPr>
          <w:color w:val="FFFFFF"/>
          <w:spacing w:val="-4"/>
          <w:sz w:val="39"/>
        </w:rPr>
        <w:t>2019</w:t>
      </w:r>
    </w:p>
    <w:p>
      <w:pPr>
        <w:spacing w:after="0" w:line="220" w:lineRule="auto"/>
        <w:jc w:val="left"/>
        <w:rPr>
          <w:sz w:val="39"/>
        </w:rPr>
        <w:sectPr>
          <w:type w:val="continuous"/>
          <w:pgSz w:w="11910" w:h="16840"/>
          <w:pgMar w:top="1580" w:bottom="280" w:left="740" w:right="500"/>
          <w:cols w:num="2" w:equalWidth="0">
            <w:col w:w="4033" w:space="3262"/>
            <w:col w:w="33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23820" w:h="16840" w:orient="landscape"/>
          <w:pgMar w:top="0" w:bottom="280" w:left="860" w:right="660"/>
        </w:sectPr>
      </w:pPr>
    </w:p>
    <w:p>
      <w:pPr>
        <w:pStyle w:val="BodyText"/>
        <w:spacing w:line="278" w:lineRule="auto" w:before="113"/>
        <w:ind w:left="2450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.333397pt;margin-top:-15.557598pt;width:74.25pt;height:111.05pt;mso-position-horizontal-relative:page;mso-position-vertical-relative:paragraph;z-index:-252635136" type="#_x0000_t202" filled="false" stroked="false">
            <v:textbox inset="0,0,0,0">
              <w:txbxContent>
                <w:p>
                  <w:pPr>
                    <w:spacing w:before="63"/>
                    <w:ind w:left="0" w:right="0" w:firstLine="0"/>
                    <w:jc w:val="left"/>
                    <w:rPr>
                      <w:sz w:val="181"/>
                    </w:rPr>
                  </w:pPr>
                  <w:r>
                    <w:rPr>
                      <w:color w:val="231F20"/>
                      <w:w w:val="98"/>
                      <w:sz w:val="18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algré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plans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d’action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successifs </w:t>
      </w:r>
      <w:r>
        <w:rPr>
          <w:color w:val="231F20"/>
        </w:rPr>
        <w:t>et</w:t>
      </w:r>
      <w:r>
        <w:rPr>
          <w:color w:val="231F20"/>
          <w:spacing w:val="-38"/>
        </w:rPr>
        <w:t> </w:t>
      </w:r>
      <w:r>
        <w:rPr>
          <w:color w:val="231F20"/>
        </w:rPr>
        <w:t>une</w:t>
      </w:r>
      <w:r>
        <w:rPr>
          <w:color w:val="231F20"/>
          <w:spacing w:val="-38"/>
        </w:rPr>
        <w:t> </w:t>
      </w:r>
      <w:r>
        <w:rPr>
          <w:color w:val="231F20"/>
        </w:rPr>
        <w:t>obligation</w:t>
      </w:r>
      <w:r>
        <w:rPr>
          <w:color w:val="231F20"/>
          <w:spacing w:val="-38"/>
        </w:rPr>
        <w:t> </w:t>
      </w:r>
      <w:r>
        <w:rPr>
          <w:color w:val="231F20"/>
        </w:rPr>
        <w:t>d’emploi</w:t>
      </w:r>
      <w:r>
        <w:rPr>
          <w:color w:val="231F20"/>
          <w:spacing w:val="-38"/>
        </w:rPr>
        <w:t> </w:t>
      </w:r>
      <w:r>
        <w:rPr>
          <w:color w:val="231F20"/>
        </w:rPr>
        <w:t>des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per- </w:t>
      </w:r>
      <w:r>
        <w:rPr>
          <w:color w:val="231F20"/>
        </w:rPr>
        <w:t>sonnes en situation de handicap fixée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6%,</w:t>
      </w:r>
      <w:r>
        <w:rPr>
          <w:color w:val="231F20"/>
          <w:spacing w:val="-15"/>
        </w:rPr>
        <w:t> </w:t>
      </w:r>
      <w:r>
        <w:rPr>
          <w:color w:val="231F20"/>
        </w:rPr>
        <w:t>force</w:t>
      </w:r>
      <w:r>
        <w:rPr>
          <w:color w:val="231F20"/>
          <w:spacing w:val="-14"/>
        </w:rPr>
        <w:t> </w:t>
      </w:r>
      <w:r>
        <w:rPr>
          <w:color w:val="231F20"/>
        </w:rPr>
        <w:t>est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constater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10"/>
        </w:rPr>
        <w:t> </w:t>
      </w:r>
      <w:r>
        <w:rPr>
          <w:color w:val="231F20"/>
        </w:rPr>
        <w:t>taux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chômage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per-</w:t>
      </w:r>
    </w:p>
    <w:p>
      <w:pPr>
        <w:pStyle w:val="BodyText"/>
        <w:spacing w:line="278" w:lineRule="auto"/>
        <w:ind w:left="1124" w:right="3"/>
        <w:jc w:val="both"/>
      </w:pPr>
      <w:r>
        <w:rPr>
          <w:color w:val="231F20"/>
        </w:rPr>
        <w:t>sonnes</w:t>
      </w:r>
      <w:r>
        <w:rPr>
          <w:color w:val="231F20"/>
          <w:spacing w:val="-8"/>
        </w:rPr>
        <w:t> </w:t>
      </w:r>
      <w:r>
        <w:rPr>
          <w:color w:val="231F20"/>
        </w:rPr>
        <w:t>handicapées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maintient</w:t>
      </w:r>
      <w:r>
        <w:rPr>
          <w:color w:val="231F20"/>
          <w:spacing w:val="-8"/>
        </w:rPr>
        <w:t> </w:t>
      </w:r>
      <w:r>
        <w:rPr>
          <w:color w:val="231F20"/>
        </w:rPr>
        <w:t>au</w:t>
      </w:r>
      <w:r>
        <w:rPr>
          <w:color w:val="231F20"/>
          <w:spacing w:val="-8"/>
        </w:rPr>
        <w:t> </w:t>
      </w:r>
      <w:r>
        <w:rPr>
          <w:color w:val="231F20"/>
        </w:rPr>
        <w:t>double</w:t>
      </w:r>
      <w:r>
        <w:rPr>
          <w:color w:val="231F20"/>
          <w:spacing w:val="-8"/>
        </w:rPr>
        <w:t> de </w:t>
      </w:r>
      <w:r>
        <w:rPr>
          <w:color w:val="231F20"/>
        </w:rPr>
        <w:t>la</w:t>
      </w:r>
      <w:r>
        <w:rPr>
          <w:color w:val="231F20"/>
          <w:spacing w:val="-27"/>
        </w:rPr>
        <w:t> </w:t>
      </w:r>
      <w:r>
        <w:rPr>
          <w:color w:val="231F20"/>
        </w:rPr>
        <w:t>population</w:t>
      </w:r>
      <w:r>
        <w:rPr>
          <w:color w:val="231F20"/>
          <w:spacing w:val="-26"/>
        </w:rPr>
        <w:t> </w:t>
      </w:r>
      <w:r>
        <w:rPr>
          <w:color w:val="231F20"/>
        </w:rPr>
        <w:t>nationale.</w:t>
      </w:r>
      <w:r>
        <w:rPr>
          <w:color w:val="231F20"/>
          <w:spacing w:val="-27"/>
        </w:rPr>
        <w:t> </w:t>
      </w:r>
      <w:r>
        <w:rPr>
          <w:color w:val="231F20"/>
        </w:rPr>
        <w:t>Pour</w:t>
      </w:r>
      <w:r>
        <w:rPr>
          <w:color w:val="231F20"/>
          <w:spacing w:val="-29"/>
        </w:rPr>
        <w:t> </w:t>
      </w:r>
      <w:r>
        <w:rPr>
          <w:color w:val="231F20"/>
        </w:rPr>
        <w:t>les</w:t>
      </w:r>
      <w:r>
        <w:rPr>
          <w:color w:val="231F20"/>
          <w:spacing w:val="-26"/>
        </w:rPr>
        <w:t> </w:t>
      </w:r>
      <w:r>
        <w:rPr>
          <w:color w:val="231F20"/>
        </w:rPr>
        <w:t>personnes</w:t>
      </w:r>
      <w:r>
        <w:rPr>
          <w:color w:val="231F20"/>
          <w:spacing w:val="-27"/>
        </w:rPr>
        <w:t> </w:t>
      </w:r>
      <w:r>
        <w:rPr>
          <w:color w:val="231F20"/>
        </w:rPr>
        <w:t>dont le</w:t>
      </w:r>
      <w:r>
        <w:rPr>
          <w:color w:val="231F20"/>
          <w:spacing w:val="-13"/>
        </w:rPr>
        <w:t> </w:t>
      </w:r>
      <w:r>
        <w:rPr>
          <w:color w:val="231F20"/>
        </w:rPr>
        <w:t>handicap</w:t>
      </w:r>
      <w:r>
        <w:rPr>
          <w:color w:val="231F20"/>
          <w:spacing w:val="-12"/>
        </w:rPr>
        <w:t> </w:t>
      </w:r>
      <w:r>
        <w:rPr>
          <w:color w:val="231F20"/>
        </w:rPr>
        <w:t>survient</w:t>
      </w:r>
      <w:r>
        <w:rPr>
          <w:color w:val="231F20"/>
          <w:spacing w:val="-13"/>
        </w:rPr>
        <w:t> </w:t>
      </w:r>
      <w:r>
        <w:rPr>
          <w:color w:val="231F20"/>
        </w:rPr>
        <w:t>au</w:t>
      </w:r>
      <w:r>
        <w:rPr>
          <w:color w:val="231F20"/>
          <w:spacing w:val="-12"/>
        </w:rPr>
        <w:t> </w:t>
      </w:r>
      <w:r>
        <w:rPr>
          <w:color w:val="231F20"/>
        </w:rPr>
        <w:t>cours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vie</w:t>
      </w:r>
      <w:r>
        <w:rPr>
          <w:color w:val="231F20"/>
          <w:spacing w:val="-12"/>
        </w:rPr>
        <w:t> </w:t>
      </w:r>
      <w:r>
        <w:rPr>
          <w:color w:val="231F20"/>
        </w:rPr>
        <w:t>(elles</w:t>
      </w:r>
      <w:r>
        <w:rPr>
          <w:color w:val="231F20"/>
          <w:spacing w:val="-13"/>
        </w:rPr>
        <w:t> </w:t>
      </w:r>
      <w:r>
        <w:rPr>
          <w:color w:val="231F20"/>
        </w:rPr>
        <w:t>re- présentent</w:t>
      </w:r>
      <w:r>
        <w:rPr>
          <w:color w:val="231F20"/>
          <w:spacing w:val="-33"/>
        </w:rPr>
        <w:t> </w:t>
      </w:r>
      <w:r>
        <w:rPr>
          <w:color w:val="231F20"/>
        </w:rPr>
        <w:t>80%</w:t>
      </w:r>
      <w:r>
        <w:rPr>
          <w:color w:val="231F20"/>
          <w:spacing w:val="-32"/>
        </w:rPr>
        <w:t> </w:t>
      </w:r>
      <w:r>
        <w:rPr>
          <w:color w:val="231F20"/>
        </w:rPr>
        <w:t>des</w:t>
      </w:r>
      <w:r>
        <w:rPr>
          <w:color w:val="231F20"/>
          <w:spacing w:val="-33"/>
        </w:rPr>
        <w:t> </w:t>
      </w:r>
      <w:r>
        <w:rPr>
          <w:color w:val="231F20"/>
        </w:rPr>
        <w:t>cas),</w:t>
      </w:r>
      <w:r>
        <w:rPr>
          <w:color w:val="231F20"/>
          <w:spacing w:val="-32"/>
        </w:rPr>
        <w:t> </w:t>
      </w:r>
      <w:r>
        <w:rPr>
          <w:color w:val="231F20"/>
        </w:rPr>
        <w:t>on</w:t>
      </w:r>
      <w:r>
        <w:rPr>
          <w:color w:val="231F20"/>
          <w:spacing w:val="-32"/>
        </w:rPr>
        <w:t> </w:t>
      </w:r>
      <w:r>
        <w:rPr>
          <w:color w:val="231F20"/>
        </w:rPr>
        <w:t>observe</w:t>
      </w:r>
      <w:r>
        <w:rPr>
          <w:color w:val="231F20"/>
          <w:spacing w:val="-33"/>
        </w:rPr>
        <w:t> </w:t>
      </w:r>
      <w:r>
        <w:rPr>
          <w:color w:val="231F20"/>
        </w:rPr>
        <w:t>par</w:t>
      </w:r>
      <w:r>
        <w:rPr>
          <w:color w:val="231F20"/>
          <w:spacing w:val="-35"/>
        </w:rPr>
        <w:t> </w:t>
      </w:r>
      <w:r>
        <w:rPr>
          <w:color w:val="231F20"/>
        </w:rPr>
        <w:t>ailleurs fréquemment</w:t>
      </w:r>
      <w:r>
        <w:rPr>
          <w:color w:val="231F20"/>
          <w:spacing w:val="-31"/>
        </w:rPr>
        <w:t> </w:t>
      </w:r>
      <w:r>
        <w:rPr>
          <w:color w:val="231F20"/>
        </w:rPr>
        <w:t>des</w:t>
      </w:r>
      <w:r>
        <w:rPr>
          <w:color w:val="231F20"/>
          <w:spacing w:val="-30"/>
        </w:rPr>
        <w:t> </w:t>
      </w:r>
      <w:r>
        <w:rPr>
          <w:color w:val="231F20"/>
        </w:rPr>
        <w:t>mécanismes</w:t>
      </w:r>
      <w:r>
        <w:rPr>
          <w:color w:val="231F20"/>
          <w:spacing w:val="-30"/>
        </w:rPr>
        <w:t> </w:t>
      </w:r>
      <w:r>
        <w:rPr>
          <w:color w:val="231F20"/>
        </w:rPr>
        <w:t>d’exclusion</w:t>
      </w:r>
      <w:r>
        <w:rPr>
          <w:color w:val="231F20"/>
          <w:spacing w:val="-30"/>
        </w:rPr>
        <w:t> </w:t>
      </w:r>
      <w:r>
        <w:rPr>
          <w:color w:val="231F20"/>
        </w:rPr>
        <w:t>et</w:t>
      </w:r>
      <w:r>
        <w:rPr>
          <w:color w:val="231F20"/>
          <w:spacing w:val="-30"/>
        </w:rPr>
        <w:t> </w:t>
      </w:r>
      <w:r>
        <w:rPr>
          <w:color w:val="231F20"/>
          <w:spacing w:val="-7"/>
        </w:rPr>
        <w:t>de </w:t>
      </w:r>
      <w:r>
        <w:rPr>
          <w:color w:val="231F20"/>
        </w:rPr>
        <w:t>désinsertion professionnelle</w:t>
      </w:r>
      <w:r>
        <w:rPr>
          <w:color w:val="231F20"/>
          <w:spacing w:val="-46"/>
        </w:rPr>
        <w:t> </w:t>
      </w:r>
      <w:r>
        <w:rPr>
          <w:color w:val="231F20"/>
        </w:rPr>
        <w:t>progressive.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8" w:lineRule="auto"/>
        <w:ind w:left="1124" w:right="2"/>
        <w:jc w:val="both"/>
      </w:pPr>
      <w:r>
        <w:rPr>
          <w:color w:val="231F20"/>
        </w:rPr>
        <w:t>Nous ne pouvons tolérer cette discrimination à l’emploi.</w:t>
      </w:r>
      <w:r>
        <w:rPr>
          <w:color w:val="231F20"/>
          <w:spacing w:val="-27"/>
        </w:rPr>
        <w:t> </w:t>
      </w:r>
      <w:r>
        <w:rPr>
          <w:color w:val="231F20"/>
        </w:rPr>
        <w:t>Notre</w:t>
      </w:r>
      <w:r>
        <w:rPr>
          <w:color w:val="231F20"/>
          <w:spacing w:val="-26"/>
        </w:rPr>
        <w:t> </w:t>
      </w:r>
      <w:r>
        <w:rPr>
          <w:color w:val="231F20"/>
        </w:rPr>
        <w:t>société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doit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d’offrir</w:t>
      </w:r>
      <w:r>
        <w:rPr>
          <w:color w:val="231F20"/>
          <w:spacing w:val="-30"/>
        </w:rPr>
        <w:t> </w:t>
      </w:r>
      <w:r>
        <w:rPr>
          <w:color w:val="231F20"/>
        </w:rPr>
        <w:t>un</w:t>
      </w:r>
      <w:r>
        <w:rPr>
          <w:color w:val="231F20"/>
          <w:spacing w:val="-27"/>
        </w:rPr>
        <w:t> </w:t>
      </w:r>
      <w:r>
        <w:rPr>
          <w:color w:val="231F20"/>
        </w:rPr>
        <w:t>parcours et</w:t>
      </w:r>
      <w:r>
        <w:rPr>
          <w:color w:val="231F20"/>
          <w:spacing w:val="-39"/>
        </w:rPr>
        <w:t> </w:t>
      </w:r>
      <w:r>
        <w:rPr>
          <w:color w:val="231F20"/>
        </w:rPr>
        <w:t>une</w:t>
      </w:r>
      <w:r>
        <w:rPr>
          <w:color w:val="231F20"/>
          <w:spacing w:val="-38"/>
        </w:rPr>
        <w:t> </w:t>
      </w:r>
      <w:r>
        <w:rPr>
          <w:color w:val="231F20"/>
        </w:rPr>
        <w:t>carrière</w:t>
      </w:r>
      <w:r>
        <w:rPr>
          <w:color w:val="231F20"/>
          <w:spacing w:val="-38"/>
        </w:rPr>
        <w:t> </w:t>
      </w:r>
      <w:r>
        <w:rPr>
          <w:color w:val="231F20"/>
        </w:rPr>
        <w:t>professionnelle</w:t>
      </w:r>
      <w:r>
        <w:rPr>
          <w:color w:val="231F20"/>
          <w:spacing w:val="-38"/>
        </w:rPr>
        <w:t> </w:t>
      </w:r>
      <w:r>
        <w:rPr>
          <w:color w:val="231F20"/>
        </w:rPr>
        <w:t>à</w:t>
      </w:r>
      <w:r>
        <w:rPr>
          <w:color w:val="231F20"/>
          <w:spacing w:val="-38"/>
        </w:rPr>
        <w:t> </w:t>
      </w:r>
      <w:r>
        <w:rPr>
          <w:color w:val="231F20"/>
        </w:rPr>
        <w:t>nos</w:t>
      </w:r>
      <w:r>
        <w:rPr>
          <w:color w:val="231F20"/>
          <w:spacing w:val="-38"/>
        </w:rPr>
        <w:t> </w:t>
      </w:r>
      <w:r>
        <w:rPr>
          <w:color w:val="231F20"/>
        </w:rPr>
        <w:t>concitoyens en</w:t>
      </w:r>
      <w:r>
        <w:rPr>
          <w:color w:val="231F20"/>
          <w:spacing w:val="-16"/>
        </w:rPr>
        <w:t> </w:t>
      </w:r>
      <w:r>
        <w:rPr>
          <w:color w:val="231F20"/>
        </w:rPr>
        <w:t>situation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handicap</w:t>
      </w:r>
      <w:r>
        <w:rPr>
          <w:color w:val="231F20"/>
          <w:spacing w:val="-15"/>
        </w:rPr>
        <w:t> </w:t>
      </w:r>
      <w:r>
        <w:rPr>
          <w:color w:val="231F20"/>
        </w:rPr>
        <w:t>au</w:t>
      </w:r>
      <w:r>
        <w:rPr>
          <w:color w:val="231F20"/>
          <w:spacing w:val="-16"/>
        </w:rPr>
        <w:t> </w:t>
      </w:r>
      <w:r>
        <w:rPr>
          <w:color w:val="231F20"/>
        </w:rPr>
        <w:t>même</w:t>
      </w:r>
      <w:r>
        <w:rPr>
          <w:color w:val="231F20"/>
          <w:spacing w:val="-19"/>
        </w:rPr>
        <w:t> </w:t>
      </w:r>
      <w:r>
        <w:rPr>
          <w:color w:val="231F20"/>
        </w:rPr>
        <w:t>titre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qu’à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tout </w:t>
      </w:r>
      <w:r>
        <w:rPr>
          <w:color w:val="231F20"/>
        </w:rPr>
        <w:t>un chacun. Elle se doit de reconnaître leur </w:t>
      </w:r>
      <w:r>
        <w:rPr>
          <w:color w:val="231F20"/>
          <w:spacing w:val="-4"/>
        </w:rPr>
        <w:t>rôle </w:t>
      </w:r>
      <w:r>
        <w:rPr>
          <w:color w:val="231F20"/>
        </w:rPr>
        <w:t>d’acteur</w:t>
      </w:r>
      <w:r>
        <w:rPr>
          <w:color w:val="231F20"/>
          <w:spacing w:val="-14"/>
        </w:rPr>
        <w:t> </w:t>
      </w:r>
      <w:r>
        <w:rPr>
          <w:color w:val="231F20"/>
        </w:rPr>
        <w:t>économique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d’intégrer</w:t>
      </w:r>
      <w:r>
        <w:rPr>
          <w:color w:val="231F20"/>
          <w:spacing w:val="-13"/>
        </w:rPr>
        <w:t> </w:t>
      </w:r>
      <w:r>
        <w:rPr>
          <w:color w:val="231F20"/>
        </w:rPr>
        <w:t>leurs</w:t>
      </w:r>
      <w:r>
        <w:rPr>
          <w:color w:val="231F20"/>
          <w:spacing w:val="-10"/>
        </w:rPr>
        <w:t> </w:t>
      </w:r>
      <w:r>
        <w:rPr>
          <w:color w:val="231F20"/>
        </w:rPr>
        <w:t>compé- tences</w:t>
      </w:r>
      <w:r>
        <w:rPr>
          <w:color w:val="231F20"/>
          <w:spacing w:val="-31"/>
        </w:rPr>
        <w:t> </w:t>
      </w:r>
      <w:r>
        <w:rPr>
          <w:color w:val="231F20"/>
        </w:rPr>
        <w:t>dans</w:t>
      </w:r>
      <w:r>
        <w:rPr>
          <w:color w:val="231F20"/>
          <w:spacing w:val="-30"/>
        </w:rPr>
        <w:t> </w:t>
      </w:r>
      <w:r>
        <w:rPr>
          <w:color w:val="231F20"/>
        </w:rPr>
        <w:t>nos</w:t>
      </w:r>
      <w:r>
        <w:rPr>
          <w:color w:val="231F20"/>
          <w:spacing w:val="-30"/>
        </w:rPr>
        <w:t> </w:t>
      </w:r>
      <w:r>
        <w:rPr>
          <w:color w:val="231F20"/>
        </w:rPr>
        <w:t>collectifs</w:t>
      </w:r>
      <w:r>
        <w:rPr>
          <w:color w:val="231F20"/>
          <w:spacing w:val="-30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travail,</w:t>
      </w:r>
      <w:r>
        <w:rPr>
          <w:color w:val="231F20"/>
          <w:spacing w:val="-30"/>
        </w:rPr>
        <w:t> </w:t>
      </w:r>
      <w:r>
        <w:rPr>
          <w:color w:val="231F20"/>
        </w:rPr>
        <w:t>entreprises, administrations,</w:t>
      </w:r>
      <w:r>
        <w:rPr>
          <w:color w:val="231F20"/>
          <w:spacing w:val="-16"/>
        </w:rPr>
        <w:t> </w:t>
      </w:r>
      <w:r>
        <w:rPr>
          <w:color w:val="231F20"/>
        </w:rPr>
        <w:t>associations.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8" w:lineRule="auto" w:before="1"/>
        <w:ind w:left="1124" w:right="3"/>
        <w:jc w:val="both"/>
      </w:pPr>
      <w:r>
        <w:rPr>
          <w:color w:val="231F20"/>
        </w:rPr>
        <w:t>Pour</w:t>
      </w:r>
      <w:r>
        <w:rPr>
          <w:color w:val="231F20"/>
          <w:spacing w:val="-22"/>
        </w:rPr>
        <w:t> </w:t>
      </w:r>
      <w:r>
        <w:rPr>
          <w:color w:val="231F20"/>
        </w:rPr>
        <w:t>conduire</w:t>
      </w:r>
      <w:r>
        <w:rPr>
          <w:color w:val="231F20"/>
          <w:spacing w:val="-18"/>
        </w:rPr>
        <w:t> </w:t>
      </w:r>
      <w:r>
        <w:rPr>
          <w:color w:val="231F20"/>
        </w:rPr>
        <w:t>ce</w:t>
      </w:r>
      <w:r>
        <w:rPr>
          <w:color w:val="231F20"/>
          <w:spacing w:val="-18"/>
        </w:rPr>
        <w:t> </w:t>
      </w:r>
      <w:r>
        <w:rPr>
          <w:color w:val="231F20"/>
        </w:rPr>
        <w:t>changement</w:t>
      </w:r>
      <w:r>
        <w:rPr>
          <w:color w:val="231F20"/>
          <w:spacing w:val="-17"/>
        </w:rPr>
        <w:t> </w:t>
      </w:r>
      <w:r>
        <w:rPr>
          <w:color w:val="231F20"/>
        </w:rPr>
        <w:t>structurel,</w:t>
      </w:r>
      <w:r>
        <w:rPr>
          <w:color w:val="231F20"/>
          <w:spacing w:val="-18"/>
        </w:rPr>
        <w:t> </w:t>
      </w:r>
      <w:r>
        <w:rPr>
          <w:color w:val="231F20"/>
        </w:rPr>
        <w:t>il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nous </w:t>
      </w:r>
      <w:r>
        <w:rPr>
          <w:color w:val="231F20"/>
        </w:rPr>
        <w:t>faut</w:t>
      </w:r>
      <w:r>
        <w:rPr>
          <w:color w:val="231F20"/>
          <w:spacing w:val="-20"/>
        </w:rPr>
        <w:t> </w:t>
      </w:r>
      <w:r>
        <w:rPr>
          <w:color w:val="231F20"/>
        </w:rPr>
        <w:t>agir</w:t>
      </w:r>
      <w:r>
        <w:rPr>
          <w:color w:val="231F20"/>
          <w:spacing w:val="-22"/>
        </w:rPr>
        <w:t> </w:t>
      </w:r>
      <w:r>
        <w:rPr>
          <w:color w:val="231F20"/>
        </w:rPr>
        <w:t>au</w:t>
      </w:r>
      <w:r>
        <w:rPr>
          <w:color w:val="231F20"/>
          <w:spacing w:val="-20"/>
        </w:rPr>
        <w:t> </w:t>
      </w:r>
      <w:r>
        <w:rPr>
          <w:color w:val="231F20"/>
        </w:rPr>
        <w:t>cœur</w:t>
      </w:r>
      <w:r>
        <w:rPr>
          <w:color w:val="231F20"/>
          <w:spacing w:val="-22"/>
        </w:rPr>
        <w:t> </w:t>
      </w:r>
      <w:r>
        <w:rPr>
          <w:color w:val="231F20"/>
        </w:rPr>
        <w:t>même</w:t>
      </w:r>
      <w:r>
        <w:rPr>
          <w:color w:val="231F20"/>
          <w:spacing w:val="-20"/>
        </w:rPr>
        <w:t> </w:t>
      </w:r>
      <w:r>
        <w:rPr>
          <w:color w:val="231F20"/>
        </w:rPr>
        <w:t>des</w:t>
      </w:r>
      <w:r>
        <w:rPr>
          <w:color w:val="231F20"/>
          <w:spacing w:val="-19"/>
        </w:rPr>
        <w:t> </w:t>
      </w:r>
      <w:r>
        <w:rPr>
          <w:color w:val="231F20"/>
        </w:rPr>
        <w:t>problématiques.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18 </w:t>
      </w:r>
      <w:r>
        <w:rPr>
          <w:color w:val="231F20"/>
        </w:rPr>
        <w:t>mois de concertation avec l’ensemble des </w:t>
      </w:r>
      <w:r>
        <w:rPr>
          <w:color w:val="231F20"/>
          <w:spacing w:val="-5"/>
        </w:rPr>
        <w:t>ac- </w:t>
      </w:r>
      <w:r>
        <w:rPr>
          <w:color w:val="231F20"/>
        </w:rPr>
        <w:t>teurs concernés nous ont conduits à </w:t>
      </w:r>
      <w:r>
        <w:rPr>
          <w:color w:val="231F20"/>
          <w:spacing w:val="-3"/>
        </w:rPr>
        <w:t>plusieurs </w:t>
      </w:r>
      <w:r>
        <w:rPr>
          <w:color w:val="231F20"/>
        </w:rPr>
        <w:t>constats.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8" w:lineRule="auto"/>
        <w:ind w:left="1124" w:right="2"/>
        <w:jc w:val="both"/>
      </w:pP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8126374</wp:posOffset>
            </wp:positionH>
            <wp:positionV relativeFrom="paragraph">
              <wp:posOffset>68390</wp:posOffset>
            </wp:positionV>
            <wp:extent cx="1310642" cy="163830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Premièrement, il nous faut simplifier l’accès </w:t>
      </w:r>
      <w:r>
        <w:rPr>
          <w:color w:val="231F20"/>
          <w:spacing w:val="-12"/>
        </w:rPr>
        <w:t>à </w:t>
      </w:r>
      <w:r>
        <w:rPr>
          <w:color w:val="231F20"/>
        </w:rPr>
        <w:t>l’information et aux aides. Employeurs comme demandeurs</w:t>
      </w:r>
      <w:r>
        <w:rPr>
          <w:color w:val="231F20"/>
          <w:spacing w:val="-18"/>
        </w:rPr>
        <w:t> </w:t>
      </w:r>
      <w:r>
        <w:rPr>
          <w:color w:val="231F20"/>
        </w:rPr>
        <w:t>d’emploi,</w:t>
      </w:r>
      <w:r>
        <w:rPr>
          <w:color w:val="231F20"/>
          <w:spacing w:val="-18"/>
        </w:rPr>
        <w:t> </w:t>
      </w:r>
      <w:r>
        <w:rPr>
          <w:color w:val="231F20"/>
        </w:rPr>
        <w:t>personne</w:t>
      </w:r>
      <w:r>
        <w:rPr>
          <w:color w:val="231F20"/>
          <w:spacing w:val="-18"/>
        </w:rPr>
        <w:t> </w:t>
      </w:r>
      <w:r>
        <w:rPr>
          <w:color w:val="231F20"/>
        </w:rPr>
        <w:t>ne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s’y</w:t>
      </w:r>
      <w:r>
        <w:rPr>
          <w:color w:val="231F20"/>
          <w:spacing w:val="-20"/>
        </w:rPr>
        <w:t> </w:t>
      </w:r>
      <w:r>
        <w:rPr>
          <w:color w:val="231F20"/>
        </w:rPr>
        <w:t>retrouve dans le maquis que constituent aujourd’hui </w:t>
      </w:r>
      <w:r>
        <w:rPr>
          <w:color w:val="231F20"/>
          <w:spacing w:val="-5"/>
        </w:rPr>
        <w:t>les </w:t>
      </w:r>
      <w:r>
        <w:rPr>
          <w:color w:val="231F20"/>
        </w:rPr>
        <w:t>dispositifs d’aide et d’accompagnement. </w:t>
      </w:r>
      <w:r>
        <w:rPr>
          <w:color w:val="231F20"/>
          <w:spacing w:val="-3"/>
        </w:rPr>
        <w:t>Dans </w:t>
      </w:r>
      <w:r>
        <w:rPr>
          <w:color w:val="231F20"/>
        </w:rPr>
        <w:t>le vivier d’emploi que constituent les PME, </w:t>
      </w:r>
      <w:r>
        <w:rPr>
          <w:color w:val="231F20"/>
          <w:spacing w:val="-4"/>
        </w:rPr>
        <w:t>les </w:t>
      </w:r>
      <w:r>
        <w:rPr>
          <w:color w:val="231F20"/>
        </w:rPr>
        <w:t>TPE et l’artisanat, cette complexité constitue un</w:t>
      </w:r>
      <w:r>
        <w:rPr>
          <w:color w:val="231F20"/>
          <w:spacing w:val="-23"/>
        </w:rPr>
        <w:t> </w:t>
      </w:r>
      <w:r>
        <w:rPr>
          <w:color w:val="231F20"/>
        </w:rPr>
        <w:t>frein</w:t>
      </w:r>
      <w:r>
        <w:rPr>
          <w:color w:val="231F20"/>
          <w:spacing w:val="-23"/>
        </w:rPr>
        <w:t> </w:t>
      </w:r>
      <w:r>
        <w:rPr>
          <w:color w:val="231F20"/>
        </w:rPr>
        <w:t>important</w:t>
      </w:r>
      <w:r>
        <w:rPr>
          <w:color w:val="231F20"/>
          <w:spacing w:val="-23"/>
        </w:rPr>
        <w:t> </w:t>
      </w:r>
      <w:r>
        <w:rPr>
          <w:color w:val="231F20"/>
        </w:rPr>
        <w:t>à</w:t>
      </w:r>
      <w:r>
        <w:rPr>
          <w:color w:val="231F20"/>
          <w:spacing w:val="-22"/>
        </w:rPr>
        <w:t> </w:t>
      </w:r>
      <w:r>
        <w:rPr>
          <w:color w:val="231F20"/>
        </w:rPr>
        <w:t>l’embauche,</w:t>
      </w:r>
      <w:r>
        <w:rPr>
          <w:color w:val="231F20"/>
          <w:spacing w:val="-23"/>
        </w:rPr>
        <w:t> </w:t>
      </w:r>
      <w:r>
        <w:rPr>
          <w:color w:val="231F20"/>
        </w:rPr>
        <w:t>les</w:t>
      </w:r>
      <w:r>
        <w:rPr>
          <w:color w:val="231F20"/>
          <w:spacing w:val="-23"/>
        </w:rPr>
        <w:t> </w:t>
      </w:r>
      <w:r>
        <w:rPr>
          <w:color w:val="231F20"/>
        </w:rPr>
        <w:t>employeurs considérant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n’avoir</w:t>
      </w:r>
      <w:r>
        <w:rPr>
          <w:color w:val="231F20"/>
          <w:spacing w:val="-38"/>
        </w:rPr>
        <w:t> </w:t>
      </w:r>
      <w:r>
        <w:rPr>
          <w:color w:val="231F20"/>
        </w:rPr>
        <w:t>ni</w:t>
      </w:r>
      <w:r>
        <w:rPr>
          <w:color w:val="231F20"/>
          <w:spacing w:val="-35"/>
        </w:rPr>
        <w:t> </w:t>
      </w:r>
      <w:r>
        <w:rPr>
          <w:color w:val="231F20"/>
        </w:rPr>
        <w:t>les</w:t>
      </w:r>
      <w:r>
        <w:rPr>
          <w:color w:val="231F20"/>
          <w:spacing w:val="-35"/>
        </w:rPr>
        <w:t> </w:t>
      </w:r>
      <w:r>
        <w:rPr>
          <w:color w:val="231F20"/>
        </w:rPr>
        <w:t>ressources</w:t>
      </w:r>
      <w:r>
        <w:rPr>
          <w:color w:val="231F20"/>
          <w:spacing w:val="-35"/>
        </w:rPr>
        <w:t> </w:t>
      </w:r>
      <w:r>
        <w:rPr>
          <w:color w:val="231F20"/>
        </w:rPr>
        <w:t>ni</w:t>
      </w:r>
      <w:r>
        <w:rPr>
          <w:color w:val="231F20"/>
          <w:spacing w:val="-35"/>
        </w:rPr>
        <w:t> </w:t>
      </w:r>
      <w:r>
        <w:rPr>
          <w:color w:val="231F20"/>
        </w:rPr>
        <w:t>le</w:t>
      </w:r>
      <w:r>
        <w:rPr>
          <w:color w:val="231F20"/>
          <w:spacing w:val="-37"/>
        </w:rPr>
        <w:t> </w:t>
      </w:r>
      <w:r>
        <w:rPr>
          <w:color w:val="231F20"/>
        </w:rPr>
        <w:t>temps</w:t>
      </w:r>
      <w:r>
        <w:rPr>
          <w:color w:val="231F20"/>
          <w:spacing w:val="-35"/>
        </w:rPr>
        <w:t> </w:t>
      </w:r>
      <w:r>
        <w:rPr>
          <w:color w:val="231F20"/>
        </w:rPr>
        <w:t>à consacrer</w:t>
      </w:r>
      <w:r>
        <w:rPr>
          <w:color w:val="231F20"/>
          <w:spacing w:val="-19"/>
        </w:rPr>
        <w:t> </w:t>
      </w:r>
      <w:r>
        <w:rPr>
          <w:color w:val="231F20"/>
        </w:rPr>
        <w:t>à</w:t>
      </w:r>
      <w:r>
        <w:rPr>
          <w:color w:val="231F20"/>
          <w:spacing w:val="-14"/>
        </w:rPr>
        <w:t> </w:t>
      </w:r>
      <w:r>
        <w:rPr>
          <w:color w:val="231F20"/>
        </w:rPr>
        <w:t>l’intégration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personnes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situa-</w:t>
      </w:r>
    </w:p>
    <w:p>
      <w:pPr>
        <w:pStyle w:val="BodyText"/>
        <w:spacing w:line="278" w:lineRule="auto" w:before="111"/>
        <w:ind w:left="351" w:right="38"/>
        <w:jc w:val="both"/>
      </w:pPr>
      <w:r>
        <w:rPr/>
        <w:br w:type="column"/>
      </w:r>
      <w:r>
        <w:rPr>
          <w:color w:val="231F20"/>
        </w:rPr>
        <w:t>Deuxièmement,</w:t>
      </w:r>
      <w:r>
        <w:rPr>
          <w:color w:val="231F20"/>
          <w:spacing w:val="-42"/>
        </w:rPr>
        <w:t> </w:t>
      </w:r>
      <w:r>
        <w:rPr>
          <w:color w:val="231F20"/>
        </w:rPr>
        <w:t>il</w:t>
      </w:r>
      <w:r>
        <w:rPr>
          <w:color w:val="231F20"/>
          <w:spacing w:val="-41"/>
        </w:rPr>
        <w:t> </w:t>
      </w:r>
      <w:r>
        <w:rPr>
          <w:color w:val="231F20"/>
        </w:rPr>
        <w:t>est</w:t>
      </w:r>
      <w:r>
        <w:rPr>
          <w:color w:val="231F20"/>
          <w:spacing w:val="-41"/>
        </w:rPr>
        <w:t> </w:t>
      </w:r>
      <w:r>
        <w:rPr>
          <w:color w:val="231F20"/>
        </w:rPr>
        <w:t>nécessaire</w:t>
      </w:r>
      <w:r>
        <w:rPr>
          <w:color w:val="231F20"/>
          <w:spacing w:val="-42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poursuivre</w:t>
      </w:r>
      <w:r>
        <w:rPr>
          <w:color w:val="231F20"/>
          <w:spacing w:val="-41"/>
        </w:rPr>
        <w:t> </w:t>
      </w:r>
      <w:r>
        <w:rPr>
          <w:color w:val="231F20"/>
        </w:rPr>
        <w:t>le travail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sensibilisation</w:t>
      </w:r>
      <w:r>
        <w:rPr>
          <w:color w:val="231F20"/>
          <w:spacing w:val="-33"/>
        </w:rPr>
        <w:t> </w:t>
      </w:r>
      <w:r>
        <w:rPr>
          <w:color w:val="231F20"/>
        </w:rPr>
        <w:t>et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changement</w:t>
      </w:r>
      <w:r>
        <w:rPr>
          <w:color w:val="231F20"/>
          <w:spacing w:val="-33"/>
        </w:rPr>
        <w:t> </w:t>
      </w:r>
      <w:r>
        <w:rPr>
          <w:color w:val="231F20"/>
        </w:rPr>
        <w:t>de</w:t>
      </w:r>
      <w:r>
        <w:rPr>
          <w:color w:val="231F20"/>
          <w:spacing w:val="-33"/>
        </w:rPr>
        <w:t> </w:t>
      </w:r>
      <w:r>
        <w:rPr>
          <w:color w:val="231F20"/>
        </w:rPr>
        <w:t>re- gard</w:t>
      </w:r>
      <w:r>
        <w:rPr>
          <w:color w:val="231F20"/>
          <w:spacing w:val="-45"/>
        </w:rPr>
        <w:t> </w:t>
      </w:r>
      <w:r>
        <w:rPr>
          <w:color w:val="231F20"/>
        </w:rPr>
        <w:t>sur</w:t>
      </w:r>
      <w:r>
        <w:rPr>
          <w:color w:val="231F20"/>
          <w:spacing w:val="-46"/>
        </w:rPr>
        <w:t> </w:t>
      </w:r>
      <w:r>
        <w:rPr>
          <w:color w:val="231F20"/>
        </w:rPr>
        <w:t>le</w:t>
      </w:r>
      <w:r>
        <w:rPr>
          <w:color w:val="231F20"/>
          <w:spacing w:val="-44"/>
        </w:rPr>
        <w:t> </w:t>
      </w:r>
      <w:r>
        <w:rPr>
          <w:color w:val="231F20"/>
        </w:rPr>
        <w:t>handicap.</w:t>
      </w:r>
      <w:r>
        <w:rPr>
          <w:color w:val="231F20"/>
          <w:spacing w:val="-44"/>
        </w:rPr>
        <w:t> </w:t>
      </w:r>
      <w:r>
        <w:rPr>
          <w:color w:val="231F20"/>
        </w:rPr>
        <w:t>Il</w:t>
      </w:r>
      <w:r>
        <w:rPr>
          <w:color w:val="231F20"/>
          <w:spacing w:val="-44"/>
        </w:rPr>
        <w:t> </w:t>
      </w:r>
      <w:r>
        <w:rPr>
          <w:color w:val="231F20"/>
        </w:rPr>
        <w:t>nous</w:t>
      </w:r>
      <w:r>
        <w:rPr>
          <w:color w:val="231F20"/>
          <w:spacing w:val="-45"/>
        </w:rPr>
        <w:t> </w:t>
      </w:r>
      <w:r>
        <w:rPr>
          <w:color w:val="231F20"/>
        </w:rPr>
        <w:t>faut</w:t>
      </w:r>
      <w:r>
        <w:rPr>
          <w:color w:val="231F20"/>
          <w:spacing w:val="-44"/>
        </w:rPr>
        <w:t> </w:t>
      </w:r>
      <w:r>
        <w:rPr>
          <w:color w:val="231F20"/>
        </w:rPr>
        <w:t>faire</w:t>
      </w:r>
      <w:r>
        <w:rPr>
          <w:color w:val="231F20"/>
          <w:spacing w:val="-44"/>
        </w:rPr>
        <w:t> </w:t>
      </w:r>
      <w:r>
        <w:rPr>
          <w:color w:val="231F20"/>
        </w:rPr>
        <w:t>comprendre aux employeurs publics et privés que </w:t>
      </w:r>
      <w:r>
        <w:rPr>
          <w:color w:val="231F20"/>
          <w:spacing w:val="-3"/>
        </w:rPr>
        <w:t>recruter </w:t>
      </w:r>
      <w:r>
        <w:rPr>
          <w:color w:val="231F20"/>
        </w:rPr>
        <w:t>une personne en situation de handicap </w:t>
      </w:r>
      <w:r>
        <w:rPr>
          <w:color w:val="231F20"/>
          <w:spacing w:val="-4"/>
        </w:rPr>
        <w:t>c’est </w:t>
      </w:r>
      <w:r>
        <w:rPr>
          <w:color w:val="231F20"/>
        </w:rPr>
        <w:t>avant</w:t>
      </w:r>
      <w:r>
        <w:rPr>
          <w:color w:val="231F20"/>
          <w:spacing w:val="-36"/>
        </w:rPr>
        <w:t> </w:t>
      </w:r>
      <w:r>
        <w:rPr>
          <w:color w:val="231F20"/>
        </w:rPr>
        <w:t>tout</w:t>
      </w:r>
      <w:r>
        <w:rPr>
          <w:color w:val="231F20"/>
          <w:spacing w:val="-34"/>
        </w:rPr>
        <w:t> </w:t>
      </w:r>
      <w:r>
        <w:rPr>
          <w:color w:val="231F20"/>
        </w:rPr>
        <w:t>recruter</w:t>
      </w:r>
      <w:r>
        <w:rPr>
          <w:color w:val="231F20"/>
          <w:spacing w:val="-36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nouvelles</w:t>
      </w:r>
      <w:r>
        <w:rPr>
          <w:color w:val="231F20"/>
          <w:spacing w:val="-33"/>
        </w:rPr>
        <w:t> </w:t>
      </w:r>
      <w:r>
        <w:rPr>
          <w:color w:val="231F20"/>
        </w:rPr>
        <w:t>compétences</w:t>
      </w:r>
      <w:r>
        <w:rPr>
          <w:color w:val="231F20"/>
          <w:spacing w:val="-34"/>
        </w:rPr>
        <w:t> </w:t>
      </w:r>
      <w:r>
        <w:rPr>
          <w:color w:val="231F20"/>
        </w:rPr>
        <w:t>au service de la performance de leur</w:t>
      </w:r>
      <w:r>
        <w:rPr>
          <w:color w:val="231F20"/>
          <w:spacing w:val="-43"/>
        </w:rPr>
        <w:t> </w:t>
      </w:r>
      <w:r>
        <w:rPr>
          <w:color w:val="231F20"/>
        </w:rPr>
        <w:t>organisation. </w:t>
      </w:r>
      <w:r>
        <w:rPr>
          <w:color w:val="231F20"/>
          <w:spacing w:val="-6"/>
        </w:rPr>
        <w:t>Tant</w:t>
      </w:r>
      <w:r>
        <w:rPr>
          <w:color w:val="231F20"/>
          <w:spacing w:val="-40"/>
        </w:rPr>
        <w:t> </w:t>
      </w:r>
      <w:r>
        <w:rPr>
          <w:color w:val="231F20"/>
        </w:rPr>
        <w:t>que</w:t>
      </w:r>
      <w:r>
        <w:rPr>
          <w:color w:val="231F20"/>
          <w:spacing w:val="-40"/>
        </w:rPr>
        <w:t> </w:t>
      </w:r>
      <w:r>
        <w:rPr>
          <w:color w:val="231F20"/>
        </w:rPr>
        <w:t>l’embauche</w:t>
      </w:r>
      <w:r>
        <w:rPr>
          <w:color w:val="231F20"/>
          <w:spacing w:val="-39"/>
        </w:rPr>
        <w:t> </w:t>
      </w:r>
      <w:r>
        <w:rPr>
          <w:color w:val="231F20"/>
        </w:rPr>
        <w:t>d’une</w:t>
      </w:r>
      <w:r>
        <w:rPr>
          <w:color w:val="231F20"/>
          <w:spacing w:val="-40"/>
        </w:rPr>
        <w:t> </w:t>
      </w:r>
      <w:r>
        <w:rPr>
          <w:color w:val="231F20"/>
        </w:rPr>
        <w:t>personne</w:t>
      </w:r>
      <w:r>
        <w:rPr>
          <w:color w:val="231F20"/>
          <w:spacing w:val="-39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situation de</w:t>
      </w:r>
      <w:r>
        <w:rPr>
          <w:color w:val="231F20"/>
          <w:spacing w:val="-15"/>
        </w:rPr>
        <w:t> </w:t>
      </w:r>
      <w:r>
        <w:rPr>
          <w:color w:val="231F20"/>
        </w:rPr>
        <w:t>handicap</w:t>
      </w:r>
      <w:r>
        <w:rPr>
          <w:color w:val="231F20"/>
          <w:spacing w:val="-15"/>
        </w:rPr>
        <w:t> </w:t>
      </w:r>
      <w:r>
        <w:rPr>
          <w:color w:val="231F20"/>
        </w:rPr>
        <w:t>sera</w:t>
      </w:r>
      <w:r>
        <w:rPr>
          <w:color w:val="231F20"/>
          <w:spacing w:val="-14"/>
        </w:rPr>
        <w:t> </w:t>
      </w:r>
      <w:r>
        <w:rPr>
          <w:color w:val="231F20"/>
        </w:rPr>
        <w:t>perçue</w:t>
      </w:r>
      <w:r>
        <w:rPr>
          <w:color w:val="231F20"/>
          <w:spacing w:val="-15"/>
        </w:rPr>
        <w:t> </w:t>
      </w:r>
      <w:r>
        <w:rPr>
          <w:color w:val="231F20"/>
        </w:rPr>
        <w:t>comme</w:t>
      </w:r>
      <w:r>
        <w:rPr>
          <w:color w:val="231F20"/>
          <w:spacing w:val="-15"/>
        </w:rPr>
        <w:t> </w:t>
      </w:r>
      <w:r>
        <w:rPr>
          <w:color w:val="231F20"/>
        </w:rPr>
        <w:t>une</w:t>
      </w:r>
      <w:r>
        <w:rPr>
          <w:color w:val="231F20"/>
          <w:spacing w:val="-15"/>
        </w:rPr>
        <w:t> </w:t>
      </w:r>
      <w:r>
        <w:rPr>
          <w:color w:val="231F20"/>
        </w:rPr>
        <w:t>obligation légale,</w:t>
      </w:r>
      <w:r>
        <w:rPr>
          <w:color w:val="231F20"/>
          <w:spacing w:val="-20"/>
        </w:rPr>
        <w:t> </w:t>
      </w:r>
      <w:r>
        <w:rPr>
          <w:color w:val="231F20"/>
        </w:rPr>
        <w:t>nous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n’aurons</w:t>
      </w:r>
      <w:r>
        <w:rPr>
          <w:color w:val="231F20"/>
          <w:spacing w:val="-20"/>
        </w:rPr>
        <w:t> </w:t>
      </w:r>
      <w:r>
        <w:rPr>
          <w:color w:val="231F20"/>
        </w:rPr>
        <w:t>pas</w:t>
      </w:r>
      <w:r>
        <w:rPr>
          <w:color w:val="231F20"/>
          <w:spacing w:val="-20"/>
        </w:rPr>
        <w:t> </w:t>
      </w:r>
      <w:r>
        <w:rPr>
          <w:color w:val="231F20"/>
        </w:rPr>
        <w:t>gagné</w:t>
      </w:r>
      <w:r>
        <w:rPr>
          <w:color w:val="231F20"/>
          <w:spacing w:val="-20"/>
        </w:rPr>
        <w:t> </w:t>
      </w:r>
      <w:r>
        <w:rPr>
          <w:color w:val="231F20"/>
        </w:rPr>
        <w:t>le</w:t>
      </w:r>
      <w:r>
        <w:rPr>
          <w:color w:val="231F20"/>
          <w:spacing w:val="-20"/>
        </w:rPr>
        <w:t> </w:t>
      </w:r>
      <w:r>
        <w:rPr>
          <w:color w:val="231F20"/>
        </w:rPr>
        <w:t>combat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 pleine participation. Ce changement de regard concerne</w:t>
      </w:r>
      <w:r>
        <w:rPr>
          <w:color w:val="231F20"/>
          <w:spacing w:val="-13"/>
        </w:rPr>
        <w:t> </w:t>
      </w:r>
      <w:r>
        <w:rPr>
          <w:color w:val="231F20"/>
        </w:rPr>
        <w:t>également</w:t>
      </w:r>
      <w:r>
        <w:rPr>
          <w:color w:val="231F20"/>
          <w:spacing w:val="-13"/>
        </w:rPr>
        <w:t> </w:t>
      </w:r>
      <w:r>
        <w:rPr>
          <w:color w:val="231F20"/>
        </w:rPr>
        <w:t>les</w:t>
      </w:r>
      <w:r>
        <w:rPr>
          <w:color w:val="231F20"/>
          <w:spacing w:val="-13"/>
        </w:rPr>
        <w:t> </w:t>
      </w:r>
      <w:r>
        <w:rPr>
          <w:color w:val="231F20"/>
        </w:rPr>
        <w:t>personnes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situation de handicap elles-mêmes, qui pour certaines encore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n’osent</w:t>
      </w:r>
      <w:r>
        <w:rPr>
          <w:color w:val="231F20"/>
          <w:spacing w:val="-17"/>
        </w:rPr>
        <w:t> </w:t>
      </w:r>
      <w:r>
        <w:rPr>
          <w:color w:val="231F20"/>
        </w:rPr>
        <w:t>pas</w:t>
      </w:r>
      <w:r>
        <w:rPr>
          <w:color w:val="231F20"/>
          <w:spacing w:val="-18"/>
        </w:rPr>
        <w:t> </w:t>
      </w:r>
      <w:r>
        <w:rPr>
          <w:color w:val="231F20"/>
        </w:rPr>
        <w:t>déclarer</w:t>
      </w:r>
      <w:r>
        <w:rPr>
          <w:color w:val="231F20"/>
          <w:spacing w:val="-20"/>
        </w:rPr>
        <w:t> </w:t>
      </w:r>
      <w:r>
        <w:rPr>
          <w:color w:val="231F20"/>
        </w:rPr>
        <w:t>leur</w:t>
      </w:r>
      <w:r>
        <w:rPr>
          <w:color w:val="231F20"/>
          <w:spacing w:val="-21"/>
        </w:rPr>
        <w:t> </w:t>
      </w:r>
      <w:r>
        <w:rPr>
          <w:color w:val="231F20"/>
        </w:rPr>
        <w:t>handicap</w:t>
      </w:r>
      <w:r>
        <w:rPr>
          <w:color w:val="231F20"/>
          <w:spacing w:val="-17"/>
        </w:rPr>
        <w:t> </w:t>
      </w:r>
      <w:r>
        <w:rPr>
          <w:color w:val="231F20"/>
        </w:rPr>
        <w:t>à</w:t>
      </w:r>
      <w:r>
        <w:rPr>
          <w:color w:val="231F20"/>
          <w:spacing w:val="-18"/>
        </w:rPr>
        <w:t> </w:t>
      </w:r>
      <w:r>
        <w:rPr>
          <w:color w:val="231F20"/>
        </w:rPr>
        <w:t>leur employeur,</w:t>
      </w:r>
      <w:r>
        <w:rPr>
          <w:color w:val="231F20"/>
          <w:spacing w:val="-15"/>
        </w:rPr>
        <w:t> </w:t>
      </w:r>
      <w:r>
        <w:rPr>
          <w:color w:val="231F20"/>
        </w:rPr>
        <w:t>ou</w:t>
      </w:r>
      <w:r>
        <w:rPr>
          <w:color w:val="231F20"/>
          <w:spacing w:val="-15"/>
        </w:rPr>
        <w:t> </w:t>
      </w:r>
      <w:r>
        <w:rPr>
          <w:color w:val="231F20"/>
        </w:rPr>
        <w:t>qui,</w:t>
      </w:r>
      <w:r>
        <w:rPr>
          <w:color w:val="231F20"/>
          <w:spacing w:val="-14"/>
        </w:rPr>
        <w:t> </w:t>
      </w:r>
      <w:r>
        <w:rPr>
          <w:color w:val="231F20"/>
        </w:rPr>
        <w:t>une</w:t>
      </w:r>
      <w:r>
        <w:rPr>
          <w:color w:val="231F20"/>
          <w:spacing w:val="-15"/>
        </w:rPr>
        <w:t> </w:t>
      </w:r>
      <w:r>
        <w:rPr>
          <w:color w:val="231F20"/>
        </w:rPr>
        <w:t>fois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emploi</w:t>
      </w:r>
      <w:r>
        <w:rPr>
          <w:color w:val="231F20"/>
          <w:spacing w:val="-15"/>
        </w:rPr>
        <w:t> </w:t>
      </w:r>
      <w:r>
        <w:rPr>
          <w:color w:val="231F20"/>
        </w:rPr>
        <w:t>ne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s’auto- </w:t>
      </w:r>
      <w:r>
        <w:rPr>
          <w:color w:val="231F20"/>
        </w:rPr>
        <w:t>risent</w:t>
      </w:r>
      <w:r>
        <w:rPr>
          <w:color w:val="231F20"/>
          <w:spacing w:val="-13"/>
        </w:rPr>
        <w:t> </w:t>
      </w:r>
      <w:r>
        <w:rPr>
          <w:color w:val="231F20"/>
        </w:rPr>
        <w:t>pas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penser</w:t>
      </w:r>
      <w:r>
        <w:rPr>
          <w:color w:val="231F20"/>
          <w:spacing w:val="-16"/>
        </w:rPr>
        <w:t> </w:t>
      </w:r>
      <w:r>
        <w:rPr>
          <w:color w:val="231F20"/>
        </w:rPr>
        <w:t>plan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carrière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</w:rPr>
        <w:t>évolution professionnelle.</w:t>
      </w:r>
    </w:p>
    <w:p>
      <w:pPr>
        <w:pStyle w:val="BodyText"/>
        <w:rPr>
          <w:sz w:val="24"/>
        </w:rPr>
      </w:pPr>
    </w:p>
    <w:p>
      <w:pPr>
        <w:pStyle w:val="BodyText"/>
        <w:spacing w:line="278" w:lineRule="auto" w:before="1"/>
        <w:ind w:left="351" w:right="44"/>
        <w:jc w:val="both"/>
      </w:pPr>
      <w:r>
        <w:rPr>
          <w:color w:val="231F20"/>
        </w:rPr>
        <w:t>Reconnaître</w:t>
      </w:r>
      <w:r>
        <w:rPr>
          <w:color w:val="231F20"/>
          <w:spacing w:val="-23"/>
        </w:rPr>
        <w:t> </w:t>
      </w:r>
      <w:r>
        <w:rPr>
          <w:color w:val="231F20"/>
        </w:rPr>
        <w:t>et</w:t>
      </w:r>
      <w:r>
        <w:rPr>
          <w:color w:val="231F20"/>
          <w:spacing w:val="-24"/>
        </w:rPr>
        <w:t> </w:t>
      </w:r>
      <w:r>
        <w:rPr>
          <w:color w:val="231F20"/>
        </w:rPr>
        <w:t>valoriser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compétence</w:t>
      </w:r>
      <w:r>
        <w:rPr>
          <w:color w:val="231F20"/>
          <w:spacing w:val="-22"/>
        </w:rPr>
        <w:t> </w:t>
      </w:r>
      <w:r>
        <w:rPr>
          <w:color w:val="231F20"/>
        </w:rPr>
        <w:t>des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per- </w:t>
      </w:r>
      <w:r>
        <w:rPr>
          <w:color w:val="231F20"/>
        </w:rPr>
        <w:t>sonnes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situation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handicap</w:t>
      </w:r>
      <w:r>
        <w:rPr>
          <w:color w:val="231F20"/>
          <w:spacing w:val="-24"/>
        </w:rPr>
        <w:t> </w:t>
      </w:r>
      <w:r>
        <w:rPr>
          <w:color w:val="231F20"/>
        </w:rPr>
        <w:t>implique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égale- </w:t>
      </w:r>
      <w:r>
        <w:rPr>
          <w:color w:val="231F20"/>
        </w:rPr>
        <w:t>ment de favoriser leur montée en qualification, via des dispositifs de formation initiale et conti- nue</w:t>
      </w:r>
      <w:r>
        <w:rPr>
          <w:color w:val="231F20"/>
          <w:spacing w:val="-15"/>
        </w:rPr>
        <w:t> </w:t>
      </w:r>
      <w:r>
        <w:rPr>
          <w:color w:val="231F20"/>
        </w:rPr>
        <w:t>adaptés.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8" w:lineRule="auto"/>
        <w:ind w:left="351" w:right="38"/>
        <w:jc w:val="both"/>
      </w:pPr>
      <w:r>
        <w:rPr>
          <w:color w:val="231F20"/>
        </w:rPr>
        <w:t>Enfin, troisièmement, il nous faut considérer le handicap</w:t>
      </w:r>
      <w:r>
        <w:rPr>
          <w:color w:val="231F20"/>
          <w:spacing w:val="-17"/>
        </w:rPr>
        <w:t> </w:t>
      </w:r>
      <w:r>
        <w:rPr>
          <w:color w:val="231F20"/>
        </w:rPr>
        <w:t>dans</w:t>
      </w:r>
      <w:r>
        <w:rPr>
          <w:color w:val="231F20"/>
          <w:spacing w:val="-19"/>
        </w:rPr>
        <w:t> </w:t>
      </w:r>
      <w:r>
        <w:rPr>
          <w:color w:val="231F20"/>
        </w:rPr>
        <w:t>toute</w:t>
      </w:r>
      <w:r>
        <w:rPr>
          <w:color w:val="231F20"/>
          <w:spacing w:val="-16"/>
        </w:rPr>
        <w:t> </w:t>
      </w:r>
      <w:r>
        <w:rPr>
          <w:color w:val="231F20"/>
        </w:rPr>
        <w:t>sa</w:t>
      </w:r>
      <w:r>
        <w:rPr>
          <w:color w:val="231F20"/>
          <w:spacing w:val="-16"/>
        </w:rPr>
        <w:t> </w:t>
      </w:r>
      <w:r>
        <w:rPr>
          <w:color w:val="231F20"/>
        </w:rPr>
        <w:t>diversité.</w:t>
      </w:r>
      <w:r>
        <w:rPr>
          <w:color w:val="231F20"/>
          <w:spacing w:val="-16"/>
        </w:rPr>
        <w:t> </w:t>
      </w:r>
      <w:r>
        <w:rPr>
          <w:color w:val="231F20"/>
        </w:rPr>
        <w:t>Chaque</w:t>
      </w:r>
      <w:r>
        <w:rPr>
          <w:color w:val="231F20"/>
          <w:spacing w:val="-17"/>
        </w:rPr>
        <w:t> </w:t>
      </w:r>
      <w:r>
        <w:rPr>
          <w:color w:val="231F20"/>
        </w:rPr>
        <w:t>situa- tion</w:t>
      </w:r>
      <w:r>
        <w:rPr>
          <w:color w:val="231F20"/>
          <w:spacing w:val="-23"/>
        </w:rPr>
        <w:t> </w:t>
      </w:r>
      <w:r>
        <w:rPr>
          <w:color w:val="231F20"/>
        </w:rPr>
        <w:t>est</w:t>
      </w:r>
      <w:r>
        <w:rPr>
          <w:color w:val="231F20"/>
          <w:spacing w:val="-22"/>
        </w:rPr>
        <w:t> </w:t>
      </w:r>
      <w:r>
        <w:rPr>
          <w:color w:val="231F20"/>
        </w:rPr>
        <w:t>particulière,</w:t>
      </w:r>
      <w:r>
        <w:rPr>
          <w:color w:val="231F20"/>
          <w:spacing w:val="-22"/>
        </w:rPr>
        <w:t> </w:t>
      </w:r>
      <w:r>
        <w:rPr>
          <w:color w:val="231F20"/>
        </w:rPr>
        <w:t>et</w:t>
      </w:r>
      <w:r>
        <w:rPr>
          <w:color w:val="231F20"/>
          <w:spacing w:val="-22"/>
        </w:rPr>
        <w:t> </w:t>
      </w:r>
      <w:r>
        <w:rPr>
          <w:color w:val="231F20"/>
        </w:rPr>
        <w:t>ce</w:t>
      </w:r>
      <w:r>
        <w:rPr>
          <w:color w:val="231F20"/>
          <w:spacing w:val="-22"/>
        </w:rPr>
        <w:t> </w:t>
      </w:r>
      <w:r>
        <w:rPr>
          <w:color w:val="231F20"/>
        </w:rPr>
        <w:t>qui</w:t>
      </w:r>
      <w:r>
        <w:rPr>
          <w:color w:val="231F20"/>
          <w:spacing w:val="-22"/>
        </w:rPr>
        <w:t> </w:t>
      </w:r>
      <w:r>
        <w:rPr>
          <w:color w:val="231F20"/>
        </w:rPr>
        <w:t>compte</w:t>
      </w:r>
      <w:r>
        <w:rPr>
          <w:color w:val="231F20"/>
          <w:spacing w:val="-22"/>
        </w:rPr>
        <w:t> </w:t>
      </w:r>
      <w:r>
        <w:rPr>
          <w:color w:val="231F20"/>
        </w:rPr>
        <w:t>fondamen- talement,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c’est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pouvoir</w:t>
      </w:r>
      <w:r>
        <w:rPr>
          <w:color w:val="231F20"/>
          <w:spacing w:val="-26"/>
        </w:rPr>
        <w:t> </w:t>
      </w:r>
      <w:r>
        <w:rPr>
          <w:color w:val="231F20"/>
        </w:rPr>
        <w:t>accompagner</w:t>
      </w:r>
      <w:r>
        <w:rPr>
          <w:color w:val="231F20"/>
          <w:spacing w:val="-25"/>
        </w:rPr>
        <w:t> </w:t>
      </w:r>
      <w:r>
        <w:rPr>
          <w:color w:val="231F20"/>
        </w:rPr>
        <w:t>le</w:t>
      </w:r>
      <w:r>
        <w:rPr>
          <w:color w:val="231F20"/>
          <w:spacing w:val="-22"/>
        </w:rPr>
        <w:t> </w:t>
      </w:r>
      <w:r>
        <w:rPr>
          <w:color w:val="231F20"/>
        </w:rPr>
        <w:t>choix des personnes, dans toute leur diversité et</w:t>
      </w:r>
      <w:r>
        <w:rPr>
          <w:color w:val="231F20"/>
          <w:spacing w:val="-30"/>
        </w:rPr>
        <w:t> </w:t>
      </w:r>
      <w:r>
        <w:rPr>
          <w:color w:val="231F20"/>
        </w:rPr>
        <w:t>leur complexité, dans toutes les formes d’activité possibles,</w:t>
      </w:r>
      <w:r>
        <w:rPr>
          <w:color w:val="231F20"/>
          <w:spacing w:val="-20"/>
        </w:rPr>
        <w:t> </w:t>
      </w:r>
      <w:r>
        <w:rPr>
          <w:color w:val="231F20"/>
        </w:rPr>
        <w:t>sans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notre</w:t>
      </w:r>
      <w:r>
        <w:rPr>
          <w:color w:val="231F20"/>
          <w:spacing w:val="-20"/>
        </w:rPr>
        <w:t> </w:t>
      </w:r>
      <w:r>
        <w:rPr>
          <w:color w:val="231F20"/>
        </w:rPr>
        <w:t>organisation</w:t>
      </w:r>
      <w:r>
        <w:rPr>
          <w:color w:val="231F20"/>
          <w:spacing w:val="-20"/>
        </w:rPr>
        <w:t> </w:t>
      </w:r>
      <w:r>
        <w:rPr>
          <w:color w:val="231F20"/>
        </w:rPr>
        <w:t>adminis- trative</w:t>
      </w:r>
      <w:r>
        <w:rPr>
          <w:color w:val="231F20"/>
          <w:spacing w:val="-18"/>
        </w:rPr>
        <w:t> </w:t>
      </w:r>
      <w:r>
        <w:rPr>
          <w:color w:val="231F20"/>
        </w:rPr>
        <w:t>ne</w:t>
      </w:r>
      <w:r>
        <w:rPr>
          <w:color w:val="231F20"/>
          <w:spacing w:val="-18"/>
        </w:rPr>
        <w:t> </w:t>
      </w:r>
      <w:r>
        <w:rPr>
          <w:color w:val="231F20"/>
        </w:rPr>
        <w:t>surdétermine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8"/>
        </w:rPr>
        <w:t> </w:t>
      </w:r>
      <w:r>
        <w:rPr>
          <w:color w:val="231F20"/>
        </w:rPr>
        <w:t>parcours</w:t>
      </w:r>
      <w:r>
        <w:rPr>
          <w:color w:val="231F20"/>
          <w:spacing w:val="-18"/>
        </w:rPr>
        <w:t> </w:t>
      </w:r>
      <w:r>
        <w:rPr>
          <w:color w:val="231F20"/>
        </w:rPr>
        <w:t>et</w:t>
      </w:r>
      <w:r>
        <w:rPr>
          <w:color w:val="231F20"/>
          <w:spacing w:val="-17"/>
        </w:rPr>
        <w:t> </w:t>
      </w:r>
      <w:r>
        <w:rPr>
          <w:color w:val="231F20"/>
        </w:rPr>
        <w:t>leur</w:t>
      </w:r>
      <w:r>
        <w:rPr>
          <w:color w:val="231F20"/>
          <w:spacing w:val="-23"/>
        </w:rPr>
        <w:t> </w:t>
      </w:r>
      <w:r>
        <w:rPr>
          <w:color w:val="231F20"/>
        </w:rPr>
        <w:t>évo- lution.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8" w:lineRule="auto"/>
        <w:ind w:left="351" w:right="38"/>
        <w:jc w:val="both"/>
      </w:pPr>
      <w:r>
        <w:rPr>
          <w:color w:val="231F20"/>
        </w:rPr>
        <w:t>Ces</w:t>
      </w:r>
      <w:r>
        <w:rPr>
          <w:color w:val="231F20"/>
          <w:spacing w:val="-8"/>
        </w:rPr>
        <w:t> </w:t>
      </w:r>
      <w:r>
        <w:rPr>
          <w:color w:val="231F20"/>
        </w:rPr>
        <w:t>constats</w:t>
      </w:r>
      <w:r>
        <w:rPr>
          <w:color w:val="231F20"/>
          <w:spacing w:val="-7"/>
        </w:rPr>
        <w:t> </w:t>
      </w:r>
      <w:r>
        <w:rPr>
          <w:color w:val="231F20"/>
        </w:rPr>
        <w:t>partagés</w:t>
      </w:r>
      <w:r>
        <w:rPr>
          <w:color w:val="231F20"/>
          <w:spacing w:val="-8"/>
        </w:rPr>
        <w:t> </w:t>
      </w:r>
      <w:r>
        <w:rPr>
          <w:color w:val="231F20"/>
        </w:rPr>
        <w:t>nous</w:t>
      </w:r>
      <w:r>
        <w:rPr>
          <w:color w:val="231F20"/>
          <w:spacing w:val="-7"/>
        </w:rPr>
        <w:t> </w:t>
      </w:r>
      <w:r>
        <w:rPr>
          <w:color w:val="231F20"/>
        </w:rPr>
        <w:t>ont</w:t>
      </w:r>
      <w:r>
        <w:rPr>
          <w:color w:val="231F20"/>
          <w:spacing w:val="-8"/>
        </w:rPr>
        <w:t> </w:t>
      </w:r>
      <w:r>
        <w:rPr>
          <w:color w:val="231F20"/>
        </w:rPr>
        <w:t>permis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bâtir </w:t>
      </w:r>
      <w:r>
        <w:rPr>
          <w:color w:val="231F20"/>
        </w:rPr>
        <w:t>une stratégie concertée pour l’emploi des </w:t>
      </w:r>
      <w:r>
        <w:rPr>
          <w:color w:val="231F20"/>
          <w:spacing w:val="-3"/>
        </w:rPr>
        <w:t>per- </w:t>
      </w:r>
      <w:r>
        <w:rPr>
          <w:color w:val="231F20"/>
        </w:rPr>
        <w:t>sonnes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situation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handicap.</w:t>
      </w:r>
    </w:p>
    <w:p>
      <w:pPr>
        <w:pStyle w:val="BodyText"/>
        <w:spacing w:before="109"/>
        <w:ind w:left="1124"/>
      </w:pPr>
      <w:r>
        <w:rPr/>
        <w:br w:type="column"/>
      </w:r>
      <w:r>
        <w:rPr>
          <w:color w:val="231F20"/>
        </w:rPr>
        <w:t>Ses ambitions :</w:t>
      </w:r>
    </w:p>
    <w:p>
      <w:pPr>
        <w:pStyle w:val="ListParagraph"/>
        <w:numPr>
          <w:ilvl w:val="0"/>
          <w:numId w:val="1"/>
        </w:numPr>
        <w:tabs>
          <w:tab w:pos="1242" w:val="left" w:leader="none"/>
        </w:tabs>
        <w:spacing w:line="278" w:lineRule="auto" w:before="38" w:after="0"/>
        <w:ind w:left="1241" w:right="371" w:hanging="118"/>
        <w:jc w:val="left"/>
        <w:rPr>
          <w:sz w:val="21"/>
        </w:rPr>
      </w:pPr>
      <w:r>
        <w:rPr>
          <w:color w:val="231F20"/>
          <w:sz w:val="21"/>
        </w:rPr>
        <w:t>faire</w:t>
      </w:r>
      <w:r>
        <w:rPr>
          <w:color w:val="231F20"/>
          <w:spacing w:val="-42"/>
          <w:sz w:val="21"/>
        </w:rPr>
        <w:t> </w:t>
      </w:r>
      <w:r>
        <w:rPr>
          <w:color w:val="231F20"/>
          <w:sz w:val="21"/>
        </w:rPr>
        <w:t>changer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regard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sur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les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compétences des</w:t>
      </w:r>
      <w:r>
        <w:rPr>
          <w:color w:val="231F20"/>
          <w:spacing w:val="-26"/>
          <w:sz w:val="21"/>
        </w:rPr>
        <w:t> </w:t>
      </w:r>
      <w:r>
        <w:rPr>
          <w:color w:val="231F20"/>
          <w:sz w:val="21"/>
        </w:rPr>
        <w:t>personnes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situation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6"/>
          <w:sz w:val="21"/>
        </w:rPr>
        <w:t> </w:t>
      </w:r>
      <w:r>
        <w:rPr>
          <w:color w:val="231F20"/>
          <w:sz w:val="21"/>
        </w:rPr>
        <w:t>handicap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;</w:t>
      </w:r>
    </w:p>
    <w:p>
      <w:pPr>
        <w:pStyle w:val="ListParagraph"/>
        <w:numPr>
          <w:ilvl w:val="0"/>
          <w:numId w:val="1"/>
        </w:numPr>
        <w:tabs>
          <w:tab w:pos="1242" w:val="left" w:leader="none"/>
        </w:tabs>
        <w:spacing w:line="278" w:lineRule="auto" w:before="0" w:after="0"/>
        <w:ind w:left="1241" w:right="62" w:hanging="118"/>
        <w:jc w:val="left"/>
        <w:rPr>
          <w:sz w:val="21"/>
        </w:rPr>
      </w:pPr>
      <w:r>
        <w:rPr>
          <w:color w:val="231F20"/>
          <w:sz w:val="21"/>
        </w:rPr>
        <w:t>ouvrir</w:t>
      </w:r>
      <w:r>
        <w:rPr>
          <w:color w:val="231F20"/>
          <w:spacing w:val="-30"/>
          <w:sz w:val="21"/>
        </w:rPr>
        <w:t> </w:t>
      </w:r>
      <w:r>
        <w:rPr>
          <w:color w:val="231F20"/>
          <w:sz w:val="21"/>
        </w:rPr>
        <w:t>largement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les</w:t>
      </w:r>
      <w:r>
        <w:rPr>
          <w:color w:val="231F20"/>
          <w:spacing w:val="-26"/>
          <w:sz w:val="21"/>
        </w:rPr>
        <w:t> </w:t>
      </w:r>
      <w:r>
        <w:rPr>
          <w:color w:val="231F20"/>
          <w:sz w:val="21"/>
        </w:rPr>
        <w:t>portes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des</w:t>
      </w:r>
      <w:r>
        <w:rPr>
          <w:color w:val="231F20"/>
          <w:spacing w:val="-26"/>
          <w:sz w:val="21"/>
        </w:rPr>
        <w:t> </w:t>
      </w:r>
      <w:r>
        <w:rPr>
          <w:color w:val="231F20"/>
          <w:sz w:val="21"/>
        </w:rPr>
        <w:t>organisations privées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et</w:t>
      </w:r>
      <w:r>
        <w:rPr>
          <w:color w:val="231F20"/>
          <w:spacing w:val="-40"/>
          <w:sz w:val="21"/>
        </w:rPr>
        <w:t> </w:t>
      </w:r>
      <w:r>
        <w:rPr>
          <w:color w:val="231F20"/>
          <w:sz w:val="21"/>
        </w:rPr>
        <w:t>publiques,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compris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celles</w:t>
      </w:r>
      <w:r>
        <w:rPr>
          <w:color w:val="231F20"/>
          <w:spacing w:val="-40"/>
          <w:sz w:val="21"/>
        </w:rPr>
        <w:t> </w:t>
      </w:r>
      <w:r>
        <w:rPr>
          <w:color w:val="231F20"/>
          <w:sz w:val="21"/>
        </w:rPr>
        <w:t>des</w:t>
      </w:r>
      <w:r>
        <w:rPr>
          <w:color w:val="231F20"/>
          <w:spacing w:val="-40"/>
          <w:sz w:val="21"/>
        </w:rPr>
        <w:t> </w:t>
      </w:r>
      <w:r>
        <w:rPr>
          <w:color w:val="231F20"/>
          <w:spacing w:val="-3"/>
          <w:sz w:val="21"/>
        </w:rPr>
        <w:t>PME, </w:t>
      </w:r>
      <w:r>
        <w:rPr>
          <w:color w:val="231F20"/>
          <w:sz w:val="21"/>
        </w:rPr>
        <w:t>des</w:t>
      </w:r>
      <w:r>
        <w:rPr>
          <w:color w:val="231F20"/>
          <w:spacing w:val="-22"/>
          <w:sz w:val="21"/>
        </w:rPr>
        <w:t> </w:t>
      </w:r>
      <w:r>
        <w:rPr>
          <w:color w:val="231F20"/>
          <w:sz w:val="21"/>
        </w:rPr>
        <w:t>TPE,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l’artisanat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;</w:t>
      </w:r>
    </w:p>
    <w:p>
      <w:pPr>
        <w:pStyle w:val="ListParagraph"/>
        <w:numPr>
          <w:ilvl w:val="0"/>
          <w:numId w:val="1"/>
        </w:numPr>
        <w:tabs>
          <w:tab w:pos="1242" w:val="left" w:leader="none"/>
        </w:tabs>
        <w:spacing w:line="278" w:lineRule="auto" w:before="0" w:after="0"/>
        <w:ind w:left="1264" w:right="466" w:hanging="141"/>
        <w:jc w:val="left"/>
        <w:rPr>
          <w:sz w:val="21"/>
        </w:rPr>
      </w:pPr>
      <w:r>
        <w:rPr>
          <w:color w:val="231F20"/>
          <w:sz w:val="21"/>
        </w:rPr>
        <w:t>permettre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à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chaque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personne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27"/>
          <w:sz w:val="21"/>
        </w:rPr>
        <w:t> </w:t>
      </w:r>
      <w:r>
        <w:rPr>
          <w:color w:val="231F20"/>
          <w:sz w:val="21"/>
        </w:rPr>
        <w:t>situation de</w:t>
      </w:r>
      <w:r>
        <w:rPr>
          <w:color w:val="231F20"/>
          <w:spacing w:val="-33"/>
          <w:sz w:val="21"/>
        </w:rPr>
        <w:t> </w:t>
      </w:r>
      <w:r>
        <w:rPr>
          <w:color w:val="231F20"/>
          <w:sz w:val="21"/>
        </w:rPr>
        <w:t>handicap</w:t>
      </w:r>
      <w:r>
        <w:rPr>
          <w:color w:val="231F20"/>
          <w:spacing w:val="-33"/>
          <w:sz w:val="21"/>
        </w:rPr>
        <w:t> </w:t>
      </w:r>
      <w:r>
        <w:rPr>
          <w:color w:val="231F20"/>
          <w:spacing w:val="-3"/>
          <w:sz w:val="21"/>
        </w:rPr>
        <w:t>d’avoir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vie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professionnelle de son</w:t>
      </w:r>
      <w:r>
        <w:rPr>
          <w:color w:val="231F20"/>
          <w:spacing w:val="-31"/>
          <w:sz w:val="21"/>
        </w:rPr>
        <w:t> </w:t>
      </w:r>
      <w:r>
        <w:rPr>
          <w:color w:val="231F20"/>
          <w:sz w:val="21"/>
        </w:rPr>
        <w:t>choix.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8" w:lineRule="auto"/>
        <w:ind w:left="1124" w:right="1"/>
        <w:jc w:val="both"/>
      </w:pPr>
      <w:r>
        <w:rPr>
          <w:color w:val="231F20"/>
        </w:rPr>
        <w:t>Des</w:t>
      </w:r>
      <w:r>
        <w:rPr>
          <w:color w:val="231F20"/>
          <w:spacing w:val="-24"/>
        </w:rPr>
        <w:t> </w:t>
      </w:r>
      <w:r>
        <w:rPr>
          <w:color w:val="231F20"/>
        </w:rPr>
        <w:t>ambitions</w:t>
      </w:r>
      <w:r>
        <w:rPr>
          <w:color w:val="231F20"/>
          <w:spacing w:val="-23"/>
        </w:rPr>
        <w:t> </w:t>
      </w:r>
      <w:r>
        <w:rPr>
          <w:color w:val="231F20"/>
        </w:rPr>
        <w:t>nouvelles</w:t>
      </w:r>
      <w:r>
        <w:rPr>
          <w:color w:val="231F20"/>
          <w:spacing w:val="-24"/>
        </w:rPr>
        <w:t> </w:t>
      </w:r>
      <w:r>
        <w:rPr>
          <w:color w:val="231F20"/>
        </w:rPr>
        <w:t>auxquelles</w:t>
      </w:r>
      <w:r>
        <w:rPr>
          <w:color w:val="231F20"/>
          <w:spacing w:val="-23"/>
        </w:rPr>
        <w:t> </w:t>
      </w:r>
      <w:r>
        <w:rPr>
          <w:color w:val="231F20"/>
        </w:rPr>
        <w:t>répond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une </w:t>
      </w:r>
      <w:r>
        <w:rPr>
          <w:color w:val="231F20"/>
          <w:w w:val="95"/>
        </w:rPr>
        <w:t>méthodologie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nouvelle,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avec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mise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place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d’une </w:t>
      </w:r>
      <w:r>
        <w:rPr>
          <w:color w:val="231F20"/>
        </w:rPr>
        <w:t>stratégie</w:t>
      </w:r>
      <w:r>
        <w:rPr>
          <w:color w:val="231F20"/>
          <w:spacing w:val="-15"/>
        </w:rPr>
        <w:t> </w:t>
      </w:r>
      <w:r>
        <w:rPr>
          <w:color w:val="231F20"/>
        </w:rPr>
        <w:t>interministérielle.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politique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d’emploi </w:t>
      </w:r>
      <w:r>
        <w:rPr>
          <w:color w:val="231F20"/>
        </w:rPr>
        <w:t>des</w:t>
      </w:r>
      <w:r>
        <w:rPr>
          <w:color w:val="231F20"/>
          <w:spacing w:val="-9"/>
        </w:rPr>
        <w:t> </w:t>
      </w:r>
      <w:r>
        <w:rPr>
          <w:color w:val="231F20"/>
        </w:rPr>
        <w:t>personnes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situation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handicap</w:t>
      </w:r>
      <w:r>
        <w:rPr>
          <w:color w:val="231F20"/>
          <w:spacing w:val="-9"/>
        </w:rPr>
        <w:t> </w:t>
      </w:r>
      <w:r>
        <w:rPr>
          <w:color w:val="231F20"/>
        </w:rPr>
        <w:t>doit</w:t>
      </w:r>
      <w:r>
        <w:rPr>
          <w:color w:val="231F20"/>
          <w:spacing w:val="-9"/>
        </w:rPr>
        <w:t> en </w:t>
      </w:r>
      <w:r>
        <w:rPr>
          <w:color w:val="231F20"/>
          <w:spacing w:val="-5"/>
        </w:rPr>
        <w:t>effet</w:t>
      </w:r>
      <w:r>
        <w:rPr>
          <w:color w:val="231F20"/>
          <w:spacing w:val="-33"/>
        </w:rPr>
        <w:t> </w:t>
      </w:r>
      <w:r>
        <w:rPr>
          <w:color w:val="231F20"/>
        </w:rPr>
        <w:t>s’intégrer</w:t>
      </w:r>
      <w:r>
        <w:rPr>
          <w:color w:val="231F20"/>
          <w:spacing w:val="-36"/>
        </w:rPr>
        <w:t> </w:t>
      </w:r>
      <w:r>
        <w:rPr>
          <w:color w:val="231F20"/>
        </w:rPr>
        <w:t>dans</w:t>
      </w:r>
      <w:r>
        <w:rPr>
          <w:color w:val="231F20"/>
          <w:spacing w:val="-32"/>
        </w:rPr>
        <w:t> </w:t>
      </w:r>
      <w:r>
        <w:rPr>
          <w:color w:val="231F20"/>
        </w:rPr>
        <w:t>les</w:t>
      </w:r>
      <w:r>
        <w:rPr>
          <w:color w:val="231F20"/>
          <w:spacing w:val="-35"/>
        </w:rPr>
        <w:t> </w:t>
      </w:r>
      <w:r>
        <w:rPr>
          <w:color w:val="231F20"/>
        </w:rPr>
        <w:t>véhicules</w:t>
      </w:r>
      <w:r>
        <w:rPr>
          <w:color w:val="231F20"/>
          <w:spacing w:val="-32"/>
        </w:rPr>
        <w:t> </w:t>
      </w:r>
      <w:r>
        <w:rPr>
          <w:color w:val="231F20"/>
        </w:rPr>
        <w:t>législatifs</w:t>
      </w:r>
      <w:r>
        <w:rPr>
          <w:color w:val="231F20"/>
          <w:spacing w:val="-33"/>
        </w:rPr>
        <w:t> </w:t>
      </w:r>
      <w:r>
        <w:rPr>
          <w:color w:val="231F20"/>
        </w:rPr>
        <w:t>et</w:t>
      </w:r>
      <w:r>
        <w:rPr>
          <w:color w:val="231F20"/>
          <w:spacing w:val="-32"/>
        </w:rPr>
        <w:t> </w:t>
      </w:r>
      <w:r>
        <w:rPr>
          <w:color w:val="231F20"/>
        </w:rPr>
        <w:t>les dispositifs de droit</w:t>
      </w:r>
      <w:r>
        <w:rPr>
          <w:color w:val="231F20"/>
          <w:spacing w:val="-43"/>
        </w:rPr>
        <w:t> </w:t>
      </w:r>
      <w:r>
        <w:rPr>
          <w:color w:val="231F20"/>
        </w:rPr>
        <w:t>commun.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8" w:lineRule="auto"/>
        <w:ind w:left="1124"/>
        <w:jc w:val="both"/>
      </w:pPr>
      <w:r>
        <w:rPr>
          <w:color w:val="231F20"/>
          <w:spacing w:val="-7"/>
        </w:rPr>
        <w:t>C’est </w:t>
      </w:r>
      <w:r>
        <w:rPr>
          <w:color w:val="231F20"/>
          <w:spacing w:val="-3"/>
        </w:rPr>
        <w:t>en </w:t>
      </w:r>
      <w:r>
        <w:rPr>
          <w:color w:val="231F20"/>
          <w:spacing w:val="-5"/>
        </w:rPr>
        <w:t>créant cette rupture normative </w:t>
      </w:r>
      <w:r>
        <w:rPr>
          <w:color w:val="231F20"/>
          <w:spacing w:val="-4"/>
        </w:rPr>
        <w:t>que </w:t>
      </w:r>
      <w:r>
        <w:rPr>
          <w:color w:val="231F20"/>
          <w:spacing w:val="-5"/>
        </w:rPr>
        <w:t>nous construirons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une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société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plus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inclusive.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Il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n’est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pas </w:t>
      </w:r>
      <w:r>
        <w:rPr>
          <w:color w:val="231F20"/>
          <w:spacing w:val="-4"/>
        </w:rPr>
        <w:t>pour </w:t>
      </w:r>
      <w:r>
        <w:rPr>
          <w:color w:val="231F20"/>
          <w:spacing w:val="-5"/>
        </w:rPr>
        <w:t>autant question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nier </w:t>
      </w:r>
      <w:r>
        <w:rPr>
          <w:color w:val="231F20"/>
          <w:spacing w:val="-6"/>
        </w:rPr>
        <w:t>l’expertise </w:t>
      </w:r>
      <w:r>
        <w:rPr>
          <w:color w:val="231F20"/>
          <w:spacing w:val="-5"/>
        </w:rPr>
        <w:t>spéciali- </w:t>
      </w:r>
      <w:r>
        <w:rPr>
          <w:color w:val="231F20"/>
          <w:spacing w:val="-4"/>
        </w:rPr>
        <w:t>sée,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celle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du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secteur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adapté,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du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médico-social,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du </w:t>
      </w:r>
      <w:r>
        <w:rPr>
          <w:color w:val="231F20"/>
          <w:spacing w:val="-5"/>
          <w:w w:val="95"/>
        </w:rPr>
        <w:t>FIPHFP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ou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6"/>
          <w:w w:val="95"/>
        </w:rPr>
        <w:t>l’Agefiph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mais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bien,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à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6"/>
          <w:w w:val="95"/>
        </w:rPr>
        <w:t>l’inverse,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l’ou- </w:t>
      </w:r>
      <w:r>
        <w:rPr>
          <w:color w:val="231F20"/>
          <w:spacing w:val="-4"/>
        </w:rPr>
        <w:t>vrir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largement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au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plus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grand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nombre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pour</w:t>
      </w:r>
      <w:r>
        <w:rPr>
          <w:color w:val="231F20"/>
          <w:spacing w:val="-32"/>
        </w:rPr>
        <w:t> </w:t>
      </w:r>
      <w:r>
        <w:rPr>
          <w:color w:val="231F20"/>
          <w:spacing w:val="-6"/>
        </w:rPr>
        <w:t>favoriser </w:t>
      </w:r>
      <w:r>
        <w:rPr>
          <w:color w:val="231F20"/>
          <w:spacing w:val="-3"/>
          <w:w w:val="95"/>
        </w:rPr>
        <w:t>un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libre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choix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éclairé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et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accompagné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des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6"/>
          <w:w w:val="95"/>
        </w:rPr>
        <w:t>personnes.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1124"/>
      </w:pPr>
      <w:r>
        <w:rPr>
          <w:color w:val="231F20"/>
        </w:rPr>
        <w:t>Cette stratégie sera pilotée au niveau</w:t>
      </w:r>
      <w:r>
        <w:rPr>
          <w:color w:val="231F20"/>
          <w:spacing w:val="51"/>
        </w:rPr>
        <w:t> </w:t>
      </w:r>
      <w:r>
        <w:rPr>
          <w:color w:val="231F20"/>
        </w:rPr>
        <w:t>national</w:t>
      </w:r>
    </w:p>
    <w:p>
      <w:pPr>
        <w:pStyle w:val="BodyText"/>
        <w:spacing w:line="278" w:lineRule="auto" w:before="108"/>
        <w:ind w:left="355" w:right="1321"/>
        <w:jc w:val="both"/>
      </w:pPr>
      <w:r>
        <w:rPr/>
        <w:br w:type="column"/>
      </w:r>
      <w:r>
        <w:rPr>
          <w:color w:val="231F20"/>
        </w:rPr>
        <w:t>par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comité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suivi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d’évaluation</w:t>
      </w:r>
      <w:r>
        <w:rPr>
          <w:color w:val="231F20"/>
          <w:spacing w:val="-10"/>
        </w:rPr>
        <w:t> </w:t>
      </w:r>
      <w:r>
        <w:rPr>
          <w:color w:val="231F20"/>
        </w:rPr>
        <w:t>selon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une </w:t>
      </w:r>
      <w:r>
        <w:rPr>
          <w:color w:val="231F20"/>
        </w:rPr>
        <w:t>logique d’amélioration continue, et déclinée au niveau territorial, avec la mobilisation et la</w:t>
      </w:r>
      <w:r>
        <w:rPr>
          <w:color w:val="231F20"/>
          <w:spacing w:val="-34"/>
        </w:rPr>
        <w:t> </w:t>
      </w:r>
      <w:r>
        <w:rPr>
          <w:color w:val="231F20"/>
        </w:rPr>
        <w:t>coo- pération des acteurs de proximité. Il </w:t>
      </w:r>
      <w:r>
        <w:rPr>
          <w:color w:val="231F20"/>
          <w:spacing w:val="-3"/>
        </w:rPr>
        <w:t>s’agira </w:t>
      </w:r>
      <w:r>
        <w:rPr>
          <w:color w:val="231F20"/>
        </w:rPr>
        <w:t>de mesurer</w:t>
      </w:r>
      <w:r>
        <w:rPr>
          <w:color w:val="231F20"/>
          <w:spacing w:val="-11"/>
        </w:rPr>
        <w:t> </w:t>
      </w:r>
      <w:r>
        <w:rPr>
          <w:color w:val="231F20"/>
        </w:rPr>
        <w:t>les</w:t>
      </w:r>
      <w:r>
        <w:rPr>
          <w:color w:val="231F20"/>
          <w:spacing w:val="-7"/>
        </w:rPr>
        <w:t> </w:t>
      </w:r>
      <w:r>
        <w:rPr>
          <w:color w:val="231F20"/>
        </w:rPr>
        <w:t>impacts</w:t>
      </w:r>
      <w:r>
        <w:rPr>
          <w:color w:val="231F20"/>
          <w:spacing w:val="-6"/>
        </w:rPr>
        <w:t> </w:t>
      </w:r>
      <w:r>
        <w:rPr>
          <w:color w:val="231F20"/>
        </w:rPr>
        <w:t>réels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politiques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pu- </w:t>
      </w:r>
      <w:r>
        <w:rPr>
          <w:color w:val="231F20"/>
        </w:rPr>
        <w:t>bliques, et </w:t>
      </w:r>
      <w:r>
        <w:rPr>
          <w:color w:val="231F20"/>
          <w:spacing w:val="-3"/>
        </w:rPr>
        <w:t>d’en </w:t>
      </w:r>
      <w:r>
        <w:rPr>
          <w:color w:val="231F20"/>
        </w:rPr>
        <w:t>renforcer toujours </w:t>
      </w:r>
      <w:r>
        <w:rPr>
          <w:color w:val="231F20"/>
          <w:spacing w:val="-3"/>
        </w:rPr>
        <w:t>l’efficacité </w:t>
      </w:r>
      <w:r>
        <w:rPr>
          <w:color w:val="231F20"/>
        </w:rPr>
        <w:t>et la</w:t>
      </w:r>
      <w:r>
        <w:rPr>
          <w:color w:val="231F20"/>
          <w:spacing w:val="-30"/>
        </w:rPr>
        <w:t> </w:t>
      </w:r>
      <w:r>
        <w:rPr>
          <w:color w:val="231F20"/>
        </w:rPr>
        <w:t>cohérence.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9"/>
        </w:rPr>
        <w:t> </w:t>
      </w:r>
      <w:r>
        <w:rPr>
          <w:color w:val="231F20"/>
        </w:rPr>
        <w:t>baisse</w:t>
      </w:r>
      <w:r>
        <w:rPr>
          <w:color w:val="231F20"/>
          <w:spacing w:val="-30"/>
        </w:rPr>
        <w:t> </w:t>
      </w:r>
      <w:r>
        <w:rPr>
          <w:color w:val="231F20"/>
        </w:rPr>
        <w:t>du</w:t>
      </w:r>
      <w:r>
        <w:rPr>
          <w:color w:val="231F20"/>
          <w:spacing w:val="-31"/>
        </w:rPr>
        <w:t> </w:t>
      </w:r>
      <w:r>
        <w:rPr>
          <w:color w:val="231F20"/>
        </w:rPr>
        <w:t>taux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chômage</w:t>
      </w:r>
      <w:r>
        <w:rPr>
          <w:color w:val="231F20"/>
          <w:spacing w:val="-30"/>
        </w:rPr>
        <w:t> </w:t>
      </w:r>
      <w:r>
        <w:rPr>
          <w:color w:val="231F20"/>
        </w:rPr>
        <w:t>des personnes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situation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handicap</w:t>
      </w:r>
      <w:r>
        <w:rPr>
          <w:color w:val="231F20"/>
          <w:spacing w:val="-34"/>
        </w:rPr>
        <w:t> </w:t>
      </w:r>
      <w:r>
        <w:rPr>
          <w:color w:val="231F20"/>
        </w:rPr>
        <w:t>doit</w:t>
      </w:r>
      <w:r>
        <w:rPr>
          <w:color w:val="231F20"/>
          <w:spacing w:val="-35"/>
        </w:rPr>
        <w:t> </w:t>
      </w:r>
      <w:r>
        <w:rPr>
          <w:color w:val="231F20"/>
        </w:rPr>
        <w:t>être</w:t>
      </w:r>
      <w:r>
        <w:rPr>
          <w:color w:val="231F20"/>
          <w:spacing w:val="-34"/>
        </w:rPr>
        <w:t> </w:t>
      </w:r>
      <w:r>
        <w:rPr>
          <w:color w:val="231F20"/>
        </w:rPr>
        <w:t>plus rapide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celle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nous</w:t>
      </w:r>
      <w:r>
        <w:rPr>
          <w:color w:val="231F20"/>
          <w:spacing w:val="-19"/>
        </w:rPr>
        <w:t> </w:t>
      </w:r>
      <w:r>
        <w:rPr>
          <w:color w:val="231F20"/>
        </w:rPr>
        <w:t>observons</w:t>
      </w:r>
      <w:r>
        <w:rPr>
          <w:color w:val="231F20"/>
          <w:spacing w:val="-19"/>
        </w:rPr>
        <w:t> </w:t>
      </w:r>
      <w:r>
        <w:rPr>
          <w:color w:val="231F20"/>
        </w:rPr>
        <w:t>pour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po- pulation</w:t>
      </w:r>
      <w:r>
        <w:rPr>
          <w:color w:val="231F20"/>
          <w:spacing w:val="-16"/>
        </w:rPr>
        <w:t> </w:t>
      </w:r>
      <w:r>
        <w:rPr>
          <w:color w:val="231F20"/>
        </w:rPr>
        <w:t>générale.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78" w:lineRule="auto"/>
        <w:ind w:left="355" w:right="1322"/>
        <w:jc w:val="both"/>
      </w:pPr>
      <w:r>
        <w:rPr>
          <w:color w:val="231F20"/>
          <w:spacing w:val="-5"/>
        </w:rPr>
        <w:t>Ensemble, personnes </w:t>
      </w:r>
      <w:r>
        <w:rPr>
          <w:color w:val="231F20"/>
          <w:spacing w:val="-3"/>
        </w:rPr>
        <w:t>en </w:t>
      </w:r>
      <w:r>
        <w:rPr>
          <w:color w:val="231F20"/>
          <w:spacing w:val="-5"/>
        </w:rPr>
        <w:t>situation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handicap, employeurs publics </w:t>
      </w:r>
      <w:r>
        <w:rPr>
          <w:color w:val="231F20"/>
          <w:spacing w:val="-3"/>
        </w:rPr>
        <w:t>et </w:t>
      </w:r>
      <w:r>
        <w:rPr>
          <w:color w:val="231F20"/>
          <w:spacing w:val="-5"/>
        </w:rPr>
        <w:t>privés, pouvoirs publics, organismes spécialisés, experts </w:t>
      </w:r>
      <w:r>
        <w:rPr>
          <w:color w:val="231F20"/>
          <w:spacing w:val="-3"/>
        </w:rPr>
        <w:t>du </w:t>
      </w:r>
      <w:r>
        <w:rPr>
          <w:color w:val="231F20"/>
          <w:spacing w:val="-5"/>
        </w:rPr>
        <w:t>médico- social,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associations,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osons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l’emploi.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Faisons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pari </w:t>
      </w:r>
      <w:r>
        <w:rPr>
          <w:color w:val="231F20"/>
          <w:spacing w:val="-4"/>
        </w:rPr>
        <w:t>des </w:t>
      </w:r>
      <w:r>
        <w:rPr>
          <w:color w:val="231F20"/>
          <w:spacing w:val="-5"/>
        </w:rPr>
        <w:t>compétences </w:t>
      </w:r>
      <w:r>
        <w:rPr>
          <w:color w:val="231F20"/>
          <w:spacing w:val="-4"/>
        </w:rPr>
        <w:t>des </w:t>
      </w:r>
      <w:r>
        <w:rPr>
          <w:color w:val="231F20"/>
          <w:spacing w:val="-5"/>
        </w:rPr>
        <w:t>personnes </w:t>
      </w:r>
      <w:r>
        <w:rPr>
          <w:color w:val="231F20"/>
          <w:spacing w:val="-3"/>
        </w:rPr>
        <w:t>au </w:t>
      </w:r>
      <w:r>
        <w:rPr>
          <w:color w:val="231F20"/>
          <w:spacing w:val="-4"/>
        </w:rPr>
        <w:t>bénéfice </w:t>
      </w:r>
      <w:r>
        <w:rPr>
          <w:color w:val="231F20"/>
          <w:spacing w:val="-5"/>
        </w:rPr>
        <w:t>de </w:t>
      </w:r>
      <w:r>
        <w:rPr>
          <w:color w:val="231F20"/>
          <w:spacing w:val="-3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performance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et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cohésion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notre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société. Faisons </w:t>
      </w:r>
      <w:r>
        <w:rPr>
          <w:color w:val="231F20"/>
          <w:spacing w:val="-3"/>
        </w:rPr>
        <w:t>le </w:t>
      </w:r>
      <w:r>
        <w:rPr>
          <w:color w:val="231F20"/>
          <w:spacing w:val="-4"/>
        </w:rPr>
        <w:t>pari </w:t>
      </w:r>
      <w:r>
        <w:rPr>
          <w:color w:val="231F20"/>
          <w:spacing w:val="-5"/>
        </w:rPr>
        <w:t>d’un parcours </w:t>
      </w:r>
      <w:r>
        <w:rPr>
          <w:color w:val="231F20"/>
          <w:spacing w:val="-6"/>
        </w:rPr>
        <w:t>professionnel </w:t>
      </w:r>
      <w:r>
        <w:rPr>
          <w:color w:val="231F20"/>
          <w:spacing w:val="-5"/>
        </w:rPr>
        <w:t>riche </w:t>
      </w:r>
      <w:r>
        <w:rPr>
          <w:color w:val="231F20"/>
          <w:spacing w:val="-3"/>
        </w:rPr>
        <w:t>et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diversifié,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conforme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aux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choix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des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personnes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et </w:t>
      </w:r>
      <w:r>
        <w:rPr>
          <w:color w:val="231F20"/>
          <w:spacing w:val="-5"/>
        </w:rPr>
        <w:t>adapté</w:t>
      </w:r>
      <w:r>
        <w:rPr>
          <w:color w:val="231F20"/>
          <w:spacing w:val="-33"/>
        </w:rPr>
        <w:t> </w:t>
      </w:r>
      <w:r>
        <w:rPr>
          <w:color w:val="231F20"/>
        </w:rPr>
        <w:t>à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leur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situation.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Faisons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pari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nous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se- </w:t>
      </w:r>
      <w:r>
        <w:rPr>
          <w:color w:val="231F20"/>
          <w:spacing w:val="-5"/>
        </w:rPr>
        <w:t>rons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demain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capacité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d’offrir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dispositif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d’aide </w:t>
      </w:r>
      <w:r>
        <w:rPr>
          <w:color w:val="231F20"/>
          <w:spacing w:val="-3"/>
        </w:rPr>
        <w:t>et </w:t>
      </w:r>
      <w:r>
        <w:rPr>
          <w:color w:val="231F20"/>
          <w:spacing w:val="-6"/>
        </w:rPr>
        <w:t>d’accompagnement </w:t>
      </w:r>
      <w:r>
        <w:rPr>
          <w:color w:val="231F20"/>
          <w:spacing w:val="-5"/>
        </w:rPr>
        <w:t>accessible, simple </w:t>
      </w:r>
      <w:r>
        <w:rPr>
          <w:color w:val="231F20"/>
          <w:spacing w:val="-3"/>
        </w:rPr>
        <w:t>et</w:t>
      </w:r>
      <w:r>
        <w:rPr>
          <w:color w:val="231F20"/>
          <w:spacing w:val="-43"/>
        </w:rPr>
        <w:t> </w:t>
      </w:r>
      <w:r>
        <w:rPr>
          <w:color w:val="231F20"/>
          <w:spacing w:val="-5"/>
        </w:rPr>
        <w:t>perti- </w:t>
      </w:r>
      <w:r>
        <w:rPr>
          <w:color w:val="231F20"/>
          <w:spacing w:val="-6"/>
        </w:rPr>
        <w:t>nent.</w:t>
      </w:r>
    </w:p>
    <w:p>
      <w:pPr>
        <w:pStyle w:val="BodyText"/>
        <w:spacing w:before="2"/>
        <w:rPr>
          <w:sz w:val="24"/>
        </w:rPr>
      </w:pPr>
    </w:p>
    <w:p>
      <w:pPr>
        <w:pStyle w:val="Heading9"/>
        <w:spacing w:line="278" w:lineRule="auto" w:before="0"/>
        <w:ind w:left="355" w:right="1372"/>
      </w:pPr>
      <w:r>
        <w:rPr/>
        <w:pict>
          <v:shape style="position:absolute;margin-left:731.039429pt;margin-top:53.188972pt;width:9.35pt;height:26.45pt;mso-position-horizontal-relative:page;mso-position-vertical-relative:paragraph;z-index:25166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5"/>
                      <w:sz w:val="12"/>
                    </w:rPr>
                    <w:t>Dahmane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5.073425pt;margin-top:53.189571pt;width:9.35pt;height:33.1pt;mso-position-horizontal-relative:page;mso-position-vertical-relative:paragraph;z-index:25166540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FFFFFF"/>
                      <w:w w:val="90"/>
                      <w:sz w:val="12"/>
                    </w:rPr>
                    <w:t>Gezelin Grée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6"/>
          <w:w w:val="95"/>
        </w:rPr>
        <w:t>Faisons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le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pari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d’un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marché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du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6"/>
          <w:w w:val="95"/>
        </w:rPr>
        <w:t>travail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réellement </w:t>
      </w:r>
      <w:r>
        <w:rPr>
          <w:color w:val="231F20"/>
          <w:spacing w:val="-6"/>
        </w:rPr>
        <w:t>inclusif.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12369901</wp:posOffset>
            </wp:positionH>
            <wp:positionV relativeFrom="paragraph">
              <wp:posOffset>103344</wp:posOffset>
            </wp:positionV>
            <wp:extent cx="1310629" cy="1638300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29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1580" w:bottom="280" w:left="860" w:right="660"/>
          <w:cols w:num="4" w:equalWidth="0">
            <w:col w:w="5467" w:space="40"/>
            <w:col w:w="4735" w:space="530"/>
            <w:col w:w="5463" w:space="39"/>
            <w:col w:w="6026"/>
          </w:cols>
        </w:sectPr>
      </w:pPr>
    </w:p>
    <w:p>
      <w:pPr>
        <w:pStyle w:val="BodyText"/>
        <w:spacing w:line="278" w:lineRule="auto"/>
        <w:ind w:left="1124" w:right="38"/>
        <w:jc w:val="both"/>
      </w:pPr>
      <w:r>
        <w:rPr/>
        <w:pict>
          <v:group style="position:absolute;margin-left:0pt;margin-top:.001015pt;width:1190.6pt;height:165.4pt;mso-position-horizontal-relative:page;mso-position-vertical-relative:page;z-index:-252640256" coordorigin="0,0" coordsize="23812,3308">
            <v:rect style="position:absolute;left:0;top:0;width:23812;height:3308" filled="true" fillcolor="#33adb4" stroked="false">
              <v:fill type="solid"/>
            </v:rect>
            <v:shape style="position:absolute;left:1964;top:1720;width:3095;height:875" type="#_x0000_t202" filled="false" stroked="false">
              <v:textbox inset="0,0,0,0">
                <w:txbxContent>
                  <w:p>
                    <w:pPr>
                      <w:spacing w:before="62"/>
                      <w:ind w:left="0" w:right="0" w:firstLine="0"/>
                      <w:jc w:val="left"/>
                      <w:rPr>
                        <w:b/>
                        <w:sz w:val="67"/>
                      </w:rPr>
                    </w:pPr>
                    <w:r>
                      <w:rPr>
                        <w:b/>
                        <w:color w:val="FFFFFF"/>
                        <w:w w:val="69"/>
                        <w:sz w:val="67"/>
                        <w:shd w:fill="FDB923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67"/>
                        <w:shd w:fill="FDB923" w:color="auto" w:val="clear"/>
                      </w:rPr>
                      <w:t>PRÉFACE</w:t>
                    </w:r>
                    <w:r>
                      <w:rPr>
                        <w:b/>
                        <w:color w:val="FFFFFF"/>
                        <w:sz w:val="67"/>
                        <w:shd w:fill="FDB923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tion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handicap.</w:t>
      </w:r>
      <w:r>
        <w:rPr>
          <w:color w:val="231F20"/>
          <w:spacing w:val="-18"/>
        </w:rPr>
        <w:t> </w:t>
      </w:r>
      <w:r>
        <w:rPr>
          <w:color w:val="231F20"/>
        </w:rPr>
        <w:t>Les</w:t>
      </w:r>
      <w:r>
        <w:rPr>
          <w:color w:val="231F20"/>
          <w:spacing w:val="-19"/>
        </w:rPr>
        <w:t> </w:t>
      </w:r>
      <w:r>
        <w:rPr>
          <w:color w:val="231F20"/>
        </w:rPr>
        <w:t>personnes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situation</w:t>
      </w:r>
      <w:r>
        <w:rPr>
          <w:color w:val="231F20"/>
          <w:spacing w:val="-19"/>
        </w:rPr>
        <w:t> </w:t>
      </w:r>
      <w:r>
        <w:rPr>
          <w:color w:val="231F20"/>
        </w:rPr>
        <w:t>de handicap,</w:t>
      </w:r>
      <w:r>
        <w:rPr>
          <w:color w:val="231F20"/>
          <w:spacing w:val="-27"/>
        </w:rPr>
        <w:t> </w:t>
      </w:r>
      <w:r>
        <w:rPr>
          <w:color w:val="231F20"/>
        </w:rPr>
        <w:t>quant</w:t>
      </w:r>
      <w:r>
        <w:rPr>
          <w:color w:val="231F20"/>
          <w:spacing w:val="-27"/>
        </w:rPr>
        <w:t> </w:t>
      </w:r>
      <w:r>
        <w:rPr>
          <w:color w:val="231F20"/>
        </w:rPr>
        <w:t>à</w:t>
      </w:r>
      <w:r>
        <w:rPr>
          <w:color w:val="231F20"/>
          <w:spacing w:val="-27"/>
        </w:rPr>
        <w:t> </w:t>
      </w:r>
      <w:r>
        <w:rPr>
          <w:color w:val="231F20"/>
        </w:rPr>
        <w:t>elles,</w:t>
      </w:r>
      <w:r>
        <w:rPr>
          <w:color w:val="231F20"/>
          <w:spacing w:val="-27"/>
        </w:rPr>
        <w:t> </w:t>
      </w:r>
      <w:r>
        <w:rPr>
          <w:color w:val="231F20"/>
        </w:rPr>
        <w:t>ne</w:t>
      </w:r>
      <w:r>
        <w:rPr>
          <w:color w:val="231F20"/>
          <w:spacing w:val="-26"/>
        </w:rPr>
        <w:t> </w:t>
      </w:r>
      <w:r>
        <w:rPr>
          <w:color w:val="231F20"/>
        </w:rPr>
        <w:t>savent</w:t>
      </w:r>
      <w:r>
        <w:rPr>
          <w:color w:val="231F20"/>
          <w:spacing w:val="-27"/>
        </w:rPr>
        <w:t> </w:t>
      </w:r>
      <w:r>
        <w:rPr>
          <w:color w:val="231F20"/>
        </w:rPr>
        <w:t>souvent</w:t>
      </w:r>
      <w:r>
        <w:rPr>
          <w:color w:val="231F20"/>
          <w:spacing w:val="-27"/>
        </w:rPr>
        <w:t> </w:t>
      </w:r>
      <w:r>
        <w:rPr>
          <w:color w:val="231F20"/>
        </w:rPr>
        <w:t>pas</w:t>
      </w:r>
      <w:r>
        <w:rPr>
          <w:color w:val="231F20"/>
          <w:spacing w:val="-27"/>
        </w:rPr>
        <w:t> </w:t>
      </w:r>
      <w:r>
        <w:rPr>
          <w:color w:val="231F20"/>
          <w:spacing w:val="-11"/>
        </w:rPr>
        <w:t>à </w:t>
      </w:r>
      <w:r>
        <w:rPr>
          <w:color w:val="231F20"/>
        </w:rPr>
        <w:t>qui</w:t>
      </w:r>
      <w:r>
        <w:rPr>
          <w:color w:val="231F20"/>
          <w:spacing w:val="-26"/>
        </w:rPr>
        <w:t> </w:t>
      </w:r>
      <w:r>
        <w:rPr>
          <w:color w:val="231F20"/>
        </w:rPr>
        <w:t>s’adresser</w:t>
      </w:r>
      <w:r>
        <w:rPr>
          <w:color w:val="231F20"/>
          <w:spacing w:val="-30"/>
        </w:rPr>
        <w:t> </w:t>
      </w:r>
      <w:r>
        <w:rPr>
          <w:color w:val="231F20"/>
        </w:rPr>
        <w:t>ni</w:t>
      </w:r>
      <w:r>
        <w:rPr>
          <w:color w:val="231F20"/>
          <w:spacing w:val="-26"/>
        </w:rPr>
        <w:t> </w:t>
      </w:r>
      <w:r>
        <w:rPr>
          <w:color w:val="231F20"/>
        </w:rPr>
        <w:t>comment</w:t>
      </w:r>
      <w:r>
        <w:rPr>
          <w:color w:val="231F20"/>
          <w:spacing w:val="-25"/>
        </w:rPr>
        <w:t> </w:t>
      </w:r>
      <w:r>
        <w:rPr>
          <w:color w:val="231F20"/>
        </w:rPr>
        <w:t>avoir</w:t>
      </w:r>
      <w:r>
        <w:rPr>
          <w:color w:val="231F20"/>
          <w:spacing w:val="-30"/>
        </w:rPr>
        <w:t> </w:t>
      </w:r>
      <w:r>
        <w:rPr>
          <w:color w:val="231F20"/>
        </w:rPr>
        <w:t>accès</w:t>
      </w:r>
      <w:r>
        <w:rPr>
          <w:color w:val="231F20"/>
          <w:spacing w:val="-26"/>
        </w:rPr>
        <w:t> </w:t>
      </w:r>
      <w:r>
        <w:rPr>
          <w:color w:val="231F20"/>
        </w:rPr>
        <w:t>aux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offres</w:t>
      </w:r>
    </w:p>
    <w:p>
      <w:pPr>
        <w:pStyle w:val="BodyText"/>
        <w:tabs>
          <w:tab w:pos="1124" w:val="left" w:leader="none"/>
        </w:tabs>
        <w:ind w:left="191"/>
      </w:pPr>
      <w:r>
        <w:rPr>
          <w:color w:val="231F20"/>
          <w:position w:val="-9"/>
          <w:sz w:val="20"/>
        </w:rPr>
        <w:t>2</w:t>
        <w:tab/>
      </w:r>
      <w:r>
        <w:rPr>
          <w:color w:val="231F20"/>
        </w:rPr>
        <w:t>d’emploi.</w:t>
      </w:r>
    </w:p>
    <w:p>
      <w:pPr>
        <w:spacing w:line="203" w:lineRule="exact" w:before="11"/>
        <w:ind w:left="231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w w:val="95"/>
          <w:sz w:val="18"/>
        </w:rPr>
        <w:t>Muriel</w:t>
      </w:r>
      <w:r>
        <w:rPr>
          <w:b/>
          <w:color w:val="231F20"/>
          <w:spacing w:val="-32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Pénicaud</w:t>
      </w:r>
    </w:p>
    <w:p>
      <w:pPr>
        <w:spacing w:line="203" w:lineRule="exact" w:before="0"/>
        <w:ind w:left="19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10200602</wp:posOffset>
            </wp:positionH>
            <wp:positionV relativeFrom="paragraph">
              <wp:posOffset>-1846602</wp:posOffset>
            </wp:positionV>
            <wp:extent cx="1310995" cy="1638757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95" cy="163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18"/>
        </w:rPr>
        <w:t>Ministre du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Travail</w:t>
      </w:r>
    </w:p>
    <w:p>
      <w:pPr>
        <w:spacing w:line="232" w:lineRule="auto" w:before="16"/>
        <w:ind w:left="191" w:right="-12" w:firstLine="381"/>
        <w:jc w:val="left"/>
        <w:rPr>
          <w:sz w:val="18"/>
        </w:rPr>
      </w:pPr>
      <w:r>
        <w:rPr/>
        <w:br w:type="column"/>
      </w:r>
      <w:r>
        <w:rPr>
          <w:b/>
          <w:color w:val="231F20"/>
          <w:sz w:val="18"/>
        </w:rPr>
        <w:t>Olivier Dussopt </w:t>
      </w:r>
      <w:r>
        <w:rPr>
          <w:color w:val="231F20"/>
          <w:w w:val="95"/>
          <w:sz w:val="18"/>
        </w:rPr>
        <w:t>Secrétaire d’État auprès du </w:t>
      </w:r>
      <w:r>
        <w:rPr>
          <w:color w:val="231F20"/>
          <w:sz w:val="18"/>
        </w:rPr>
        <w:t>ministre de l’Action et des</w:t>
      </w:r>
    </w:p>
    <w:p>
      <w:pPr>
        <w:spacing w:line="200" w:lineRule="exact" w:before="0"/>
        <w:ind w:left="560" w:right="0" w:firstLine="0"/>
        <w:jc w:val="left"/>
        <w:rPr>
          <w:sz w:val="18"/>
        </w:rPr>
      </w:pPr>
      <w:r>
        <w:rPr>
          <w:color w:val="231F20"/>
          <w:sz w:val="18"/>
        </w:rPr>
        <w:t>Comptes publics</w:t>
      </w:r>
    </w:p>
    <w:p>
      <w:pPr>
        <w:spacing w:line="232" w:lineRule="auto" w:before="16"/>
        <w:ind w:left="153" w:right="1736" w:firstLine="0"/>
        <w:jc w:val="center"/>
        <w:rPr>
          <w:sz w:val="18"/>
        </w:rPr>
      </w:pPr>
      <w:r>
        <w:rPr/>
        <w:br w:type="column"/>
      </w:r>
      <w:r>
        <w:rPr>
          <w:b/>
          <w:color w:val="231F20"/>
          <w:sz w:val="18"/>
        </w:rPr>
        <w:t>Sophie Cluzel </w:t>
      </w:r>
      <w:r>
        <w:rPr>
          <w:color w:val="231F20"/>
          <w:sz w:val="18"/>
        </w:rPr>
        <w:t>Secrétaire d’État </w:t>
      </w:r>
      <w:r>
        <w:rPr>
          <w:color w:val="231F20"/>
          <w:w w:val="95"/>
          <w:sz w:val="18"/>
        </w:rPr>
        <w:t>chargée des Personnes </w:t>
      </w:r>
      <w:r>
        <w:rPr>
          <w:color w:val="231F20"/>
          <w:sz w:val="18"/>
        </w:rPr>
        <w:t>handicapées</w:t>
      </w:r>
    </w:p>
    <w:p>
      <w:pPr>
        <w:spacing w:before="125"/>
        <w:ind w:left="0" w:right="531" w:firstLine="0"/>
        <w:jc w:val="right"/>
        <w:rPr>
          <w:sz w:val="20"/>
        </w:rPr>
      </w:pPr>
      <w:r>
        <w:rPr>
          <w:color w:val="231F20"/>
          <w:w w:val="100"/>
          <w:sz w:val="20"/>
        </w:rPr>
        <w:t>3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1580" w:bottom="280" w:left="860" w:right="660"/>
          <w:cols w:num="4" w:equalWidth="0">
            <w:col w:w="5502" w:space="6595"/>
            <w:col w:w="1594" w:space="1351"/>
            <w:col w:w="2272" w:space="1285"/>
            <w:col w:w="3701"/>
          </w:cols>
        </w:sectPr>
      </w:pPr>
    </w:p>
    <w:p>
      <w:pPr>
        <w:pStyle w:val="Heading2"/>
      </w:pPr>
      <w:r>
        <w:rPr>
          <w:color w:val="FFFFFF"/>
          <w:w w:val="69"/>
          <w:shd w:fill="FDB923" w:color="auto" w:val="clear"/>
        </w:rPr>
        <w:t> </w:t>
      </w:r>
      <w:r>
        <w:rPr>
          <w:color w:val="FFFFFF"/>
          <w:spacing w:val="-17"/>
          <w:shd w:fill="FDB923" w:color="auto" w:val="clear"/>
        </w:rPr>
        <w:t>ENSEMBLE,</w:t>
      </w:r>
      <w:r>
        <w:rPr>
          <w:color w:val="FFFFFF"/>
          <w:spacing w:val="-121"/>
          <w:shd w:fill="FDB923" w:color="auto" w:val="clear"/>
        </w:rPr>
        <w:t> </w:t>
      </w:r>
      <w:r>
        <w:rPr>
          <w:color w:val="FFFFFF"/>
          <w:spacing w:val="-10"/>
          <w:shd w:fill="FDB923" w:color="auto" w:val="clear"/>
        </w:rPr>
        <w:t>IL</w:t>
      </w:r>
      <w:r>
        <w:rPr>
          <w:color w:val="FFFFFF"/>
          <w:spacing w:val="-144"/>
          <w:shd w:fill="FDB923" w:color="auto" w:val="clear"/>
        </w:rPr>
        <w:t> </w:t>
      </w:r>
      <w:r>
        <w:rPr>
          <w:color w:val="FFFFFF"/>
          <w:spacing w:val="-16"/>
          <w:shd w:fill="FDB923" w:color="auto" w:val="clear"/>
        </w:rPr>
        <w:t>EST</w:t>
      </w:r>
    </w:p>
    <w:p>
      <w:pPr>
        <w:spacing w:before="175"/>
        <w:ind w:left="132" w:right="0" w:firstLine="0"/>
        <w:jc w:val="left"/>
        <w:rPr>
          <w:b/>
          <w:sz w:val="92"/>
        </w:rPr>
      </w:pPr>
      <w:r>
        <w:rPr>
          <w:b/>
          <w:color w:val="FFFFFF"/>
          <w:w w:val="69"/>
          <w:sz w:val="92"/>
          <w:shd w:fill="FDB923" w:color="auto" w:val="clear"/>
        </w:rPr>
        <w:t> </w:t>
      </w:r>
      <w:r>
        <w:rPr>
          <w:b/>
          <w:color w:val="FFFFFF"/>
          <w:spacing w:val="-16"/>
          <w:sz w:val="92"/>
          <w:shd w:fill="FDB923" w:color="auto" w:val="clear"/>
        </w:rPr>
        <w:t>TEMPS</w:t>
      </w:r>
      <w:r>
        <w:rPr>
          <w:b/>
          <w:color w:val="FFFFFF"/>
          <w:spacing w:val="-124"/>
          <w:sz w:val="92"/>
          <w:shd w:fill="FDB923" w:color="auto" w:val="clear"/>
        </w:rPr>
        <w:t> </w:t>
      </w:r>
      <w:r>
        <w:rPr>
          <w:b/>
          <w:color w:val="FFFFFF"/>
          <w:spacing w:val="-17"/>
          <w:sz w:val="92"/>
          <w:shd w:fill="FDB923" w:color="auto" w:val="clear"/>
        </w:rPr>
        <w:t>D’OSER</w:t>
      </w:r>
      <w:r>
        <w:rPr>
          <w:b/>
          <w:color w:val="FFFFFF"/>
          <w:spacing w:val="-124"/>
          <w:sz w:val="92"/>
          <w:shd w:fill="FDB923" w:color="auto" w:val="clear"/>
        </w:rPr>
        <w:t> </w:t>
      </w:r>
      <w:r>
        <w:rPr>
          <w:b/>
          <w:color w:val="FFFFFF"/>
          <w:spacing w:val="-35"/>
          <w:sz w:val="92"/>
          <w:shd w:fill="FDB923" w:color="auto" w:val="clear"/>
        </w:rPr>
        <w:t>L’EMPLOI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after="0"/>
        <w:rPr>
          <w:sz w:val="25"/>
        </w:rPr>
        <w:sectPr>
          <w:pgSz w:w="23820" w:h="16840" w:orient="landscape"/>
          <w:pgMar w:top="1120" w:bottom="280" w:left="860" w:right="660"/>
        </w:sectPr>
      </w:pPr>
    </w:p>
    <w:p>
      <w:pPr>
        <w:pStyle w:val="Heading5"/>
        <w:spacing w:before="272"/>
      </w:pPr>
      <w:r>
        <w:rPr>
          <w:color w:val="FFFFFF"/>
        </w:rPr>
        <w:t>Le taux de chômage</w:t>
      </w:r>
    </w:p>
    <w:p>
      <w:pPr>
        <w:spacing w:line="244" w:lineRule="auto" w:before="9"/>
        <w:ind w:left="1124" w:right="-8" w:firstLine="0"/>
        <w:jc w:val="left"/>
        <w:rPr>
          <w:sz w:val="34"/>
        </w:rPr>
      </w:pPr>
      <w:r>
        <w:rPr>
          <w:color w:val="FFFFFF"/>
          <w:sz w:val="34"/>
        </w:rPr>
        <w:t>des</w:t>
      </w:r>
      <w:r>
        <w:rPr>
          <w:color w:val="FFFFFF"/>
          <w:spacing w:val="-52"/>
          <w:sz w:val="34"/>
        </w:rPr>
        <w:t> </w:t>
      </w:r>
      <w:r>
        <w:rPr>
          <w:color w:val="FFFFFF"/>
          <w:sz w:val="34"/>
        </w:rPr>
        <w:t>personnes</w:t>
      </w:r>
      <w:r>
        <w:rPr>
          <w:color w:val="FFFFFF"/>
          <w:spacing w:val="-52"/>
          <w:sz w:val="34"/>
        </w:rPr>
        <w:t> </w:t>
      </w:r>
      <w:r>
        <w:rPr>
          <w:color w:val="FFFFFF"/>
          <w:sz w:val="34"/>
        </w:rPr>
        <w:t>en</w:t>
      </w:r>
      <w:r>
        <w:rPr>
          <w:color w:val="FFFFFF"/>
          <w:spacing w:val="-52"/>
          <w:sz w:val="34"/>
        </w:rPr>
        <w:t> </w:t>
      </w:r>
      <w:r>
        <w:rPr>
          <w:color w:val="FFFFFF"/>
          <w:spacing w:val="-3"/>
          <w:sz w:val="34"/>
        </w:rPr>
        <w:t>situation </w:t>
      </w:r>
      <w:r>
        <w:rPr>
          <w:color w:val="FFFFFF"/>
          <w:sz w:val="34"/>
        </w:rPr>
        <w:t>de handicap est de</w:t>
      </w:r>
    </w:p>
    <w:p>
      <w:pPr>
        <w:spacing w:line="935" w:lineRule="exact" w:before="14"/>
        <w:ind w:left="1124" w:right="0" w:firstLine="0"/>
        <w:jc w:val="left"/>
        <w:rPr>
          <w:sz w:val="40"/>
        </w:rPr>
      </w:pPr>
      <w:r>
        <w:rPr>
          <w:b/>
          <w:color w:val="FFFFFF"/>
          <w:w w:val="83"/>
          <w:sz w:val="84"/>
        </w:rPr>
        <w:t>18</w:t>
      </w:r>
      <w:r>
        <w:rPr>
          <w:b/>
          <w:color w:val="FFFFFF"/>
          <w:spacing w:val="-1"/>
          <w:w w:val="83"/>
          <w:sz w:val="84"/>
        </w:rPr>
        <w:t>%</w:t>
      </w:r>
      <w:r>
        <w:rPr>
          <w:color w:val="FFFFFF"/>
          <w:w w:val="77"/>
          <w:sz w:val="40"/>
        </w:rPr>
        <w:t>,</w:t>
      </w:r>
    </w:p>
    <w:p>
      <w:pPr>
        <w:spacing w:line="473" w:lineRule="exact" w:before="0"/>
        <w:ind w:left="1124" w:right="0" w:firstLine="0"/>
        <w:jc w:val="left"/>
        <w:rPr>
          <w:b/>
          <w:sz w:val="44"/>
        </w:rPr>
      </w:pPr>
      <w:r>
        <w:rPr>
          <w:color w:val="FFFFFF"/>
          <w:sz w:val="34"/>
        </w:rPr>
        <w:t>il</w:t>
      </w:r>
      <w:r>
        <w:rPr>
          <w:color w:val="FFFFFF"/>
          <w:spacing w:val="-51"/>
          <w:sz w:val="34"/>
        </w:rPr>
        <w:t> </w:t>
      </w:r>
      <w:r>
        <w:rPr>
          <w:color w:val="FFFFFF"/>
          <w:sz w:val="34"/>
        </w:rPr>
        <w:t>est </w:t>
      </w:r>
      <w:r>
        <w:rPr>
          <w:b/>
          <w:color w:val="FFFFFF"/>
          <w:sz w:val="44"/>
        </w:rPr>
        <w:t>2</w:t>
      </w:r>
      <w:r>
        <w:rPr>
          <w:b/>
          <w:color w:val="FFFFFF"/>
          <w:spacing w:val="-70"/>
          <w:sz w:val="44"/>
        </w:rPr>
        <w:t> </w:t>
      </w:r>
      <w:r>
        <w:rPr>
          <w:b/>
          <w:color w:val="FFFFFF"/>
          <w:sz w:val="44"/>
        </w:rPr>
        <w:t>fois</w:t>
      </w:r>
      <w:r>
        <w:rPr>
          <w:b/>
          <w:color w:val="FFFFFF"/>
          <w:spacing w:val="-71"/>
          <w:sz w:val="44"/>
        </w:rPr>
        <w:t> </w:t>
      </w:r>
      <w:r>
        <w:rPr>
          <w:b/>
          <w:color w:val="FFFFFF"/>
          <w:sz w:val="44"/>
        </w:rPr>
        <w:t>supérieur</w:t>
      </w:r>
    </w:p>
    <w:p>
      <w:pPr>
        <w:pStyle w:val="Heading5"/>
        <w:spacing w:line="389" w:lineRule="exact"/>
        <w:rPr>
          <w:sz w:val="20"/>
        </w:rPr>
      </w:pPr>
      <w:r>
        <w:rPr>
          <w:color w:val="FFFFFF"/>
        </w:rPr>
        <w:t>à la moyenne nationale</w:t>
      </w:r>
      <w:r>
        <w:rPr>
          <w:color w:val="FFFFFF"/>
          <w:position w:val="11"/>
          <w:sz w:val="20"/>
        </w:rPr>
        <w:t>(1)</w:t>
      </w:r>
    </w:p>
    <w:p>
      <w:pPr>
        <w:pStyle w:val="BodyText"/>
        <w:rPr>
          <w:sz w:val="42"/>
        </w:rPr>
      </w:pPr>
    </w:p>
    <w:p>
      <w:pPr>
        <w:pStyle w:val="BodyText"/>
        <w:spacing w:before="6"/>
        <w:rPr>
          <w:sz w:val="53"/>
        </w:rPr>
      </w:pPr>
    </w:p>
    <w:p>
      <w:pPr>
        <w:spacing w:line="921" w:lineRule="exact" w:before="0"/>
        <w:ind w:left="1124" w:right="0" w:firstLine="0"/>
        <w:jc w:val="left"/>
        <w:rPr>
          <w:b/>
          <w:sz w:val="84"/>
        </w:rPr>
      </w:pPr>
      <w:r>
        <w:rPr>
          <w:b/>
          <w:color w:val="FFFFFF"/>
          <w:sz w:val="84"/>
        </w:rPr>
        <w:t>515</w:t>
      </w:r>
      <w:r>
        <w:rPr>
          <w:b/>
          <w:color w:val="FFFFFF"/>
          <w:spacing w:val="-84"/>
          <w:sz w:val="84"/>
        </w:rPr>
        <w:t> </w:t>
      </w:r>
      <w:r>
        <w:rPr>
          <w:b/>
          <w:color w:val="FFFFFF"/>
          <w:sz w:val="84"/>
        </w:rPr>
        <w:t>531</w:t>
      </w:r>
    </w:p>
    <w:p>
      <w:pPr>
        <w:spacing w:line="347" w:lineRule="exact" w:before="0"/>
        <w:ind w:left="1124" w:right="0" w:firstLine="0"/>
        <w:jc w:val="left"/>
        <w:rPr>
          <w:sz w:val="34"/>
        </w:rPr>
      </w:pPr>
      <w:r>
        <w:rPr>
          <w:color w:val="FFFFFF"/>
          <w:sz w:val="34"/>
        </w:rPr>
        <w:t>demandeurs d’emploi</w:t>
      </w:r>
    </w:p>
    <w:p>
      <w:pPr>
        <w:spacing w:before="17"/>
        <w:ind w:left="1124" w:right="0" w:firstLine="0"/>
        <w:jc w:val="left"/>
        <w:rPr>
          <w:sz w:val="20"/>
        </w:rPr>
      </w:pPr>
      <w:r>
        <w:rPr>
          <w:color w:val="FFFFFF"/>
          <w:sz w:val="34"/>
        </w:rPr>
        <w:t>en</w:t>
      </w:r>
      <w:r>
        <w:rPr>
          <w:color w:val="FFFFFF"/>
          <w:spacing w:val="-48"/>
          <w:sz w:val="34"/>
        </w:rPr>
        <w:t> </w:t>
      </w:r>
      <w:r>
        <w:rPr>
          <w:color w:val="FFFFFF"/>
          <w:sz w:val="34"/>
        </w:rPr>
        <w:t>situation</w:t>
      </w:r>
      <w:r>
        <w:rPr>
          <w:color w:val="FFFFFF"/>
          <w:spacing w:val="-48"/>
          <w:sz w:val="34"/>
        </w:rPr>
        <w:t> </w:t>
      </w:r>
      <w:r>
        <w:rPr>
          <w:color w:val="FFFFFF"/>
          <w:sz w:val="34"/>
        </w:rPr>
        <w:t>de</w:t>
      </w:r>
      <w:r>
        <w:rPr>
          <w:color w:val="FFFFFF"/>
          <w:spacing w:val="-48"/>
          <w:sz w:val="34"/>
        </w:rPr>
        <w:t> </w:t>
      </w:r>
      <w:r>
        <w:rPr>
          <w:color w:val="FFFFFF"/>
          <w:sz w:val="34"/>
        </w:rPr>
        <w:t>handicap</w:t>
      </w:r>
      <w:r>
        <w:rPr>
          <w:color w:val="FFFFFF"/>
          <w:position w:val="11"/>
          <w:sz w:val="20"/>
        </w:rPr>
        <w:t>(1)</w:t>
      </w:r>
    </w:p>
    <w:p>
      <w:pPr>
        <w:pStyle w:val="BodyText"/>
        <w:rPr>
          <w:sz w:val="42"/>
        </w:rPr>
      </w:pPr>
    </w:p>
    <w:p>
      <w:pPr>
        <w:pStyle w:val="BodyText"/>
        <w:spacing w:before="4"/>
        <w:rPr>
          <w:sz w:val="62"/>
        </w:rPr>
      </w:pPr>
    </w:p>
    <w:p>
      <w:pPr>
        <w:spacing w:line="228" w:lineRule="auto" w:before="0"/>
        <w:ind w:left="1105" w:right="247" w:firstLine="0"/>
        <w:jc w:val="left"/>
        <w:rPr>
          <w:b/>
          <w:sz w:val="84"/>
        </w:rPr>
      </w:pPr>
      <w:r>
        <w:rPr>
          <w:color w:val="FFFFFF"/>
          <w:sz w:val="34"/>
        </w:rPr>
        <w:t>1 chômeur en situation de</w:t>
      </w:r>
      <w:r>
        <w:rPr>
          <w:color w:val="FFFFFF"/>
          <w:spacing w:val="-50"/>
          <w:sz w:val="34"/>
        </w:rPr>
        <w:t> </w:t>
      </w:r>
      <w:r>
        <w:rPr>
          <w:color w:val="FFFFFF"/>
          <w:sz w:val="34"/>
        </w:rPr>
        <w:t>handicap</w:t>
      </w:r>
      <w:r>
        <w:rPr>
          <w:color w:val="FFFFFF"/>
          <w:spacing w:val="-49"/>
          <w:sz w:val="34"/>
        </w:rPr>
        <w:t> </w:t>
      </w:r>
      <w:r>
        <w:rPr>
          <w:color w:val="FFFFFF"/>
          <w:sz w:val="34"/>
        </w:rPr>
        <w:t>sur</w:t>
      </w:r>
      <w:r>
        <w:rPr>
          <w:color w:val="FFFFFF"/>
          <w:spacing w:val="-55"/>
          <w:sz w:val="34"/>
        </w:rPr>
        <w:t> </w:t>
      </w:r>
      <w:r>
        <w:rPr>
          <w:color w:val="FFFFFF"/>
          <w:sz w:val="34"/>
        </w:rPr>
        <w:t>2</w:t>
      </w:r>
      <w:r>
        <w:rPr>
          <w:color w:val="FFFFFF"/>
          <w:spacing w:val="-49"/>
          <w:sz w:val="34"/>
        </w:rPr>
        <w:t> </w:t>
      </w:r>
      <w:r>
        <w:rPr>
          <w:color w:val="FFFFFF"/>
          <w:sz w:val="34"/>
        </w:rPr>
        <w:t>est</w:t>
      </w:r>
      <w:r>
        <w:rPr>
          <w:color w:val="FFFFFF"/>
          <w:spacing w:val="-50"/>
          <w:sz w:val="34"/>
        </w:rPr>
        <w:t> </w:t>
      </w:r>
      <w:r>
        <w:rPr>
          <w:color w:val="FFFFFF"/>
          <w:spacing w:val="-5"/>
          <w:sz w:val="34"/>
        </w:rPr>
        <w:t>âgé</w:t>
      </w:r>
      <w:r>
        <w:rPr>
          <w:color w:val="FFFFFF"/>
          <w:spacing w:val="-5"/>
          <w:position w:val="30"/>
          <w:sz w:val="34"/>
        </w:rPr>
        <w:t> </w:t>
      </w:r>
      <w:r>
        <w:rPr>
          <w:color w:val="FFFFFF"/>
          <w:position w:val="30"/>
          <w:sz w:val="34"/>
        </w:rPr>
        <w:t>de </w:t>
      </w:r>
      <w:r>
        <w:rPr>
          <w:b/>
          <w:color w:val="FFFFFF"/>
          <w:sz w:val="84"/>
        </w:rPr>
        <w:t>50</w:t>
      </w:r>
      <w:r>
        <w:rPr>
          <w:b/>
          <w:color w:val="FFFFFF"/>
          <w:spacing w:val="-99"/>
          <w:sz w:val="84"/>
        </w:rPr>
        <w:t> </w:t>
      </w:r>
      <w:r>
        <w:rPr>
          <w:b/>
          <w:color w:val="FFFFFF"/>
          <w:sz w:val="84"/>
        </w:rPr>
        <w:t>ans</w:t>
      </w:r>
    </w:p>
    <w:p>
      <w:pPr>
        <w:spacing w:line="709" w:lineRule="exact" w:before="0"/>
        <w:ind w:left="1105" w:right="0" w:firstLine="0"/>
        <w:jc w:val="left"/>
        <w:rPr>
          <w:sz w:val="34"/>
        </w:rPr>
      </w:pPr>
      <w:r>
        <w:rPr>
          <w:b/>
          <w:color w:val="FFFFFF"/>
          <w:spacing w:val="-3"/>
          <w:sz w:val="84"/>
        </w:rPr>
        <w:t>et</w:t>
      </w:r>
      <w:r>
        <w:rPr>
          <w:b/>
          <w:color w:val="FFFFFF"/>
          <w:spacing w:val="-136"/>
          <w:sz w:val="84"/>
        </w:rPr>
        <w:t> </w:t>
      </w:r>
      <w:r>
        <w:rPr>
          <w:b/>
          <w:color w:val="FFFFFF"/>
          <w:sz w:val="84"/>
        </w:rPr>
        <w:t>plus</w:t>
      </w:r>
      <w:r>
        <w:rPr>
          <w:b/>
          <w:color w:val="FFFFFF"/>
          <w:spacing w:val="-182"/>
          <w:sz w:val="84"/>
        </w:rPr>
        <w:t> </w:t>
      </w:r>
      <w:r>
        <w:rPr>
          <w:color w:val="FFFFFF"/>
          <w:spacing w:val="-3"/>
          <w:sz w:val="34"/>
        </w:rPr>
        <w:t>(contre</w:t>
      </w:r>
    </w:p>
    <w:p>
      <w:pPr>
        <w:pStyle w:val="Heading5"/>
        <w:spacing w:before="43"/>
        <w:ind w:left="1105"/>
        <w:rPr>
          <w:sz w:val="20"/>
        </w:rPr>
      </w:pPr>
      <w:r>
        <w:rPr>
          <w:color w:val="FFFFFF"/>
        </w:rPr>
        <w:t>26</w:t>
      </w:r>
      <w:r>
        <w:rPr>
          <w:color w:val="FFFFFF"/>
          <w:spacing w:val="-54"/>
        </w:rPr>
        <w:t> </w:t>
      </w:r>
      <w:r>
        <w:rPr>
          <w:color w:val="FFFFFF"/>
        </w:rPr>
        <w:t>%</w:t>
      </w:r>
      <w:r>
        <w:rPr>
          <w:color w:val="FFFFFF"/>
          <w:spacing w:val="-53"/>
        </w:rPr>
        <w:t> </w:t>
      </w:r>
      <w:r>
        <w:rPr>
          <w:color w:val="FFFFFF"/>
        </w:rPr>
        <w:t>pour</w:t>
      </w:r>
      <w:r>
        <w:rPr>
          <w:color w:val="FFFFFF"/>
          <w:spacing w:val="-58"/>
        </w:rPr>
        <w:t> </w:t>
      </w:r>
      <w:r>
        <w:rPr>
          <w:color w:val="FFFFFF"/>
        </w:rPr>
        <w:t>le</w:t>
      </w:r>
      <w:r>
        <w:rPr>
          <w:color w:val="FFFFFF"/>
          <w:spacing w:val="-56"/>
        </w:rPr>
        <w:t> </w:t>
      </w:r>
      <w:r>
        <w:rPr>
          <w:color w:val="FFFFFF"/>
        </w:rPr>
        <w:t>tout</w:t>
      </w:r>
      <w:r>
        <w:rPr>
          <w:color w:val="FFFFFF"/>
          <w:spacing w:val="-53"/>
        </w:rPr>
        <w:t> </w:t>
      </w:r>
      <w:r>
        <w:rPr>
          <w:color w:val="FFFFFF"/>
        </w:rPr>
        <w:t>public)</w:t>
      </w:r>
      <w:r>
        <w:rPr>
          <w:color w:val="FFFFFF"/>
          <w:position w:val="11"/>
          <w:sz w:val="20"/>
        </w:rPr>
        <w:t>(1)</w:t>
      </w:r>
    </w:p>
    <w:p>
      <w:pPr>
        <w:spacing w:line="249" w:lineRule="auto" w:before="272"/>
        <w:ind w:left="801" w:right="283" w:firstLine="0"/>
        <w:jc w:val="left"/>
        <w:rPr>
          <w:sz w:val="34"/>
        </w:rPr>
      </w:pPr>
      <w:r>
        <w:rPr/>
        <w:br w:type="column"/>
      </w:r>
      <w:r>
        <w:rPr>
          <w:color w:val="FFFFFF"/>
          <w:spacing w:val="-5"/>
          <w:sz w:val="34"/>
        </w:rPr>
        <w:t>L’ancienneté </w:t>
      </w:r>
      <w:r>
        <w:rPr>
          <w:color w:val="FFFFFF"/>
          <w:sz w:val="34"/>
        </w:rPr>
        <w:t>d’inscription </w:t>
      </w:r>
      <w:r>
        <w:rPr>
          <w:color w:val="FFFFFF"/>
          <w:w w:val="95"/>
          <w:sz w:val="34"/>
        </w:rPr>
        <w:t>au chômage des</w:t>
      </w:r>
      <w:r>
        <w:rPr>
          <w:color w:val="FFFFFF"/>
          <w:spacing w:val="-65"/>
          <w:w w:val="95"/>
          <w:sz w:val="34"/>
        </w:rPr>
        <w:t> </w:t>
      </w:r>
      <w:r>
        <w:rPr>
          <w:color w:val="FFFFFF"/>
          <w:spacing w:val="-3"/>
          <w:w w:val="95"/>
          <w:sz w:val="34"/>
        </w:rPr>
        <w:t>personnes </w:t>
      </w:r>
      <w:r>
        <w:rPr>
          <w:color w:val="FFFFFF"/>
          <w:sz w:val="34"/>
        </w:rPr>
        <w:t>en situation de handicap est plus</w:t>
      </w:r>
      <w:r>
        <w:rPr>
          <w:color w:val="FFFFFF"/>
          <w:spacing w:val="-53"/>
          <w:sz w:val="34"/>
        </w:rPr>
        <w:t> </w:t>
      </w:r>
      <w:r>
        <w:rPr>
          <w:color w:val="FFFFFF"/>
          <w:sz w:val="34"/>
        </w:rPr>
        <w:t>élevée</w:t>
      </w:r>
    </w:p>
    <w:p>
      <w:pPr>
        <w:spacing w:line="341" w:lineRule="exact" w:before="78"/>
        <w:ind w:left="801" w:right="0" w:firstLine="0"/>
        <w:jc w:val="left"/>
        <w:rPr>
          <w:sz w:val="34"/>
        </w:rPr>
      </w:pPr>
      <w:r>
        <w:rPr>
          <w:color w:val="FFFFFF"/>
          <w:sz w:val="34"/>
        </w:rPr>
        <w:t>que la</w:t>
      </w:r>
      <w:r>
        <w:rPr>
          <w:color w:val="FFFFFF"/>
          <w:spacing w:val="-53"/>
          <w:sz w:val="34"/>
        </w:rPr>
        <w:t> </w:t>
      </w:r>
      <w:r>
        <w:rPr>
          <w:color w:val="FFFFFF"/>
          <w:sz w:val="34"/>
        </w:rPr>
        <w:t>moyenne</w:t>
      </w:r>
    </w:p>
    <w:p>
      <w:pPr>
        <w:spacing w:line="916" w:lineRule="exact" w:before="0"/>
        <w:ind w:left="801" w:right="0" w:firstLine="0"/>
        <w:jc w:val="left"/>
        <w:rPr>
          <w:b/>
          <w:sz w:val="84"/>
        </w:rPr>
      </w:pPr>
      <w:r>
        <w:rPr>
          <w:color w:val="FFFFFF"/>
          <w:position w:val="10"/>
          <w:sz w:val="40"/>
        </w:rPr>
        <w:t>( </w:t>
      </w:r>
      <w:r>
        <w:rPr>
          <w:b/>
          <w:color w:val="FFFFFF"/>
          <w:sz w:val="84"/>
        </w:rPr>
        <w:t>832</w:t>
      </w:r>
      <w:r>
        <w:rPr>
          <w:b/>
          <w:color w:val="FFFFFF"/>
          <w:spacing w:val="-128"/>
          <w:sz w:val="84"/>
        </w:rPr>
        <w:t> </w:t>
      </w:r>
      <w:r>
        <w:rPr>
          <w:b/>
          <w:color w:val="FFFFFF"/>
          <w:sz w:val="84"/>
        </w:rPr>
        <w:t>jours</w:t>
      </w:r>
    </w:p>
    <w:p>
      <w:pPr>
        <w:spacing w:before="3"/>
        <w:ind w:left="801" w:right="0" w:firstLine="0"/>
        <w:jc w:val="left"/>
        <w:rPr>
          <w:sz w:val="20"/>
        </w:rPr>
      </w:pPr>
      <w:r>
        <w:rPr>
          <w:color w:val="FFFFFF"/>
          <w:sz w:val="34"/>
        </w:rPr>
        <w:t>contre 630 )</w:t>
      </w:r>
      <w:r>
        <w:rPr>
          <w:color w:val="FFFFFF"/>
          <w:position w:val="11"/>
          <w:sz w:val="20"/>
        </w:rPr>
        <w:t>(1)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before="253"/>
        <w:ind w:left="801" w:right="0" w:firstLine="0"/>
        <w:jc w:val="left"/>
        <w:rPr>
          <w:sz w:val="34"/>
        </w:rPr>
      </w:pPr>
      <w:r>
        <w:rPr>
          <w:color w:val="FFFFFF"/>
          <w:sz w:val="34"/>
        </w:rPr>
        <w:t>Le taux d’emploi direct</w:t>
      </w:r>
    </w:p>
    <w:p>
      <w:pPr>
        <w:spacing w:line="244" w:lineRule="auto" w:before="9"/>
        <w:ind w:left="801" w:right="295" w:firstLine="0"/>
        <w:jc w:val="left"/>
        <w:rPr>
          <w:sz w:val="34"/>
        </w:rPr>
      </w:pPr>
      <w:r>
        <w:rPr/>
        <w:pict>
          <v:shape style="position:absolute;margin-left:335.905487pt;margin-top:30.109594pt;width:141.75pt;height:54.85pt;mso-position-horizontal-relative:page;mso-position-vertical-relative:paragraph;z-index:-252633088" type="#_x0000_t202" filled="false" stroked="false">
            <v:textbox inset="0,0,0,0">
              <w:txbxContent>
                <w:p>
                  <w:pPr>
                    <w:spacing w:before="78"/>
                    <w:ind w:left="0" w:right="0" w:firstLine="0"/>
                    <w:jc w:val="left"/>
                    <w:rPr>
                      <w:b/>
                      <w:sz w:val="84"/>
                    </w:rPr>
                  </w:pPr>
                  <w:r>
                    <w:rPr>
                      <w:b/>
                      <w:color w:val="FFFFFF"/>
                      <w:w w:val="95"/>
                      <w:sz w:val="84"/>
                    </w:rPr>
                    <w:t>de</w:t>
                  </w:r>
                  <w:r>
                    <w:rPr>
                      <w:b/>
                      <w:color w:val="FFFFFF"/>
                      <w:spacing w:val="-129"/>
                      <w:w w:val="95"/>
                      <w:sz w:val="84"/>
                    </w:rPr>
                    <w:t> </w:t>
                  </w:r>
                  <w:r>
                    <w:rPr>
                      <w:b/>
                      <w:color w:val="FFFFFF"/>
                      <w:spacing w:val="-5"/>
                      <w:w w:val="95"/>
                      <w:sz w:val="84"/>
                    </w:rPr>
                    <w:t>3,5%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34"/>
        </w:rPr>
        <w:t>des</w:t>
      </w:r>
      <w:r>
        <w:rPr>
          <w:color w:val="FFFFFF"/>
          <w:spacing w:val="-52"/>
          <w:sz w:val="34"/>
        </w:rPr>
        <w:t> </w:t>
      </w:r>
      <w:r>
        <w:rPr>
          <w:color w:val="FFFFFF"/>
          <w:sz w:val="34"/>
        </w:rPr>
        <w:t>personnes</w:t>
      </w:r>
      <w:r>
        <w:rPr>
          <w:color w:val="FFFFFF"/>
          <w:spacing w:val="-51"/>
          <w:sz w:val="34"/>
        </w:rPr>
        <w:t> </w:t>
      </w:r>
      <w:r>
        <w:rPr>
          <w:color w:val="FFFFFF"/>
          <w:sz w:val="34"/>
        </w:rPr>
        <w:t>en</w:t>
      </w:r>
      <w:r>
        <w:rPr>
          <w:color w:val="FFFFFF"/>
          <w:spacing w:val="-51"/>
          <w:sz w:val="34"/>
        </w:rPr>
        <w:t> </w:t>
      </w:r>
      <w:r>
        <w:rPr>
          <w:color w:val="FFFFFF"/>
          <w:spacing w:val="-3"/>
          <w:sz w:val="34"/>
        </w:rPr>
        <w:t>situation </w:t>
      </w:r>
      <w:r>
        <w:rPr>
          <w:color w:val="FFFFFF"/>
          <w:sz w:val="34"/>
        </w:rPr>
        <w:t>de handicap</w:t>
      </w:r>
      <w:r>
        <w:rPr>
          <w:color w:val="FFFFFF"/>
          <w:spacing w:val="-51"/>
          <w:sz w:val="34"/>
        </w:rPr>
        <w:t> </w:t>
      </w:r>
      <w:r>
        <w:rPr>
          <w:color w:val="FFFFFF"/>
          <w:sz w:val="34"/>
        </w:rPr>
        <w:t>est</w:t>
      </w:r>
    </w:p>
    <w:p>
      <w:pPr>
        <w:pStyle w:val="BodyText"/>
        <w:rPr>
          <w:sz w:val="42"/>
        </w:rPr>
      </w:pPr>
    </w:p>
    <w:p>
      <w:pPr>
        <w:spacing w:line="244" w:lineRule="auto" w:before="260"/>
        <w:ind w:left="801" w:right="28" w:firstLine="0"/>
        <w:jc w:val="left"/>
        <w:rPr>
          <w:sz w:val="20"/>
        </w:rPr>
      </w:pPr>
      <w:r>
        <w:rPr>
          <w:color w:val="FFFFFF"/>
          <w:sz w:val="34"/>
        </w:rPr>
        <w:t>dans</w:t>
      </w:r>
      <w:r>
        <w:rPr>
          <w:color w:val="FFFFFF"/>
          <w:spacing w:val="-59"/>
          <w:sz w:val="34"/>
        </w:rPr>
        <w:t> </w:t>
      </w:r>
      <w:r>
        <w:rPr>
          <w:color w:val="FFFFFF"/>
          <w:sz w:val="34"/>
        </w:rPr>
        <w:t>le</w:t>
      </w:r>
      <w:r>
        <w:rPr>
          <w:color w:val="FFFFFF"/>
          <w:spacing w:val="-58"/>
          <w:sz w:val="34"/>
        </w:rPr>
        <w:t> </w:t>
      </w:r>
      <w:r>
        <w:rPr>
          <w:color w:val="FFFFFF"/>
          <w:sz w:val="34"/>
        </w:rPr>
        <w:t>secteur</w:t>
      </w:r>
      <w:r>
        <w:rPr>
          <w:color w:val="FFFFFF"/>
          <w:spacing w:val="-62"/>
          <w:sz w:val="34"/>
        </w:rPr>
        <w:t> </w:t>
      </w:r>
      <w:r>
        <w:rPr>
          <w:color w:val="FFFFFF"/>
          <w:sz w:val="34"/>
        </w:rPr>
        <w:t>privé</w:t>
      </w:r>
      <w:r>
        <w:rPr>
          <w:color w:val="FFFFFF"/>
          <w:spacing w:val="-58"/>
          <w:sz w:val="34"/>
        </w:rPr>
        <w:t> </w:t>
      </w:r>
      <w:r>
        <w:rPr>
          <w:color w:val="FFFFFF"/>
          <w:sz w:val="34"/>
        </w:rPr>
        <w:t>en</w:t>
      </w:r>
      <w:r>
        <w:rPr>
          <w:color w:val="FFFFFF"/>
          <w:spacing w:val="-58"/>
          <w:sz w:val="34"/>
        </w:rPr>
        <w:t> </w:t>
      </w:r>
      <w:r>
        <w:rPr>
          <w:color w:val="FFFFFF"/>
          <w:spacing w:val="-4"/>
          <w:sz w:val="34"/>
        </w:rPr>
        <w:t>2017 </w:t>
      </w:r>
      <w:r>
        <w:rPr>
          <w:color w:val="FFFFFF"/>
          <w:sz w:val="34"/>
        </w:rPr>
        <w:t>(stable</w:t>
      </w:r>
      <w:r>
        <w:rPr>
          <w:color w:val="FFFFFF"/>
          <w:spacing w:val="-46"/>
          <w:sz w:val="34"/>
        </w:rPr>
        <w:t> </w:t>
      </w:r>
      <w:r>
        <w:rPr>
          <w:color w:val="FFFFFF"/>
          <w:sz w:val="34"/>
        </w:rPr>
        <w:t>par</w:t>
      </w:r>
      <w:r>
        <w:rPr>
          <w:color w:val="FFFFFF"/>
          <w:spacing w:val="-51"/>
          <w:sz w:val="34"/>
        </w:rPr>
        <w:t> </w:t>
      </w:r>
      <w:r>
        <w:rPr>
          <w:color w:val="FFFFFF"/>
          <w:sz w:val="34"/>
        </w:rPr>
        <w:t>rapport</w:t>
      </w:r>
      <w:r>
        <w:rPr>
          <w:color w:val="FFFFFF"/>
          <w:spacing w:val="-45"/>
          <w:sz w:val="34"/>
        </w:rPr>
        <w:t> </w:t>
      </w:r>
      <w:r>
        <w:rPr>
          <w:color w:val="FFFFFF"/>
          <w:sz w:val="34"/>
        </w:rPr>
        <w:t>à</w:t>
      </w:r>
      <w:r>
        <w:rPr>
          <w:color w:val="FFFFFF"/>
          <w:spacing w:val="-45"/>
          <w:sz w:val="34"/>
        </w:rPr>
        <w:t> </w:t>
      </w:r>
      <w:r>
        <w:rPr>
          <w:color w:val="FFFFFF"/>
          <w:sz w:val="34"/>
        </w:rPr>
        <w:t>2016)</w:t>
      </w:r>
      <w:r>
        <w:rPr>
          <w:color w:val="FFFFFF"/>
          <w:position w:val="11"/>
          <w:sz w:val="20"/>
        </w:rPr>
        <w:t>(2) </w:t>
      </w:r>
      <w:r>
        <w:rPr>
          <w:color w:val="FFFFFF"/>
          <w:sz w:val="34"/>
        </w:rPr>
        <w:t>et de </w:t>
      </w:r>
      <w:r>
        <w:rPr>
          <w:color w:val="FFFFFF"/>
          <w:spacing w:val="-3"/>
          <w:sz w:val="34"/>
        </w:rPr>
        <w:t>5,6 </w:t>
      </w:r>
      <w:r>
        <w:rPr>
          <w:color w:val="FFFFFF"/>
          <w:sz w:val="34"/>
        </w:rPr>
        <w:t>% dans le secteur public</w:t>
      </w:r>
      <w:r>
        <w:rPr>
          <w:color w:val="FFFFFF"/>
          <w:spacing w:val="-48"/>
          <w:sz w:val="34"/>
        </w:rPr>
        <w:t> </w:t>
      </w:r>
      <w:r>
        <w:rPr>
          <w:color w:val="FFFFFF"/>
          <w:spacing w:val="-5"/>
          <w:sz w:val="34"/>
        </w:rPr>
        <w:t>(+0,1</w:t>
      </w:r>
      <w:r>
        <w:rPr>
          <w:color w:val="FFFFFF"/>
          <w:spacing w:val="-48"/>
          <w:sz w:val="34"/>
        </w:rPr>
        <w:t> </w:t>
      </w:r>
      <w:r>
        <w:rPr>
          <w:color w:val="FFFFFF"/>
          <w:sz w:val="34"/>
        </w:rPr>
        <w:t>point</w:t>
      </w:r>
      <w:r>
        <w:rPr>
          <w:color w:val="FFFFFF"/>
          <w:spacing w:val="-48"/>
          <w:sz w:val="34"/>
        </w:rPr>
        <w:t> </w:t>
      </w:r>
      <w:r>
        <w:rPr>
          <w:color w:val="FFFFFF"/>
          <w:sz w:val="34"/>
        </w:rPr>
        <w:t>par</w:t>
      </w:r>
      <w:r>
        <w:rPr>
          <w:color w:val="FFFFFF"/>
          <w:spacing w:val="-53"/>
          <w:sz w:val="34"/>
        </w:rPr>
        <w:t> </w:t>
      </w:r>
      <w:r>
        <w:rPr>
          <w:color w:val="FFFFFF"/>
          <w:sz w:val="34"/>
        </w:rPr>
        <w:t>rapport à</w:t>
      </w:r>
      <w:r>
        <w:rPr>
          <w:color w:val="FFFFFF"/>
          <w:spacing w:val="-25"/>
          <w:sz w:val="34"/>
        </w:rPr>
        <w:t> </w:t>
      </w:r>
      <w:r>
        <w:rPr>
          <w:color w:val="FFFFFF"/>
          <w:sz w:val="34"/>
        </w:rPr>
        <w:t>2016)</w:t>
      </w:r>
      <w:r>
        <w:rPr>
          <w:color w:val="FFFFFF"/>
          <w:position w:val="11"/>
          <w:sz w:val="20"/>
        </w:rPr>
        <w:t>(3)</w:t>
      </w:r>
    </w:p>
    <w:p>
      <w:pPr>
        <w:spacing w:line="893" w:lineRule="exact" w:before="178"/>
        <w:ind w:left="1124" w:right="0" w:firstLine="0"/>
        <w:jc w:val="left"/>
        <w:rPr>
          <w:b/>
          <w:sz w:val="84"/>
        </w:rPr>
      </w:pPr>
      <w:r>
        <w:rPr/>
        <w:br w:type="column"/>
      </w:r>
      <w:r>
        <w:rPr>
          <w:b/>
          <w:color w:val="FFFFFF"/>
          <w:sz w:val="84"/>
        </w:rPr>
        <w:t>27%</w:t>
      </w:r>
    </w:p>
    <w:p>
      <w:pPr>
        <w:pStyle w:val="Heading5"/>
        <w:spacing w:line="387" w:lineRule="exact"/>
      </w:pPr>
      <w:r>
        <w:rPr>
          <w:color w:val="FFFFFF"/>
          <w:sz w:val="40"/>
        </w:rPr>
        <w:t>des</w:t>
      </w:r>
      <w:r>
        <w:rPr>
          <w:color w:val="FFFFFF"/>
          <w:spacing w:val="-85"/>
          <w:sz w:val="40"/>
        </w:rPr>
        <w:t> </w:t>
      </w:r>
      <w:r>
        <w:rPr>
          <w:color w:val="FFFFFF"/>
        </w:rPr>
        <w:t>demandeurs </w:t>
      </w:r>
      <w:r>
        <w:rPr>
          <w:color w:val="FFFFFF"/>
          <w:spacing w:val="-3"/>
        </w:rPr>
        <w:t>d’emploi</w:t>
      </w:r>
    </w:p>
    <w:p>
      <w:pPr>
        <w:spacing w:line="249" w:lineRule="auto" w:before="4"/>
        <w:ind w:left="1124" w:right="174" w:firstLine="0"/>
        <w:jc w:val="left"/>
        <w:rPr>
          <w:sz w:val="34"/>
        </w:rPr>
      </w:pPr>
      <w:r>
        <w:rPr>
          <w:color w:val="FFFFFF"/>
          <w:spacing w:val="-3"/>
          <w:w w:val="95"/>
          <w:sz w:val="34"/>
        </w:rPr>
        <w:t>avec </w:t>
      </w:r>
      <w:r>
        <w:rPr>
          <w:color w:val="FFFFFF"/>
          <w:w w:val="95"/>
          <w:sz w:val="34"/>
        </w:rPr>
        <w:t>une reconnaissance </w:t>
      </w:r>
      <w:r>
        <w:rPr>
          <w:color w:val="FFFFFF"/>
          <w:spacing w:val="-7"/>
          <w:w w:val="95"/>
          <w:sz w:val="34"/>
        </w:rPr>
        <w:t>de </w:t>
      </w:r>
      <w:r>
        <w:rPr>
          <w:color w:val="FFFFFF"/>
          <w:sz w:val="34"/>
        </w:rPr>
        <w:t>handicap ont un niveau</w:t>
      </w:r>
    </w:p>
    <w:p>
      <w:pPr>
        <w:spacing w:line="249" w:lineRule="auto" w:before="29"/>
        <w:ind w:left="1124" w:right="-7" w:hanging="1"/>
        <w:jc w:val="left"/>
        <w:rPr>
          <w:sz w:val="20"/>
        </w:rPr>
      </w:pPr>
      <w:r>
        <w:rPr>
          <w:color w:val="FFFFFF"/>
          <w:sz w:val="34"/>
        </w:rPr>
        <w:t>de formation </w:t>
      </w:r>
      <w:r>
        <w:rPr>
          <w:b/>
          <w:color w:val="FFFFFF"/>
          <w:sz w:val="44"/>
        </w:rPr>
        <w:t>au moins </w:t>
      </w:r>
      <w:r>
        <w:rPr>
          <w:b/>
          <w:color w:val="FFFFFF"/>
          <w:w w:val="91"/>
          <w:sz w:val="44"/>
        </w:rPr>
        <w:t>égal</w:t>
      </w:r>
      <w:r>
        <w:rPr>
          <w:b/>
          <w:color w:val="FFFFFF"/>
          <w:sz w:val="44"/>
        </w:rPr>
        <w:t> </w:t>
      </w:r>
      <w:r>
        <w:rPr>
          <w:b/>
          <w:color w:val="FFFFFF"/>
          <w:w w:val="92"/>
          <w:sz w:val="44"/>
        </w:rPr>
        <w:t>au</w:t>
      </w:r>
      <w:r>
        <w:rPr>
          <w:b/>
          <w:color w:val="FFFFFF"/>
          <w:sz w:val="44"/>
        </w:rPr>
        <w:t> </w:t>
      </w:r>
      <w:r>
        <w:rPr>
          <w:b/>
          <w:color w:val="FFFFFF"/>
          <w:spacing w:val="-1"/>
          <w:w w:val="93"/>
          <w:sz w:val="44"/>
        </w:rPr>
        <w:t>baccalau</w:t>
      </w:r>
      <w:r>
        <w:rPr>
          <w:b/>
          <w:color w:val="FFFFFF"/>
          <w:spacing w:val="-7"/>
          <w:w w:val="93"/>
          <w:sz w:val="44"/>
        </w:rPr>
        <w:t>r</w:t>
      </w:r>
      <w:r>
        <w:rPr>
          <w:b/>
          <w:color w:val="FFFFFF"/>
          <w:spacing w:val="-1"/>
          <w:w w:val="92"/>
          <w:sz w:val="44"/>
        </w:rPr>
        <w:t>é</w:t>
      </w:r>
      <w:r>
        <w:rPr>
          <w:b/>
          <w:color w:val="FFFFFF"/>
          <w:spacing w:val="-4"/>
          <w:w w:val="92"/>
          <w:sz w:val="44"/>
        </w:rPr>
        <w:t>a</w:t>
      </w:r>
      <w:r>
        <w:rPr>
          <w:b/>
          <w:color w:val="FFFFFF"/>
          <w:spacing w:val="-2"/>
          <w:w w:val="129"/>
          <w:sz w:val="44"/>
        </w:rPr>
        <w:t>t</w:t>
      </w:r>
      <w:r>
        <w:rPr>
          <w:color w:val="FFFFFF"/>
          <w:spacing w:val="-7"/>
          <w:w w:val="92"/>
          <w:position w:val="11"/>
          <w:sz w:val="20"/>
        </w:rPr>
        <w:t>(</w:t>
      </w:r>
      <w:r>
        <w:rPr>
          <w:color w:val="FFFFFF"/>
          <w:spacing w:val="-6"/>
          <w:w w:val="92"/>
          <w:position w:val="11"/>
          <w:sz w:val="20"/>
        </w:rPr>
        <w:t>4</w:t>
      </w:r>
      <w:r>
        <w:rPr>
          <w:color w:val="FFFFFF"/>
          <w:spacing w:val="-1"/>
          <w:w w:val="80"/>
          <w:position w:val="11"/>
          <w:sz w:val="20"/>
        </w:rPr>
        <w:t>)</w:t>
      </w:r>
    </w:p>
    <w:p>
      <w:pPr>
        <w:pStyle w:val="BodyText"/>
        <w:rPr>
          <w:sz w:val="56"/>
        </w:rPr>
      </w:pPr>
    </w:p>
    <w:p>
      <w:pPr>
        <w:pStyle w:val="Heading5"/>
        <w:spacing w:line="220" w:lineRule="auto" w:before="497"/>
        <w:ind w:right="494" w:hanging="1"/>
        <w:jc w:val="both"/>
      </w:pPr>
      <w:r>
        <w:rPr>
          <w:b/>
          <w:color w:val="FFFFFF"/>
          <w:w w:val="90"/>
          <w:sz w:val="84"/>
        </w:rPr>
        <w:t>1,3%</w:t>
      </w:r>
      <w:r>
        <w:rPr>
          <w:b/>
          <w:color w:val="FFFFFF"/>
          <w:spacing w:val="-178"/>
          <w:w w:val="90"/>
          <w:sz w:val="84"/>
        </w:rPr>
        <w:t> </w:t>
      </w:r>
      <w:r>
        <w:rPr>
          <w:color w:val="FFFFFF"/>
          <w:w w:val="90"/>
        </w:rPr>
        <w:t>des entrées </w:t>
      </w:r>
      <w:r>
        <w:rPr>
          <w:color w:val="FFFFFF"/>
          <w:spacing w:val="-7"/>
          <w:w w:val="90"/>
        </w:rPr>
        <w:t>en </w:t>
      </w:r>
      <w:r>
        <w:rPr>
          <w:color w:val="FFFFFF"/>
          <w:w w:val="95"/>
        </w:rPr>
        <w:t>apprentissage concernent </w:t>
      </w:r>
      <w:r>
        <w:rPr>
          <w:color w:val="FFFFFF"/>
        </w:rPr>
        <w:t>des jeunes en situation</w:t>
      </w:r>
    </w:p>
    <w:p>
      <w:pPr>
        <w:spacing w:line="249" w:lineRule="auto" w:before="22"/>
        <w:ind w:left="1124" w:right="677" w:firstLine="0"/>
        <w:jc w:val="left"/>
        <w:rPr>
          <w:sz w:val="34"/>
        </w:rPr>
      </w:pPr>
      <w:r>
        <w:rPr>
          <w:color w:val="FFFFFF"/>
          <w:sz w:val="34"/>
        </w:rPr>
        <w:t>de</w:t>
      </w:r>
      <w:r>
        <w:rPr>
          <w:color w:val="FFFFFF"/>
          <w:spacing w:val="-58"/>
          <w:sz w:val="34"/>
        </w:rPr>
        <w:t> </w:t>
      </w:r>
      <w:r>
        <w:rPr>
          <w:color w:val="FFFFFF"/>
          <w:sz w:val="34"/>
        </w:rPr>
        <w:t>handicap,</w:t>
      </w:r>
      <w:r>
        <w:rPr>
          <w:color w:val="FFFFFF"/>
          <w:spacing w:val="-57"/>
          <w:sz w:val="34"/>
        </w:rPr>
        <w:t> </w:t>
      </w:r>
      <w:r>
        <w:rPr>
          <w:color w:val="FFFFFF"/>
          <w:sz w:val="34"/>
        </w:rPr>
        <w:t>soit</w:t>
      </w:r>
      <w:r>
        <w:rPr>
          <w:color w:val="FFFFFF"/>
          <w:spacing w:val="-57"/>
          <w:sz w:val="34"/>
        </w:rPr>
        <w:t> </w:t>
      </w:r>
      <w:r>
        <w:rPr>
          <w:color w:val="FFFFFF"/>
          <w:spacing w:val="-4"/>
          <w:sz w:val="34"/>
        </w:rPr>
        <w:t>environ </w:t>
      </w:r>
      <w:r>
        <w:rPr>
          <w:color w:val="FFFFFF"/>
          <w:sz w:val="34"/>
        </w:rPr>
        <w:t>4 000 personnes</w:t>
      </w:r>
      <w:r>
        <w:rPr>
          <w:color w:val="FFFFFF"/>
          <w:spacing w:val="-73"/>
          <w:sz w:val="34"/>
        </w:rPr>
        <w:t> </w:t>
      </w:r>
      <w:r>
        <w:rPr>
          <w:color w:val="FFFFFF"/>
          <w:sz w:val="34"/>
        </w:rPr>
        <w:t>sur</w:t>
      </w:r>
    </w:p>
    <w:p>
      <w:pPr>
        <w:spacing w:before="2"/>
        <w:ind w:left="1124" w:right="0" w:firstLine="0"/>
        <w:jc w:val="left"/>
        <w:rPr>
          <w:sz w:val="20"/>
        </w:rPr>
      </w:pPr>
      <w:r>
        <w:rPr>
          <w:color w:val="FFFFFF"/>
          <w:sz w:val="34"/>
        </w:rPr>
        <w:t>317 000</w:t>
      </w:r>
      <w:r>
        <w:rPr>
          <w:color w:val="FFFFFF"/>
          <w:spacing w:val="-51"/>
          <w:sz w:val="34"/>
        </w:rPr>
        <w:t> </w:t>
      </w:r>
      <w:r>
        <w:rPr>
          <w:color w:val="FFFFFF"/>
          <w:sz w:val="34"/>
        </w:rPr>
        <w:t>entrées</w:t>
      </w:r>
      <w:r>
        <w:rPr>
          <w:color w:val="FFFFFF"/>
          <w:position w:val="11"/>
          <w:sz w:val="20"/>
        </w:rPr>
        <w:t>(5)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line="921" w:lineRule="exact" w:before="376"/>
        <w:ind w:left="1105" w:right="0" w:firstLine="0"/>
        <w:jc w:val="left"/>
        <w:rPr>
          <w:b/>
          <w:sz w:val="84"/>
        </w:rPr>
      </w:pPr>
      <w:r>
        <w:rPr>
          <w:b/>
          <w:color w:val="FFFFFF"/>
          <w:w w:val="110"/>
          <w:sz w:val="84"/>
        </w:rPr>
        <w:t>122</w:t>
      </w:r>
      <w:r>
        <w:rPr>
          <w:b/>
          <w:color w:val="FFFFFF"/>
          <w:spacing w:val="-109"/>
          <w:w w:val="110"/>
          <w:sz w:val="84"/>
        </w:rPr>
        <w:t> </w:t>
      </w:r>
      <w:r>
        <w:rPr>
          <w:b/>
          <w:color w:val="FFFFFF"/>
          <w:w w:val="110"/>
          <w:sz w:val="84"/>
        </w:rPr>
        <w:t>600</w:t>
      </w:r>
    </w:p>
    <w:p>
      <w:pPr>
        <w:spacing w:line="347" w:lineRule="exact" w:before="0"/>
        <w:ind w:left="1105" w:right="0" w:firstLine="0"/>
        <w:jc w:val="left"/>
        <w:rPr>
          <w:sz w:val="34"/>
        </w:rPr>
      </w:pPr>
      <w:r>
        <w:rPr>
          <w:color w:val="FFFFFF"/>
          <w:sz w:val="34"/>
        </w:rPr>
        <w:t>personnes en situation de</w:t>
      </w:r>
    </w:p>
    <w:p>
      <w:pPr>
        <w:spacing w:line="298" w:lineRule="exact" w:before="17"/>
        <w:ind w:left="1105" w:right="0" w:firstLine="0"/>
        <w:jc w:val="left"/>
        <w:rPr>
          <w:sz w:val="34"/>
        </w:rPr>
      </w:pPr>
      <w:r>
        <w:rPr>
          <w:color w:val="FFFFFF"/>
          <w:w w:val="95"/>
          <w:sz w:val="34"/>
        </w:rPr>
        <w:t>handicap sont accompagnées</w:t>
      </w:r>
    </w:p>
    <w:p>
      <w:pPr>
        <w:spacing w:line="921" w:lineRule="exact" w:before="178"/>
        <w:ind w:left="416" w:right="0" w:firstLine="0"/>
        <w:jc w:val="left"/>
        <w:rPr>
          <w:b/>
          <w:sz w:val="84"/>
        </w:rPr>
      </w:pPr>
      <w:r>
        <w:rPr/>
        <w:br w:type="column"/>
      </w:r>
      <w:r>
        <w:rPr>
          <w:b/>
          <w:color w:val="FFFFFF"/>
          <w:w w:val="115"/>
          <w:sz w:val="84"/>
        </w:rPr>
        <w:t>35</w:t>
      </w:r>
      <w:r>
        <w:rPr>
          <w:b/>
          <w:color w:val="FFFFFF"/>
          <w:spacing w:val="-107"/>
          <w:w w:val="115"/>
          <w:sz w:val="84"/>
        </w:rPr>
        <w:t> </w:t>
      </w:r>
      <w:r>
        <w:rPr>
          <w:b/>
          <w:color w:val="FFFFFF"/>
          <w:w w:val="115"/>
          <w:sz w:val="84"/>
        </w:rPr>
        <w:t>000</w:t>
      </w:r>
    </w:p>
    <w:p>
      <w:pPr>
        <w:spacing w:line="347" w:lineRule="exact" w:before="0"/>
        <w:ind w:left="416" w:right="0" w:firstLine="0"/>
        <w:jc w:val="left"/>
        <w:rPr>
          <w:sz w:val="34"/>
        </w:rPr>
      </w:pPr>
      <w:r>
        <w:rPr>
          <w:color w:val="FFFFFF"/>
          <w:sz w:val="34"/>
        </w:rPr>
        <w:t>personnes en situation</w:t>
      </w:r>
    </w:p>
    <w:p>
      <w:pPr>
        <w:spacing w:line="249" w:lineRule="auto" w:before="17"/>
        <w:ind w:left="416" w:right="1582" w:firstLine="0"/>
        <w:jc w:val="left"/>
        <w:rPr>
          <w:sz w:val="20"/>
        </w:rPr>
      </w:pPr>
      <w:r>
        <w:rPr>
          <w:color w:val="FFFFFF"/>
          <w:sz w:val="34"/>
        </w:rPr>
        <w:t>de</w:t>
      </w:r>
      <w:r>
        <w:rPr>
          <w:color w:val="FFFFFF"/>
          <w:spacing w:val="-50"/>
          <w:sz w:val="34"/>
        </w:rPr>
        <w:t> </w:t>
      </w:r>
      <w:r>
        <w:rPr>
          <w:color w:val="FFFFFF"/>
          <w:sz w:val="34"/>
        </w:rPr>
        <w:t>handicap</w:t>
      </w:r>
      <w:r>
        <w:rPr>
          <w:color w:val="FFFFFF"/>
          <w:spacing w:val="-54"/>
          <w:sz w:val="34"/>
        </w:rPr>
        <w:t> </w:t>
      </w:r>
      <w:r>
        <w:rPr>
          <w:color w:val="FFFFFF"/>
          <w:sz w:val="34"/>
        </w:rPr>
        <w:t>travaillent</w:t>
      </w:r>
      <w:r>
        <w:rPr>
          <w:color w:val="FFFFFF"/>
          <w:spacing w:val="-50"/>
          <w:sz w:val="34"/>
        </w:rPr>
        <w:t> </w:t>
      </w:r>
      <w:r>
        <w:rPr>
          <w:color w:val="FFFFFF"/>
          <w:spacing w:val="-3"/>
          <w:sz w:val="34"/>
        </w:rPr>
        <w:t>dans </w:t>
      </w:r>
      <w:r>
        <w:rPr>
          <w:color w:val="FFFFFF"/>
          <w:sz w:val="34"/>
        </w:rPr>
        <w:t>800</w:t>
      </w:r>
      <w:r>
        <w:rPr>
          <w:color w:val="FFFFFF"/>
          <w:spacing w:val="-46"/>
          <w:sz w:val="34"/>
        </w:rPr>
        <w:t> </w:t>
      </w:r>
      <w:r>
        <w:rPr>
          <w:color w:val="FFFFFF"/>
          <w:sz w:val="34"/>
        </w:rPr>
        <w:t>entreprises</w:t>
      </w:r>
      <w:r>
        <w:rPr>
          <w:color w:val="FFFFFF"/>
          <w:spacing w:val="-45"/>
          <w:sz w:val="34"/>
        </w:rPr>
        <w:t> </w:t>
      </w:r>
      <w:r>
        <w:rPr>
          <w:color w:val="FFFFFF"/>
          <w:sz w:val="34"/>
        </w:rPr>
        <w:t>adaptées</w:t>
      </w:r>
      <w:r>
        <w:rPr>
          <w:color w:val="FFFFFF"/>
          <w:position w:val="11"/>
          <w:sz w:val="20"/>
        </w:rPr>
        <w:t>(7)</w:t>
      </w:r>
    </w:p>
    <w:p>
      <w:pPr>
        <w:pStyle w:val="BodyText"/>
        <w:rPr>
          <w:sz w:val="42"/>
        </w:rPr>
      </w:pPr>
    </w:p>
    <w:p>
      <w:pPr>
        <w:pStyle w:val="BodyText"/>
        <w:spacing w:before="11"/>
        <w:rPr>
          <w:sz w:val="48"/>
        </w:rPr>
      </w:pPr>
    </w:p>
    <w:p>
      <w:pPr>
        <w:spacing w:line="921" w:lineRule="exact" w:before="0"/>
        <w:ind w:left="416" w:right="0" w:firstLine="0"/>
        <w:jc w:val="left"/>
        <w:rPr>
          <w:b/>
          <w:sz w:val="84"/>
        </w:rPr>
      </w:pPr>
      <w:r>
        <w:rPr>
          <w:b/>
          <w:color w:val="FFFFFF"/>
          <w:spacing w:val="-3"/>
          <w:w w:val="105"/>
          <w:sz w:val="44"/>
        </w:rPr>
        <w:t>Environ </w:t>
      </w:r>
      <w:r>
        <w:rPr>
          <w:b/>
          <w:color w:val="FFFFFF"/>
          <w:w w:val="105"/>
          <w:sz w:val="84"/>
        </w:rPr>
        <w:t>2</w:t>
      </w:r>
      <w:r>
        <w:rPr>
          <w:b/>
          <w:color w:val="FFFFFF"/>
          <w:spacing w:val="-135"/>
          <w:w w:val="105"/>
          <w:sz w:val="84"/>
        </w:rPr>
        <w:t> </w:t>
      </w:r>
      <w:r>
        <w:rPr>
          <w:b/>
          <w:color w:val="FFFFFF"/>
          <w:w w:val="105"/>
          <w:sz w:val="84"/>
        </w:rPr>
        <w:t>000</w:t>
      </w:r>
    </w:p>
    <w:p>
      <w:pPr>
        <w:pStyle w:val="Heading5"/>
        <w:spacing w:line="347" w:lineRule="exact"/>
        <w:ind w:left="489"/>
      </w:pPr>
      <w:r>
        <w:rPr>
          <w:color w:val="FFFFFF"/>
        </w:rPr>
        <w:t>personnes sont bénéficiaires du</w:t>
      </w:r>
    </w:p>
    <w:p>
      <w:pPr>
        <w:spacing w:before="17"/>
        <w:ind w:left="416" w:right="0" w:firstLine="0"/>
        <w:jc w:val="left"/>
        <w:rPr>
          <w:sz w:val="20"/>
        </w:rPr>
      </w:pPr>
      <w:r>
        <w:rPr>
          <w:color w:val="FFFFFF"/>
          <w:spacing w:val="-7"/>
          <w:sz w:val="34"/>
        </w:rPr>
        <w:t>dispositif</w:t>
      </w:r>
      <w:r>
        <w:rPr>
          <w:color w:val="FFFFFF"/>
          <w:spacing w:val="-79"/>
          <w:sz w:val="34"/>
        </w:rPr>
        <w:t> </w:t>
      </w:r>
      <w:r>
        <w:rPr>
          <w:color w:val="FFFFFF"/>
          <w:spacing w:val="-9"/>
          <w:sz w:val="34"/>
        </w:rPr>
        <w:t>d’emploi </w:t>
      </w:r>
      <w:r>
        <w:rPr>
          <w:color w:val="FFFFFF"/>
          <w:spacing w:val="-7"/>
          <w:sz w:val="34"/>
        </w:rPr>
        <w:t>accompagné</w:t>
      </w:r>
      <w:r>
        <w:rPr>
          <w:color w:val="FFFFFF"/>
          <w:spacing w:val="-7"/>
          <w:position w:val="11"/>
          <w:sz w:val="20"/>
        </w:rPr>
        <w:t>(8)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1580" w:bottom="280" w:left="860" w:right="660"/>
          <w:cols w:num="4" w:equalWidth="0">
            <w:col w:w="5017" w:space="40"/>
            <w:col w:w="4999" w:space="716"/>
            <w:col w:w="5402" w:space="39"/>
            <w:col w:w="6087"/>
          </w:cols>
        </w:sectPr>
      </w:pPr>
    </w:p>
    <w:p>
      <w:pPr>
        <w:spacing w:line="249" w:lineRule="auto" w:before="5"/>
        <w:ind w:left="1124" w:right="28" w:firstLine="0"/>
        <w:jc w:val="left"/>
        <w:rPr>
          <w:sz w:val="14"/>
        </w:rPr>
      </w:pPr>
      <w:r>
        <w:rPr>
          <w:color w:val="FFFFFF"/>
          <w:sz w:val="14"/>
        </w:rPr>
        <w:t>(1)</w:t>
      </w:r>
      <w:r>
        <w:rPr>
          <w:color w:val="FFFFFF"/>
          <w:spacing w:val="-18"/>
          <w:sz w:val="14"/>
        </w:rPr>
        <w:t> </w:t>
      </w:r>
      <w:r>
        <w:rPr>
          <w:color w:val="FFFFFF"/>
          <w:sz w:val="14"/>
        </w:rPr>
        <w:t>Enquête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emploi</w:t>
      </w:r>
      <w:r>
        <w:rPr>
          <w:color w:val="FFFFFF"/>
          <w:spacing w:val="-18"/>
          <w:sz w:val="14"/>
        </w:rPr>
        <w:t> </w:t>
      </w:r>
      <w:r>
        <w:rPr>
          <w:color w:val="FFFFFF"/>
          <w:sz w:val="14"/>
        </w:rPr>
        <w:t>Insee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2018,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«</w:t>
      </w:r>
      <w:r>
        <w:rPr>
          <w:color w:val="FFFFFF"/>
          <w:spacing w:val="-18"/>
          <w:sz w:val="14"/>
        </w:rPr>
        <w:t> </w:t>
      </w:r>
      <w:r>
        <w:rPr>
          <w:color w:val="FFFFFF"/>
          <w:sz w:val="14"/>
        </w:rPr>
        <w:t>Les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personnes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handicapées</w:t>
      </w:r>
      <w:r>
        <w:rPr>
          <w:color w:val="FFFFFF"/>
          <w:spacing w:val="-18"/>
          <w:sz w:val="14"/>
        </w:rPr>
        <w:t> </w:t>
      </w:r>
      <w:r>
        <w:rPr>
          <w:color w:val="FFFFFF"/>
          <w:sz w:val="14"/>
        </w:rPr>
        <w:t>et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l’emploi.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Chiffres</w:t>
      </w:r>
      <w:r>
        <w:rPr>
          <w:color w:val="FFFFFF"/>
          <w:spacing w:val="-18"/>
          <w:sz w:val="14"/>
        </w:rPr>
        <w:t> </w:t>
      </w:r>
      <w:r>
        <w:rPr>
          <w:color w:val="FFFFFF"/>
          <w:sz w:val="14"/>
        </w:rPr>
        <w:t>clefs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2018,</w:t>
      </w:r>
      <w:r>
        <w:rPr>
          <w:color w:val="FFFFFF"/>
          <w:spacing w:val="-19"/>
          <w:sz w:val="14"/>
        </w:rPr>
        <w:t> </w:t>
      </w:r>
      <w:r>
        <w:rPr>
          <w:color w:val="FFFFFF"/>
          <w:sz w:val="14"/>
        </w:rPr>
        <w:t>AGEFIPH,</w:t>
      </w:r>
      <w:r>
        <w:rPr>
          <w:color w:val="FFFFFF"/>
          <w:spacing w:val="-18"/>
          <w:sz w:val="14"/>
        </w:rPr>
        <w:t> </w:t>
      </w:r>
      <w:r>
        <w:rPr>
          <w:color w:val="FFFFFF"/>
          <w:sz w:val="14"/>
        </w:rPr>
        <w:t>FIPHP</w:t>
      </w:r>
      <w:r>
        <w:rPr>
          <w:color w:val="FFFFFF"/>
          <w:spacing w:val="-19"/>
          <w:sz w:val="14"/>
        </w:rPr>
        <w:t> </w:t>
      </w:r>
      <w:r>
        <w:rPr>
          <w:color w:val="FFFFFF"/>
          <w:sz w:val="14"/>
        </w:rPr>
        <w:t>».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(2)</w:t>
      </w:r>
      <w:r>
        <w:rPr>
          <w:color w:val="FFFFFF"/>
          <w:spacing w:val="-18"/>
          <w:sz w:val="14"/>
        </w:rPr>
        <w:t> </w:t>
      </w:r>
      <w:r>
        <w:rPr>
          <w:color w:val="FFFFFF"/>
          <w:sz w:val="14"/>
        </w:rPr>
        <w:t>«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L’obligation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d’emploi</w:t>
      </w:r>
      <w:r>
        <w:rPr>
          <w:color w:val="FFFFFF"/>
          <w:spacing w:val="-18"/>
          <w:sz w:val="14"/>
        </w:rPr>
        <w:t> </w:t>
      </w:r>
      <w:r>
        <w:rPr>
          <w:color w:val="FFFFFF"/>
          <w:sz w:val="14"/>
        </w:rPr>
        <w:t>des</w:t>
      </w:r>
      <w:r>
        <w:rPr>
          <w:color w:val="FFFFFF"/>
          <w:spacing w:val="-18"/>
          <w:sz w:val="14"/>
        </w:rPr>
        <w:t> </w:t>
      </w:r>
      <w:r>
        <w:rPr>
          <w:color w:val="FFFFFF"/>
          <w:sz w:val="14"/>
        </w:rPr>
        <w:t>travail- </w:t>
      </w:r>
      <w:r>
        <w:rPr>
          <w:color w:val="FFFFFF"/>
          <w:w w:val="95"/>
          <w:sz w:val="14"/>
        </w:rPr>
        <w:t>leurs</w:t>
      </w:r>
      <w:r>
        <w:rPr>
          <w:color w:val="FFFFFF"/>
          <w:spacing w:val="-7"/>
          <w:w w:val="95"/>
          <w:sz w:val="14"/>
        </w:rPr>
        <w:t> </w:t>
      </w:r>
      <w:r>
        <w:rPr>
          <w:color w:val="FFFFFF"/>
          <w:w w:val="95"/>
          <w:sz w:val="14"/>
        </w:rPr>
        <w:t>handicapés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en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2017»,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DARES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novembre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2019.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(3)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Source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spacing w:val="-3"/>
          <w:w w:val="95"/>
          <w:sz w:val="14"/>
        </w:rPr>
        <w:t>FIPHFP,</w:t>
      </w:r>
      <w:r>
        <w:rPr>
          <w:color w:val="FFFFFF"/>
          <w:spacing w:val="-7"/>
          <w:w w:val="95"/>
          <w:sz w:val="14"/>
        </w:rPr>
        <w:t> </w:t>
      </w:r>
      <w:r>
        <w:rPr>
          <w:color w:val="FFFFFF"/>
          <w:w w:val="95"/>
          <w:sz w:val="14"/>
        </w:rPr>
        <w:t>«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Les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personnes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handicapées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et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l’emploi.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Chiffres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clefs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2018,</w:t>
      </w:r>
      <w:r>
        <w:rPr>
          <w:color w:val="FFFFFF"/>
          <w:spacing w:val="-10"/>
          <w:w w:val="95"/>
          <w:sz w:val="14"/>
        </w:rPr>
        <w:t> </w:t>
      </w:r>
      <w:r>
        <w:rPr>
          <w:color w:val="FFFFFF"/>
          <w:w w:val="95"/>
          <w:sz w:val="14"/>
        </w:rPr>
        <w:t>AGEFIPH,</w:t>
      </w:r>
      <w:r>
        <w:rPr>
          <w:color w:val="FFFFFF"/>
          <w:spacing w:val="-6"/>
          <w:w w:val="95"/>
          <w:sz w:val="14"/>
        </w:rPr>
        <w:t> </w:t>
      </w:r>
      <w:r>
        <w:rPr>
          <w:color w:val="FFFFFF"/>
          <w:w w:val="95"/>
          <w:sz w:val="14"/>
        </w:rPr>
        <w:t>FIPHP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».</w:t>
      </w:r>
    </w:p>
    <w:p>
      <w:pPr>
        <w:pStyle w:val="ListParagraph"/>
        <w:numPr>
          <w:ilvl w:val="0"/>
          <w:numId w:val="2"/>
        </w:numPr>
        <w:tabs>
          <w:tab w:pos="1303" w:val="left" w:leader="none"/>
        </w:tabs>
        <w:spacing w:line="240" w:lineRule="auto" w:before="1" w:after="0"/>
        <w:ind w:left="1302" w:right="0" w:hanging="179"/>
        <w:jc w:val="left"/>
        <w:rPr>
          <w:sz w:val="14"/>
        </w:rPr>
      </w:pPr>
      <w:r>
        <w:rPr>
          <w:color w:val="FFFFFF"/>
          <w:w w:val="95"/>
          <w:sz w:val="14"/>
        </w:rPr>
        <w:t>Statistiques,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études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et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évaluations.</w:t>
      </w:r>
      <w:r>
        <w:rPr>
          <w:color w:val="FFFFFF"/>
          <w:spacing w:val="-8"/>
          <w:w w:val="95"/>
          <w:sz w:val="14"/>
        </w:rPr>
        <w:t> </w:t>
      </w:r>
      <w:r>
        <w:rPr>
          <w:color w:val="FFFFFF"/>
          <w:w w:val="95"/>
          <w:sz w:val="14"/>
        </w:rPr>
        <w:t>Pôle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Emploi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novembre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spacing w:val="-3"/>
          <w:w w:val="95"/>
          <w:sz w:val="14"/>
        </w:rPr>
        <w:t>2017.</w:t>
      </w:r>
      <w:r>
        <w:rPr>
          <w:color w:val="FFFFFF"/>
          <w:spacing w:val="-8"/>
          <w:w w:val="95"/>
          <w:sz w:val="14"/>
        </w:rPr>
        <w:t> </w:t>
      </w:r>
      <w:r>
        <w:rPr>
          <w:color w:val="FFFFFF"/>
          <w:w w:val="95"/>
          <w:sz w:val="14"/>
        </w:rPr>
        <w:t>(5)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Source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: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DARES,</w:t>
      </w:r>
      <w:r>
        <w:rPr>
          <w:color w:val="FFFFFF"/>
          <w:spacing w:val="-8"/>
          <w:w w:val="95"/>
          <w:sz w:val="14"/>
        </w:rPr>
        <w:t> </w:t>
      </w:r>
      <w:r>
        <w:rPr>
          <w:color w:val="FFFFFF"/>
          <w:w w:val="95"/>
          <w:sz w:val="14"/>
        </w:rPr>
        <w:t>données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issues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d’Ari@ne.</w:t>
      </w:r>
      <w:r>
        <w:rPr>
          <w:color w:val="FFFFFF"/>
          <w:spacing w:val="-8"/>
          <w:w w:val="95"/>
          <w:sz w:val="14"/>
        </w:rPr>
        <w:t> </w:t>
      </w:r>
      <w:r>
        <w:rPr>
          <w:color w:val="FFFFFF"/>
          <w:w w:val="95"/>
          <w:sz w:val="14"/>
        </w:rPr>
        <w:t>secteur</w:t>
      </w:r>
      <w:r>
        <w:rPr>
          <w:color w:val="FFFFFF"/>
          <w:spacing w:val="-12"/>
          <w:w w:val="95"/>
          <w:sz w:val="14"/>
        </w:rPr>
        <w:t> </w:t>
      </w:r>
      <w:r>
        <w:rPr>
          <w:color w:val="FFFFFF"/>
          <w:w w:val="95"/>
          <w:sz w:val="14"/>
        </w:rPr>
        <w:t>privé.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Données</w:t>
      </w:r>
      <w:r>
        <w:rPr>
          <w:color w:val="FFFFFF"/>
          <w:spacing w:val="-8"/>
          <w:w w:val="95"/>
          <w:sz w:val="14"/>
        </w:rPr>
        <w:t> </w:t>
      </w:r>
      <w:r>
        <w:rPr>
          <w:color w:val="FFFFFF"/>
          <w:w w:val="95"/>
          <w:sz w:val="14"/>
        </w:rPr>
        <w:t>révisées</w:t>
      </w:r>
      <w:r>
        <w:rPr>
          <w:color w:val="FFFFFF"/>
          <w:spacing w:val="-9"/>
          <w:w w:val="95"/>
          <w:sz w:val="14"/>
        </w:rPr>
        <w:t> </w:t>
      </w:r>
      <w:r>
        <w:rPr>
          <w:color w:val="FFFFFF"/>
          <w:w w:val="95"/>
          <w:sz w:val="14"/>
        </w:rPr>
        <w:t>octobre</w:t>
      </w:r>
    </w:p>
    <w:p>
      <w:pPr>
        <w:spacing w:line="3" w:lineRule="exact" w:before="4"/>
        <w:ind w:left="1124" w:right="0" w:firstLine="0"/>
        <w:jc w:val="left"/>
        <w:rPr>
          <w:sz w:val="14"/>
        </w:rPr>
      </w:pPr>
      <w:r>
        <w:rPr>
          <w:color w:val="FFFFFF"/>
          <w:sz w:val="14"/>
        </w:rPr>
        <w:t>2019.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(6)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Source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: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Agence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service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et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14"/>
          <w:sz w:val="14"/>
        </w:rPr>
        <w:t> </w:t>
      </w:r>
      <w:r>
        <w:rPr>
          <w:color w:val="FFFFFF"/>
          <w:sz w:val="14"/>
        </w:rPr>
        <w:t>paiements.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(7)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Source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: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Direction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générale</w:t>
      </w:r>
      <w:r>
        <w:rPr>
          <w:color w:val="FFFFFF"/>
          <w:spacing w:val="-14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l’emploi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et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la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formation</w:t>
      </w:r>
      <w:r>
        <w:rPr>
          <w:color w:val="FFFFFF"/>
          <w:spacing w:val="-14"/>
          <w:sz w:val="14"/>
        </w:rPr>
        <w:t> </w:t>
      </w:r>
      <w:r>
        <w:rPr>
          <w:color w:val="FFFFFF"/>
          <w:sz w:val="14"/>
        </w:rPr>
        <w:t>professionnelle.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(8)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Source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:</w:t>
      </w:r>
      <w:r>
        <w:rPr>
          <w:color w:val="FFFFFF"/>
          <w:spacing w:val="-17"/>
          <w:sz w:val="14"/>
        </w:rPr>
        <w:t> </w:t>
      </w:r>
      <w:r>
        <w:rPr>
          <w:color w:val="FFFFFF"/>
          <w:sz w:val="14"/>
        </w:rPr>
        <w:t>Agence</w:t>
      </w:r>
    </w:p>
    <w:p>
      <w:pPr>
        <w:pStyle w:val="Heading5"/>
        <w:spacing w:before="110"/>
      </w:pPr>
      <w:r>
        <w:rPr/>
        <w:br w:type="column"/>
      </w:r>
      <w:r>
        <w:rPr>
          <w:color w:val="FFFFFF"/>
        </w:rPr>
        <w:t>par</w:t>
      </w:r>
      <w:r>
        <w:rPr>
          <w:color w:val="FFFFFF"/>
          <w:spacing w:val="-48"/>
        </w:rPr>
        <w:t> </w:t>
      </w:r>
      <w:r>
        <w:rPr>
          <w:color w:val="FFFFFF"/>
        </w:rPr>
        <w:t>les</w:t>
      </w:r>
      <w:r>
        <w:rPr>
          <w:color w:val="FFFFFF"/>
          <w:spacing w:val="-42"/>
        </w:rPr>
        <w:t> </w:t>
      </w:r>
      <w:r>
        <w:rPr>
          <w:color w:val="FFFFFF"/>
        </w:rPr>
        <w:t>1</w:t>
      </w:r>
      <w:r>
        <w:rPr>
          <w:color w:val="FFFFFF"/>
          <w:spacing w:val="-41"/>
        </w:rPr>
        <w:t> </w:t>
      </w:r>
      <w:r>
        <w:rPr>
          <w:color w:val="FFFFFF"/>
        </w:rPr>
        <w:t>260</w:t>
      </w:r>
      <w:r>
        <w:rPr>
          <w:color w:val="FFFFFF"/>
          <w:spacing w:val="-41"/>
        </w:rPr>
        <w:t> </w:t>
      </w:r>
      <w:r>
        <w:rPr>
          <w:color w:val="FFFFFF"/>
          <w:spacing w:val="-3"/>
        </w:rPr>
        <w:t>établissements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0"/>
        </w:rPr>
      </w:pPr>
    </w:p>
    <w:p>
      <w:pPr>
        <w:spacing w:line="30" w:lineRule="exact" w:before="0"/>
        <w:ind w:left="-24" w:right="0" w:firstLine="0"/>
        <w:jc w:val="left"/>
        <w:rPr>
          <w:sz w:val="20"/>
        </w:rPr>
      </w:pPr>
      <w:r>
        <w:rPr>
          <w:color w:val="FFFFFF"/>
          <w:sz w:val="20"/>
        </w:rPr>
        <w:t>(6)</w:t>
      </w:r>
    </w:p>
    <w:p>
      <w:pPr>
        <w:spacing w:after="0" w:line="30" w:lineRule="exact"/>
        <w:jc w:val="left"/>
        <w:rPr>
          <w:sz w:val="20"/>
        </w:rPr>
        <w:sectPr>
          <w:type w:val="continuous"/>
          <w:pgSz w:w="23820" w:h="16840" w:orient="landscape"/>
          <w:pgMar w:top="1580" w:bottom="280" w:left="860" w:right="660"/>
          <w:cols w:num="3" w:equalWidth="0">
            <w:col w:w="10248" w:space="505"/>
            <w:col w:w="5253" w:space="39"/>
            <w:col w:w="6255"/>
          </w:cols>
        </w:sectPr>
      </w:pPr>
    </w:p>
    <w:p>
      <w:pPr>
        <w:spacing w:before="141"/>
        <w:ind w:left="1124" w:right="0" w:firstLine="0"/>
        <w:jc w:val="left"/>
        <w:rPr>
          <w:sz w:val="14"/>
        </w:rPr>
      </w:pPr>
      <w:r>
        <w:rPr/>
        <w:pict>
          <v:group style="position:absolute;margin-left:0pt;margin-top:.000015pt;width:1190.6pt;height:841.9pt;mso-position-horizontal-relative:page;mso-position-vertical-relative:page;z-index:-252634112" coordorigin="0,0" coordsize="23812,16838">
            <v:rect style="position:absolute;left:0;top:0;width:11906;height:16838" filled="true" fillcolor="#f05333" stroked="false">
              <v:fill type="solid"/>
            </v:rect>
            <v:rect style="position:absolute;left:11905;top:0;width:11906;height:16838" filled="true" fillcolor="#33adb4" stroked="false">
              <v:fill type="solid"/>
            </v:rect>
            <v:shape style="position:absolute;left:17489;top:9722;width:6322;height:7115" type="#_x0000_t75" stroked="false">
              <v:imagedata r:id="rId10" o:title=""/>
            </v:shape>
            <w10:wrap type="none"/>
          </v:group>
        </w:pict>
      </w:r>
      <w:r>
        <w:rPr>
          <w:color w:val="FFFFFF"/>
          <w:sz w:val="14"/>
        </w:rPr>
        <w:t>nouvelle</w:t>
      </w:r>
      <w:r>
        <w:rPr>
          <w:color w:val="FFFFFF"/>
          <w:spacing w:val="-26"/>
          <w:sz w:val="14"/>
        </w:rPr>
        <w:t> </w:t>
      </w:r>
      <w:r>
        <w:rPr>
          <w:color w:val="FFFFFF"/>
          <w:sz w:val="14"/>
        </w:rPr>
        <w:t>des</w:t>
      </w:r>
      <w:r>
        <w:rPr>
          <w:color w:val="FFFFFF"/>
          <w:spacing w:val="-25"/>
          <w:sz w:val="14"/>
        </w:rPr>
        <w:t> </w:t>
      </w:r>
      <w:r>
        <w:rPr>
          <w:color w:val="FFFFFF"/>
          <w:sz w:val="14"/>
        </w:rPr>
        <w:t>solidarités</w:t>
      </w:r>
      <w:r>
        <w:rPr>
          <w:color w:val="FFFFFF"/>
          <w:spacing w:val="-25"/>
          <w:sz w:val="14"/>
        </w:rPr>
        <w:t> </w:t>
      </w:r>
      <w:r>
        <w:rPr>
          <w:color w:val="FFFFFF"/>
          <w:sz w:val="14"/>
        </w:rPr>
        <w:t>actives.</w:t>
      </w:r>
      <w:r>
        <w:rPr>
          <w:color w:val="FFFFFF"/>
          <w:spacing w:val="-25"/>
          <w:sz w:val="14"/>
        </w:rPr>
        <w:t> </w:t>
      </w:r>
      <w:r>
        <w:rPr>
          <w:color w:val="FFFFFF"/>
          <w:sz w:val="14"/>
        </w:rPr>
        <w:t>Données</w:t>
      </w:r>
      <w:r>
        <w:rPr>
          <w:color w:val="FFFFFF"/>
          <w:spacing w:val="-25"/>
          <w:sz w:val="14"/>
        </w:rPr>
        <w:t> </w:t>
      </w:r>
      <w:r>
        <w:rPr>
          <w:color w:val="FFFFFF"/>
          <w:sz w:val="14"/>
        </w:rPr>
        <w:t>juin</w:t>
      </w:r>
      <w:r>
        <w:rPr>
          <w:color w:val="FFFFFF"/>
          <w:spacing w:val="-26"/>
          <w:sz w:val="14"/>
        </w:rPr>
        <w:t> </w:t>
      </w:r>
      <w:r>
        <w:rPr>
          <w:color w:val="FFFFFF"/>
          <w:sz w:val="14"/>
        </w:rPr>
        <w:t>2019</w:t>
      </w:r>
    </w:p>
    <w:p>
      <w:pPr>
        <w:spacing w:before="105"/>
        <w:ind w:left="189" w:right="0" w:firstLine="0"/>
        <w:jc w:val="left"/>
        <w:rPr>
          <w:sz w:val="20"/>
        </w:rPr>
      </w:pPr>
      <w:r>
        <w:rPr>
          <w:color w:val="231F20"/>
          <w:w w:val="101"/>
          <w:sz w:val="20"/>
        </w:rPr>
        <w:t>4</w:t>
      </w:r>
    </w:p>
    <w:p>
      <w:pPr>
        <w:pStyle w:val="Heading5"/>
        <w:spacing w:line="373" w:lineRule="exact"/>
        <w:ind w:left="189"/>
      </w:pPr>
      <w:r>
        <w:rPr/>
        <w:br w:type="column"/>
      </w:r>
      <w:r>
        <w:rPr>
          <w:color w:val="FFFFFF"/>
        </w:rPr>
        <w:t>et services d’aide par le travail</w:t>
      </w:r>
    </w:p>
    <w:p>
      <w:pPr>
        <w:spacing w:after="0" w:line="373" w:lineRule="exact"/>
        <w:sectPr>
          <w:type w:val="continuous"/>
          <w:pgSz w:w="23820" w:h="16840" w:orient="landscape"/>
          <w:pgMar w:top="1580" w:bottom="280" w:left="860" w:right="660"/>
          <w:cols w:num="2" w:equalWidth="0">
            <w:col w:w="4168" w:space="7519"/>
            <w:col w:w="10613"/>
          </w:cols>
        </w:sectPr>
      </w:pPr>
    </w:p>
    <w:p>
      <w:pPr>
        <w:spacing w:before="181"/>
        <w:ind w:left="132" w:right="0" w:firstLine="0"/>
        <w:jc w:val="left"/>
        <w:rPr>
          <w:b/>
          <w:sz w:val="97"/>
        </w:rPr>
      </w:pPr>
      <w:r>
        <w:rPr>
          <w:b/>
          <w:color w:val="FFFFFF"/>
          <w:w w:val="69"/>
          <w:sz w:val="97"/>
          <w:shd w:fill="FDB923" w:color="auto" w:val="clear"/>
        </w:rPr>
        <w:t> </w:t>
      </w:r>
      <w:r>
        <w:rPr>
          <w:b/>
          <w:color w:val="FFFFFF"/>
          <w:w w:val="90"/>
          <w:sz w:val="97"/>
          <w:shd w:fill="FDB923" w:color="auto" w:val="clear"/>
        </w:rPr>
        <w:t>UNE STRATÉGIE</w:t>
      </w:r>
      <w:r>
        <w:rPr>
          <w:b/>
          <w:color w:val="FFFFFF"/>
          <w:sz w:val="97"/>
          <w:shd w:fill="FDB923" w:color="auto" w:val="clear"/>
        </w:rPr>
        <w:t> </w:t>
      </w:r>
    </w:p>
    <w:p>
      <w:pPr>
        <w:pStyle w:val="BodyText"/>
        <w:spacing w:line="249" w:lineRule="auto" w:before="195"/>
        <w:ind w:left="132" w:right="1321"/>
        <w:jc w:val="both"/>
      </w:pPr>
      <w:r>
        <w:rPr/>
        <w:br w:type="column"/>
      </w:r>
      <w:r>
        <w:rPr>
          <w:color w:val="FFFFFF"/>
        </w:rPr>
        <w:t>La stratégie pour l’emploi des personnes en situation de handicap est issue de dix-huit mois de concertation avec les partenaires sociaux, les employeurs, les associations représentatives des personnes</w:t>
      </w:r>
      <w:r>
        <w:rPr>
          <w:color w:val="FFFFFF"/>
          <w:spacing w:val="-28"/>
        </w:rPr>
        <w:t> </w:t>
      </w:r>
      <w:r>
        <w:rPr>
          <w:color w:val="FFFFFF"/>
        </w:rPr>
        <w:t>handicapées,</w:t>
      </w:r>
      <w:r>
        <w:rPr>
          <w:color w:val="FFFFFF"/>
          <w:spacing w:val="-27"/>
        </w:rPr>
        <w:t> </w:t>
      </w:r>
      <w:r>
        <w:rPr>
          <w:color w:val="FFFFFF"/>
        </w:rPr>
        <w:t>le</w:t>
      </w:r>
      <w:r>
        <w:rPr>
          <w:color w:val="FFFFFF"/>
          <w:spacing w:val="-27"/>
        </w:rPr>
        <w:t> </w:t>
      </w:r>
      <w:r>
        <w:rPr>
          <w:color w:val="FFFFFF"/>
        </w:rPr>
        <w:t>CNCPH</w:t>
      </w:r>
      <w:r>
        <w:rPr>
          <w:color w:val="FFFFFF"/>
          <w:position w:val="7"/>
          <w:sz w:val="12"/>
        </w:rPr>
        <w:t>(1)</w:t>
      </w:r>
      <w:r>
        <w:rPr>
          <w:color w:val="FFFFFF"/>
          <w:spacing w:val="-2"/>
          <w:position w:val="7"/>
          <w:sz w:val="12"/>
        </w:rPr>
        <w:t> </w:t>
      </w:r>
      <w:r>
        <w:rPr>
          <w:color w:val="FFFFFF"/>
        </w:rPr>
        <w:t>et</w:t>
      </w:r>
      <w:r>
        <w:rPr>
          <w:color w:val="FFFFFF"/>
          <w:spacing w:val="-28"/>
        </w:rPr>
        <w:t> </w:t>
      </w:r>
      <w:r>
        <w:rPr>
          <w:color w:val="FFFFFF"/>
        </w:rPr>
        <w:t>plus</w:t>
      </w:r>
      <w:r>
        <w:rPr>
          <w:color w:val="FFFFFF"/>
          <w:spacing w:val="-27"/>
        </w:rPr>
        <w:t> </w:t>
      </w:r>
      <w:r>
        <w:rPr>
          <w:color w:val="FFFFFF"/>
        </w:rPr>
        <w:t>particulièrement</w:t>
      </w:r>
      <w:r>
        <w:rPr>
          <w:color w:val="FFFFFF"/>
          <w:spacing w:val="-27"/>
        </w:rPr>
        <w:t> </w:t>
      </w:r>
      <w:r>
        <w:rPr>
          <w:color w:val="FFFFFF"/>
        </w:rPr>
        <w:t>sa</w:t>
      </w:r>
      <w:r>
        <w:rPr>
          <w:color w:val="FFFFFF"/>
          <w:spacing w:val="-27"/>
        </w:rPr>
        <w:t> </w:t>
      </w:r>
      <w:r>
        <w:rPr>
          <w:color w:val="FFFFFF"/>
        </w:rPr>
        <w:t>commission</w:t>
      </w:r>
      <w:r>
        <w:rPr>
          <w:color w:val="FFFFFF"/>
          <w:spacing w:val="-28"/>
        </w:rPr>
        <w:t> </w:t>
      </w:r>
      <w:r>
        <w:rPr>
          <w:color w:val="FFFFFF"/>
        </w:rPr>
        <w:t>emploi,</w:t>
      </w:r>
      <w:r>
        <w:rPr>
          <w:color w:val="FFFFFF"/>
          <w:spacing w:val="-27"/>
        </w:rPr>
        <w:t> </w:t>
      </w:r>
      <w:r>
        <w:rPr>
          <w:color w:val="FFFFFF"/>
        </w:rPr>
        <w:t>l’AGEFIPH</w:t>
      </w:r>
      <w:r>
        <w:rPr>
          <w:color w:val="FFFFFF"/>
          <w:position w:val="7"/>
          <w:sz w:val="12"/>
        </w:rPr>
        <w:t>(2)</w:t>
      </w:r>
      <w:r>
        <w:rPr>
          <w:color w:val="FFFFFF"/>
        </w:rPr>
        <w:t>,</w:t>
      </w:r>
      <w:r>
        <w:rPr>
          <w:color w:val="FFFFFF"/>
          <w:spacing w:val="-27"/>
        </w:rPr>
        <w:t> </w:t>
      </w:r>
      <w:r>
        <w:rPr>
          <w:color w:val="FFFFFF"/>
        </w:rPr>
        <w:t>le </w:t>
      </w:r>
      <w:r>
        <w:rPr>
          <w:color w:val="FFFFFF"/>
          <w:w w:val="95"/>
        </w:rPr>
        <w:t>FIPHFP</w:t>
      </w:r>
      <w:r>
        <w:rPr>
          <w:color w:val="FFFFFF"/>
          <w:w w:val="95"/>
          <w:position w:val="7"/>
          <w:sz w:val="12"/>
        </w:rPr>
        <w:t>(3)</w:t>
      </w:r>
      <w:r>
        <w:rPr>
          <w:color w:val="FFFFFF"/>
          <w:w w:val="95"/>
        </w:rPr>
        <w:t>,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les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branches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professionnelles,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les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acteurs</w:t>
      </w:r>
      <w:r>
        <w:rPr>
          <w:color w:val="FFFFFF"/>
          <w:spacing w:val="-22"/>
          <w:w w:val="95"/>
        </w:rPr>
        <w:t> </w:t>
      </w:r>
      <w:r>
        <w:rPr>
          <w:color w:val="FFFFFF"/>
          <w:w w:val="95"/>
        </w:rPr>
        <w:t>du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service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public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de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l’emploi,</w:t>
      </w:r>
      <w:r>
        <w:rPr>
          <w:color w:val="FFFFFF"/>
          <w:spacing w:val="-22"/>
          <w:w w:val="95"/>
        </w:rPr>
        <w:t> </w:t>
      </w:r>
      <w:r>
        <w:rPr>
          <w:color w:val="FFFFFF"/>
          <w:w w:val="95"/>
        </w:rPr>
        <w:t>ceux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du</w:t>
      </w:r>
      <w:r>
        <w:rPr>
          <w:color w:val="FFFFFF"/>
          <w:spacing w:val="-23"/>
          <w:w w:val="95"/>
        </w:rPr>
        <w:t> </w:t>
      </w:r>
      <w:r>
        <w:rPr>
          <w:color w:val="FFFFFF"/>
          <w:w w:val="95"/>
        </w:rPr>
        <w:t>médico-social.</w:t>
      </w:r>
    </w:p>
    <w:p>
      <w:pPr>
        <w:spacing w:after="0" w:line="249" w:lineRule="auto"/>
        <w:jc w:val="both"/>
        <w:sectPr>
          <w:pgSz w:w="23820" w:h="16840" w:orient="landscape"/>
          <w:pgMar w:top="640" w:bottom="280" w:left="860" w:right="660"/>
          <w:cols w:num="2" w:equalWidth="0">
            <w:col w:w="7580" w:space="4184"/>
            <w:col w:w="10536"/>
          </w:cols>
        </w:sectPr>
      </w:pPr>
    </w:p>
    <w:p>
      <w:pPr>
        <w:pStyle w:val="Heading1"/>
      </w:pPr>
      <w:r>
        <w:rPr>
          <w:color w:val="FFFFFF"/>
          <w:w w:val="69"/>
          <w:shd w:fill="FDB923" w:color="auto" w:val="clear"/>
        </w:rPr>
        <w:t> </w:t>
      </w:r>
      <w:r>
        <w:rPr>
          <w:color w:val="FFFFFF"/>
          <w:w w:val="90"/>
          <w:shd w:fill="FDB923" w:color="auto" w:val="clear"/>
        </w:rPr>
        <w:t>CONCERTÉE</w:t>
      </w:r>
      <w:r>
        <w:rPr>
          <w:color w:val="FFFFFF"/>
          <w:shd w:fill="FDB923" w:color="auto" w:val="clear"/>
        </w:rPr>
        <w:t> </w:t>
      </w:r>
    </w:p>
    <w:p>
      <w:pPr>
        <w:pStyle w:val="Heading4"/>
        <w:spacing w:before="245"/>
      </w:pPr>
      <w:r>
        <w:rPr>
          <w:b w:val="0"/>
        </w:rPr>
        <w:br w:type="column"/>
      </w:r>
      <w:r>
        <w:rPr>
          <w:color w:val="FFFFFF"/>
        </w:rPr>
        <w:t>Les dates</w:t>
      </w:r>
      <w:r>
        <w:rPr>
          <w:color w:val="FFFFFF"/>
          <w:spacing w:val="-80"/>
        </w:rPr>
        <w:t> </w:t>
      </w:r>
      <w:r>
        <w:rPr>
          <w:color w:val="FFFFFF"/>
        </w:rPr>
        <w:t>clefs</w:t>
      </w:r>
    </w:p>
    <w:p>
      <w:pPr>
        <w:spacing w:line="450" w:lineRule="exact" w:before="0"/>
        <w:ind w:left="132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de la concertation :</w:t>
      </w:r>
    </w:p>
    <w:p>
      <w:pPr>
        <w:spacing w:line="249" w:lineRule="auto" w:before="425"/>
        <w:ind w:left="558" w:right="38" w:firstLine="2421"/>
        <w:jc w:val="right"/>
        <w:rPr>
          <w:sz w:val="24"/>
        </w:rPr>
      </w:pPr>
      <w:r>
        <w:rPr>
          <w:b/>
          <w:color w:val="FFFFFF"/>
          <w:w w:val="95"/>
          <w:sz w:val="24"/>
        </w:rPr>
        <w:t>16</w:t>
      </w:r>
      <w:r>
        <w:rPr>
          <w:b/>
          <w:color w:val="FFFFFF"/>
          <w:spacing w:val="-26"/>
          <w:w w:val="95"/>
          <w:sz w:val="24"/>
        </w:rPr>
        <w:t> </w:t>
      </w:r>
      <w:r>
        <w:rPr>
          <w:b/>
          <w:color w:val="FFFFFF"/>
          <w:w w:val="95"/>
          <w:sz w:val="24"/>
        </w:rPr>
        <w:t>novembre</w:t>
      </w:r>
      <w:r>
        <w:rPr>
          <w:b/>
          <w:color w:val="FFFFFF"/>
          <w:spacing w:val="-26"/>
          <w:w w:val="95"/>
          <w:sz w:val="24"/>
        </w:rPr>
        <w:t> </w:t>
      </w:r>
      <w:r>
        <w:rPr>
          <w:b/>
          <w:color w:val="FFFFFF"/>
          <w:spacing w:val="-4"/>
          <w:w w:val="95"/>
          <w:sz w:val="24"/>
        </w:rPr>
        <w:t>2017</w:t>
      </w:r>
      <w:r>
        <w:rPr>
          <w:b/>
          <w:color w:val="FFFFFF"/>
          <w:w w:val="98"/>
          <w:sz w:val="24"/>
        </w:rPr>
        <w:t> </w:t>
      </w:r>
      <w:r>
        <w:rPr>
          <w:color w:val="FFFFFF"/>
          <w:sz w:val="24"/>
        </w:rPr>
        <w:t>Signature</w:t>
      </w:r>
      <w:r>
        <w:rPr>
          <w:color w:val="FFFFFF"/>
          <w:spacing w:val="-23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23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22"/>
          <w:sz w:val="24"/>
        </w:rPr>
        <w:t> </w:t>
      </w:r>
      <w:r>
        <w:rPr>
          <w:color w:val="FFFFFF"/>
          <w:sz w:val="24"/>
        </w:rPr>
        <w:t>convention</w:t>
      </w:r>
      <w:r>
        <w:rPr>
          <w:color w:val="FFFFFF"/>
          <w:spacing w:val="-23"/>
          <w:sz w:val="24"/>
        </w:rPr>
        <w:t> </w:t>
      </w:r>
      <w:r>
        <w:rPr>
          <w:color w:val="FFFFFF"/>
          <w:sz w:val="24"/>
        </w:rPr>
        <w:t>multipartite</w:t>
      </w:r>
      <w:r>
        <w:rPr>
          <w:color w:val="FFFFFF"/>
          <w:spacing w:val="-22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w w:val="92"/>
          <w:sz w:val="24"/>
        </w:rPr>
        <w:t> </w:t>
      </w:r>
      <w:r>
        <w:rPr>
          <w:color w:val="FFFFFF"/>
          <w:sz w:val="24"/>
        </w:rPr>
        <w:t>mobilisation</w:t>
      </w:r>
      <w:r>
        <w:rPr>
          <w:color w:val="FFFFFF"/>
          <w:spacing w:val="-48"/>
          <w:sz w:val="24"/>
        </w:rPr>
        <w:t> </w:t>
      </w:r>
      <w:r>
        <w:rPr>
          <w:color w:val="FFFFFF"/>
          <w:sz w:val="24"/>
        </w:rPr>
        <w:t>pour</w:t>
      </w:r>
      <w:r>
        <w:rPr>
          <w:color w:val="FFFFFF"/>
          <w:spacing w:val="-50"/>
          <w:sz w:val="24"/>
        </w:rPr>
        <w:t> </w:t>
      </w:r>
      <w:r>
        <w:rPr>
          <w:color w:val="FFFFFF"/>
          <w:sz w:val="24"/>
        </w:rPr>
        <w:t>l’emploi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des</w:t>
      </w:r>
      <w:r>
        <w:rPr>
          <w:color w:val="FFFFFF"/>
          <w:spacing w:val="-48"/>
          <w:sz w:val="24"/>
        </w:rPr>
        <w:t> </w:t>
      </w:r>
      <w:r>
        <w:rPr>
          <w:color w:val="FFFFFF"/>
          <w:sz w:val="24"/>
        </w:rPr>
        <w:t>personnes</w:t>
      </w:r>
      <w:r>
        <w:rPr>
          <w:color w:val="FFFFFF"/>
          <w:w w:val="94"/>
          <w:sz w:val="24"/>
        </w:rPr>
        <w:t> </w:t>
      </w:r>
      <w:r>
        <w:rPr>
          <w:color w:val="FFFFFF"/>
          <w:sz w:val="24"/>
        </w:rPr>
        <w:t>en</w:t>
      </w:r>
      <w:r>
        <w:rPr>
          <w:color w:val="FFFFFF"/>
          <w:spacing w:val="-36"/>
          <w:sz w:val="24"/>
        </w:rPr>
        <w:t> </w:t>
      </w:r>
      <w:r>
        <w:rPr>
          <w:color w:val="FFFFFF"/>
          <w:sz w:val="24"/>
        </w:rPr>
        <w:t>situation</w:t>
      </w:r>
      <w:r>
        <w:rPr>
          <w:color w:val="FFFFFF"/>
          <w:spacing w:val="-36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36"/>
          <w:sz w:val="24"/>
        </w:rPr>
        <w:t> </w:t>
      </w:r>
      <w:r>
        <w:rPr>
          <w:color w:val="FFFFFF"/>
          <w:sz w:val="24"/>
        </w:rPr>
        <w:t>handicap</w:t>
      </w:r>
      <w:r>
        <w:rPr>
          <w:color w:val="FFFFFF"/>
          <w:spacing w:val="-37"/>
          <w:sz w:val="24"/>
        </w:rPr>
        <w:t> </w:t>
      </w:r>
      <w:r>
        <w:rPr>
          <w:color w:val="FFFFFF"/>
          <w:spacing w:val="-3"/>
          <w:sz w:val="24"/>
        </w:rPr>
        <w:t>(2017-2020)</w:t>
      </w:r>
      <w:r>
        <w:rPr>
          <w:color w:val="FFFFFF"/>
          <w:spacing w:val="-36"/>
          <w:sz w:val="24"/>
        </w:rPr>
        <w:t> </w:t>
      </w:r>
      <w:r>
        <w:rPr>
          <w:color w:val="FFFFFF"/>
          <w:sz w:val="24"/>
        </w:rPr>
        <w:t>sous</w:t>
      </w:r>
      <w:r>
        <w:rPr>
          <w:color w:val="FFFFFF"/>
          <w:w w:val="94"/>
          <w:sz w:val="24"/>
        </w:rPr>
        <w:t> </w:t>
      </w:r>
      <w:r>
        <w:rPr>
          <w:color w:val="FFFFFF"/>
          <w:sz w:val="24"/>
        </w:rPr>
        <w:t>l’impulsion</w:t>
      </w:r>
      <w:r>
        <w:rPr>
          <w:color w:val="FFFFFF"/>
          <w:spacing w:val="-25"/>
          <w:sz w:val="24"/>
        </w:rPr>
        <w:t> </w:t>
      </w:r>
      <w:r>
        <w:rPr>
          <w:color w:val="FFFFFF"/>
          <w:sz w:val="24"/>
        </w:rPr>
        <w:t>des</w:t>
      </w:r>
      <w:r>
        <w:rPr>
          <w:color w:val="FFFFFF"/>
          <w:spacing w:val="-27"/>
          <w:sz w:val="24"/>
        </w:rPr>
        <w:t> </w:t>
      </w:r>
      <w:r>
        <w:rPr>
          <w:color w:val="FFFFFF"/>
          <w:sz w:val="24"/>
        </w:rPr>
        <w:t>trois</w:t>
      </w:r>
      <w:r>
        <w:rPr>
          <w:color w:val="FFFFFF"/>
          <w:spacing w:val="-24"/>
          <w:sz w:val="24"/>
        </w:rPr>
        <w:t> </w:t>
      </w:r>
      <w:r>
        <w:rPr>
          <w:color w:val="FFFFFF"/>
          <w:sz w:val="24"/>
        </w:rPr>
        <w:t>ministres</w:t>
      </w:r>
      <w:r>
        <w:rPr>
          <w:color w:val="FFFFFF"/>
          <w:spacing w:val="-24"/>
          <w:sz w:val="24"/>
        </w:rPr>
        <w:t> </w:t>
      </w:r>
      <w:r>
        <w:rPr>
          <w:color w:val="FFFFFF"/>
          <w:sz w:val="24"/>
        </w:rPr>
        <w:t>,</w:t>
      </w:r>
      <w:r>
        <w:rPr>
          <w:color w:val="FFFFFF"/>
          <w:spacing w:val="-24"/>
          <w:sz w:val="24"/>
        </w:rPr>
        <w:t> </w:t>
      </w:r>
      <w:r>
        <w:rPr>
          <w:color w:val="FFFFFF"/>
          <w:sz w:val="24"/>
        </w:rPr>
        <w:t>Muriel</w:t>
      </w:r>
      <w:r>
        <w:rPr>
          <w:color w:val="FFFFFF"/>
          <w:w w:val="98"/>
          <w:sz w:val="24"/>
        </w:rPr>
        <w:t> </w:t>
      </w:r>
      <w:r>
        <w:rPr>
          <w:color w:val="FFFFFF"/>
          <w:w w:val="95"/>
          <w:sz w:val="24"/>
        </w:rPr>
        <w:t>Pénicaud,</w:t>
      </w:r>
      <w:r>
        <w:rPr>
          <w:color w:val="FFFFFF"/>
          <w:spacing w:val="-13"/>
          <w:w w:val="95"/>
          <w:sz w:val="24"/>
        </w:rPr>
        <w:t> </w:t>
      </w:r>
      <w:r>
        <w:rPr>
          <w:color w:val="FFFFFF"/>
          <w:w w:val="95"/>
          <w:sz w:val="24"/>
        </w:rPr>
        <w:t>Sophie</w:t>
      </w:r>
      <w:r>
        <w:rPr>
          <w:color w:val="FFFFFF"/>
          <w:spacing w:val="-13"/>
          <w:w w:val="95"/>
          <w:sz w:val="24"/>
        </w:rPr>
        <w:t> </w:t>
      </w:r>
      <w:r>
        <w:rPr>
          <w:color w:val="FFFFFF"/>
          <w:w w:val="95"/>
          <w:sz w:val="24"/>
        </w:rPr>
        <w:t>Cluzel</w:t>
      </w:r>
      <w:r>
        <w:rPr>
          <w:color w:val="FFFFFF"/>
          <w:spacing w:val="-13"/>
          <w:w w:val="95"/>
          <w:sz w:val="24"/>
        </w:rPr>
        <w:t> </w:t>
      </w:r>
      <w:r>
        <w:rPr>
          <w:color w:val="FFFFFF"/>
          <w:w w:val="95"/>
          <w:sz w:val="24"/>
        </w:rPr>
        <w:t>et</w:t>
      </w:r>
      <w:r>
        <w:rPr>
          <w:color w:val="FFFFFF"/>
          <w:spacing w:val="-13"/>
          <w:w w:val="95"/>
          <w:sz w:val="24"/>
        </w:rPr>
        <w:t> </w:t>
      </w:r>
      <w:r>
        <w:rPr>
          <w:color w:val="FFFFFF"/>
          <w:w w:val="95"/>
          <w:sz w:val="24"/>
        </w:rPr>
        <w:t>Olivier</w:t>
      </w:r>
      <w:r>
        <w:rPr>
          <w:color w:val="FFFFFF"/>
          <w:spacing w:val="-18"/>
          <w:w w:val="95"/>
          <w:sz w:val="24"/>
        </w:rPr>
        <w:t> </w:t>
      </w:r>
      <w:r>
        <w:rPr>
          <w:color w:val="FFFFFF"/>
          <w:w w:val="95"/>
          <w:sz w:val="24"/>
        </w:rPr>
        <w:t>Dussopt.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spacing w:line="252" w:lineRule="auto" w:before="0"/>
        <w:ind w:left="940" w:right="113" w:firstLine="1960"/>
        <w:jc w:val="right"/>
        <w:rPr>
          <w:sz w:val="24"/>
        </w:rPr>
      </w:pPr>
      <w:r>
        <w:rPr>
          <w:b/>
          <w:color w:val="FFFFFF"/>
          <w:sz w:val="24"/>
        </w:rPr>
        <w:t>Février</w:t>
      </w:r>
      <w:r>
        <w:rPr>
          <w:b/>
          <w:color w:val="FFFFFF"/>
          <w:spacing w:val="-39"/>
          <w:sz w:val="24"/>
        </w:rPr>
        <w:t> </w:t>
      </w:r>
      <w:r>
        <w:rPr>
          <w:b/>
          <w:color w:val="FFFFFF"/>
          <w:sz w:val="24"/>
        </w:rPr>
        <w:t>-</w:t>
      </w:r>
      <w:r>
        <w:rPr>
          <w:b/>
          <w:color w:val="FFFFFF"/>
          <w:spacing w:val="-34"/>
          <w:sz w:val="24"/>
        </w:rPr>
        <w:t> </w:t>
      </w:r>
      <w:r>
        <w:rPr>
          <w:b/>
          <w:color w:val="FFFFFF"/>
          <w:sz w:val="24"/>
        </w:rPr>
        <w:t>mai</w:t>
      </w:r>
      <w:r>
        <w:rPr>
          <w:b/>
          <w:color w:val="FFFFFF"/>
          <w:spacing w:val="-33"/>
          <w:sz w:val="24"/>
        </w:rPr>
        <w:t> </w:t>
      </w:r>
      <w:r>
        <w:rPr>
          <w:b/>
          <w:color w:val="FFFFFF"/>
          <w:sz w:val="24"/>
        </w:rPr>
        <w:t>2018</w:t>
      </w:r>
      <w:r>
        <w:rPr>
          <w:b/>
          <w:color w:val="FFFFFF"/>
          <w:w w:val="102"/>
          <w:sz w:val="24"/>
        </w:rPr>
        <w:t> </w:t>
      </w:r>
      <w:r>
        <w:rPr>
          <w:color w:val="FFFFFF"/>
          <w:sz w:val="24"/>
        </w:rPr>
        <w:t>Première</w:t>
      </w:r>
      <w:r>
        <w:rPr>
          <w:color w:val="FFFFFF"/>
          <w:spacing w:val="-37"/>
          <w:sz w:val="24"/>
        </w:rPr>
        <w:t> </w:t>
      </w:r>
      <w:r>
        <w:rPr>
          <w:color w:val="FFFFFF"/>
          <w:sz w:val="24"/>
        </w:rPr>
        <w:t>phase</w:t>
      </w:r>
      <w:r>
        <w:rPr>
          <w:color w:val="FFFFFF"/>
          <w:spacing w:val="-37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37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36"/>
          <w:sz w:val="24"/>
        </w:rPr>
        <w:t> </w:t>
      </w:r>
      <w:r>
        <w:rPr>
          <w:color w:val="FFFFFF"/>
          <w:sz w:val="24"/>
        </w:rPr>
        <w:t>concertation</w:t>
      </w:r>
      <w:r>
        <w:rPr>
          <w:color w:val="FFFFFF"/>
          <w:w w:val="106"/>
          <w:sz w:val="24"/>
        </w:rPr>
        <w:t> </w:t>
      </w:r>
      <w:r>
        <w:rPr>
          <w:color w:val="FFFFFF"/>
          <w:sz w:val="24"/>
        </w:rPr>
        <w:t>centrée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sur</w:t>
      </w:r>
      <w:r>
        <w:rPr>
          <w:color w:val="FFFFFF"/>
          <w:spacing w:val="-24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rénovation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du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dispositif</w:t>
      </w:r>
      <w:r>
        <w:rPr>
          <w:color w:val="FFFFFF"/>
          <w:w w:val="103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48"/>
          <w:sz w:val="24"/>
        </w:rPr>
        <w:t> </w:t>
      </w:r>
      <w:r>
        <w:rPr>
          <w:color w:val="FFFFFF"/>
          <w:sz w:val="24"/>
        </w:rPr>
        <w:t>l’obligation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d’emploi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des</w:t>
      </w:r>
      <w:r>
        <w:rPr>
          <w:color w:val="FFFFFF"/>
          <w:spacing w:val="-48"/>
          <w:sz w:val="24"/>
        </w:rPr>
        <w:t> </w:t>
      </w:r>
      <w:r>
        <w:rPr>
          <w:color w:val="FFFFFF"/>
          <w:sz w:val="24"/>
        </w:rPr>
        <w:t>personnes</w:t>
      </w:r>
    </w:p>
    <w:p>
      <w:pPr>
        <w:spacing w:before="5"/>
        <w:ind w:left="0" w:right="119" w:firstLine="0"/>
        <w:jc w:val="right"/>
        <w:rPr>
          <w:sz w:val="24"/>
        </w:rPr>
      </w:pPr>
      <w:r>
        <w:rPr>
          <w:color w:val="FFFFFF"/>
          <w:sz w:val="24"/>
        </w:rPr>
        <w:t>en</w:t>
      </w:r>
      <w:r>
        <w:rPr>
          <w:color w:val="FFFFFF"/>
          <w:spacing w:val="-31"/>
          <w:sz w:val="24"/>
        </w:rPr>
        <w:t> </w:t>
      </w:r>
      <w:r>
        <w:rPr>
          <w:color w:val="FFFFFF"/>
          <w:sz w:val="24"/>
        </w:rPr>
        <w:t>situation</w:t>
      </w:r>
      <w:r>
        <w:rPr>
          <w:color w:val="FFFFFF"/>
          <w:spacing w:val="-31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30"/>
          <w:sz w:val="24"/>
        </w:rPr>
        <w:t> </w:t>
      </w:r>
      <w:r>
        <w:rPr>
          <w:color w:val="FFFFFF"/>
          <w:sz w:val="24"/>
        </w:rPr>
        <w:t>handicap.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252" w:lineRule="auto" w:before="268"/>
        <w:ind w:left="906" w:right="119" w:firstLine="93"/>
        <w:jc w:val="right"/>
        <w:rPr>
          <w:sz w:val="24"/>
        </w:rPr>
      </w:pPr>
      <w:r>
        <w:rPr>
          <w:color w:val="FFFFFF"/>
          <w:sz w:val="24"/>
        </w:rPr>
        <w:t>La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traduction</w:t>
      </w:r>
      <w:r>
        <w:rPr>
          <w:color w:val="FFFFFF"/>
          <w:spacing w:val="-24"/>
          <w:sz w:val="24"/>
        </w:rPr>
        <w:t> </w:t>
      </w:r>
      <w:r>
        <w:rPr>
          <w:color w:val="FFFFFF"/>
          <w:sz w:val="24"/>
        </w:rPr>
        <w:t>des</w:t>
      </w:r>
      <w:r>
        <w:rPr>
          <w:color w:val="FFFFFF"/>
          <w:spacing w:val="-25"/>
          <w:sz w:val="24"/>
        </w:rPr>
        <w:t> </w:t>
      </w:r>
      <w:r>
        <w:rPr>
          <w:color w:val="FFFFFF"/>
          <w:sz w:val="24"/>
        </w:rPr>
        <w:t>mesures</w:t>
      </w:r>
      <w:r>
        <w:rPr>
          <w:color w:val="FFFFFF"/>
          <w:spacing w:val="-25"/>
          <w:sz w:val="24"/>
        </w:rPr>
        <w:t> </w:t>
      </w:r>
      <w:r>
        <w:rPr>
          <w:color w:val="FFFFFF"/>
          <w:sz w:val="24"/>
        </w:rPr>
        <w:t>dans</w:t>
      </w:r>
      <w:r>
        <w:rPr>
          <w:color w:val="FFFFFF"/>
          <w:spacing w:val="-25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25"/>
          <w:sz w:val="24"/>
        </w:rPr>
        <w:t> </w:t>
      </w:r>
      <w:r>
        <w:rPr>
          <w:color w:val="FFFFFF"/>
          <w:spacing w:val="-5"/>
          <w:sz w:val="24"/>
        </w:rPr>
        <w:t>loi</w:t>
      </w:r>
      <w:r>
        <w:rPr>
          <w:color w:val="FFFFFF"/>
          <w:w w:val="99"/>
          <w:sz w:val="24"/>
        </w:rPr>
        <w:t> </w:t>
      </w:r>
      <w:r>
        <w:rPr>
          <w:color w:val="FFFFFF"/>
          <w:sz w:val="24"/>
        </w:rPr>
        <w:t>du</w:t>
      </w:r>
      <w:r>
        <w:rPr>
          <w:color w:val="FFFFFF"/>
          <w:spacing w:val="-23"/>
          <w:sz w:val="24"/>
        </w:rPr>
        <w:t> </w:t>
      </w:r>
      <w:r>
        <w:rPr>
          <w:b/>
          <w:color w:val="FFFFFF"/>
          <w:sz w:val="24"/>
        </w:rPr>
        <w:t>5</w:t>
      </w:r>
      <w:r>
        <w:rPr>
          <w:b/>
          <w:color w:val="FFFFFF"/>
          <w:spacing w:val="-27"/>
          <w:sz w:val="24"/>
        </w:rPr>
        <w:t> </w:t>
      </w:r>
      <w:r>
        <w:rPr>
          <w:b/>
          <w:color w:val="FFFFFF"/>
          <w:sz w:val="24"/>
        </w:rPr>
        <w:t>septembre</w:t>
      </w:r>
      <w:r>
        <w:rPr>
          <w:b/>
          <w:color w:val="FFFFFF"/>
          <w:spacing w:val="-27"/>
          <w:sz w:val="24"/>
        </w:rPr>
        <w:t> </w:t>
      </w:r>
      <w:r>
        <w:rPr>
          <w:b/>
          <w:color w:val="FFFFFF"/>
          <w:sz w:val="24"/>
        </w:rPr>
        <w:t>2018</w:t>
      </w:r>
      <w:r>
        <w:rPr>
          <w:b/>
          <w:color w:val="FFFFFF"/>
          <w:spacing w:val="-23"/>
          <w:sz w:val="24"/>
        </w:rPr>
        <w:t> </w:t>
      </w:r>
      <w:r>
        <w:rPr>
          <w:color w:val="FFFFFF"/>
          <w:sz w:val="24"/>
        </w:rPr>
        <w:t>«</w:t>
      </w:r>
      <w:r>
        <w:rPr>
          <w:color w:val="FFFFFF"/>
          <w:spacing w:val="-23"/>
          <w:sz w:val="24"/>
        </w:rPr>
        <w:t> </w:t>
      </w:r>
      <w:r>
        <w:rPr>
          <w:color w:val="FFFFFF"/>
          <w:sz w:val="24"/>
        </w:rPr>
        <w:t>Pour</w:t>
      </w:r>
      <w:r>
        <w:rPr>
          <w:color w:val="FFFFFF"/>
          <w:spacing w:val="-28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23"/>
          <w:sz w:val="24"/>
        </w:rPr>
        <w:t> </w:t>
      </w:r>
      <w:r>
        <w:rPr>
          <w:color w:val="FFFFFF"/>
          <w:spacing w:val="-3"/>
          <w:sz w:val="24"/>
        </w:rPr>
        <w:t>liberté</w:t>
      </w:r>
      <w:r>
        <w:rPr>
          <w:color w:val="FFFFFF"/>
          <w:w w:val="88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44"/>
          <w:sz w:val="24"/>
        </w:rPr>
        <w:t> </w:t>
      </w:r>
      <w:r>
        <w:rPr>
          <w:color w:val="FFFFFF"/>
          <w:sz w:val="24"/>
        </w:rPr>
        <w:t>choisir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son</w:t>
      </w:r>
      <w:r>
        <w:rPr>
          <w:color w:val="FFFFFF"/>
          <w:spacing w:val="-44"/>
          <w:sz w:val="24"/>
        </w:rPr>
        <w:t> </w:t>
      </w:r>
      <w:r>
        <w:rPr>
          <w:color w:val="FFFFFF"/>
          <w:sz w:val="24"/>
        </w:rPr>
        <w:t>avenir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professionnel</w:t>
      </w:r>
      <w:r>
        <w:rPr>
          <w:color w:val="FFFFFF"/>
          <w:spacing w:val="-43"/>
          <w:sz w:val="24"/>
        </w:rPr>
        <w:t> </w:t>
      </w:r>
      <w:r>
        <w:rPr>
          <w:color w:val="FFFFFF"/>
          <w:spacing w:val="-4"/>
          <w:sz w:val="24"/>
        </w:rPr>
        <w:t>».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2"/>
        </w:rPr>
      </w:pPr>
    </w:p>
    <w:p>
      <w:pPr>
        <w:spacing w:line="249" w:lineRule="auto" w:before="0"/>
        <w:ind w:left="1073" w:right="119" w:firstLine="311"/>
        <w:jc w:val="right"/>
        <w:rPr>
          <w:sz w:val="24"/>
        </w:rPr>
      </w:pPr>
      <w:r>
        <w:rPr>
          <w:b/>
          <w:color w:val="FFFFFF"/>
          <w:sz w:val="24"/>
        </w:rPr>
        <w:t>Août</w:t>
      </w:r>
      <w:r>
        <w:rPr>
          <w:b/>
          <w:color w:val="FFFFFF"/>
          <w:spacing w:val="-23"/>
          <w:sz w:val="24"/>
        </w:rPr>
        <w:t> </w:t>
      </w:r>
      <w:r>
        <w:rPr>
          <w:b/>
          <w:color w:val="FFFFFF"/>
          <w:sz w:val="24"/>
        </w:rPr>
        <w:t>2019</w:t>
      </w:r>
      <w:r>
        <w:rPr>
          <w:b/>
          <w:color w:val="FFFFFF"/>
          <w:spacing w:val="-23"/>
          <w:sz w:val="24"/>
        </w:rPr>
        <w:t> </w:t>
      </w:r>
      <w:r>
        <w:rPr>
          <w:b/>
          <w:color w:val="FFFFFF"/>
          <w:sz w:val="24"/>
        </w:rPr>
        <w:t>:</w:t>
      </w:r>
      <w:r>
        <w:rPr>
          <w:b/>
          <w:color w:val="FFFFFF"/>
          <w:spacing w:val="-17"/>
          <w:sz w:val="24"/>
        </w:rPr>
        <w:t> </w:t>
      </w:r>
      <w:r>
        <w:rPr>
          <w:color w:val="FFFFFF"/>
          <w:sz w:val="24"/>
        </w:rPr>
        <w:t>loi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22"/>
          <w:sz w:val="24"/>
        </w:rPr>
        <w:t> </w:t>
      </w:r>
      <w:r>
        <w:rPr>
          <w:color w:val="FFFFFF"/>
          <w:sz w:val="24"/>
        </w:rPr>
        <w:t>transformation</w:t>
      </w:r>
      <w:r>
        <w:rPr>
          <w:color w:val="FFFFFF"/>
          <w:w w:val="105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25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24"/>
          <w:sz w:val="24"/>
        </w:rPr>
        <w:t> </w:t>
      </w:r>
      <w:r>
        <w:rPr>
          <w:color w:val="FFFFFF"/>
          <w:sz w:val="24"/>
        </w:rPr>
        <w:t>fonction</w:t>
      </w:r>
      <w:r>
        <w:rPr>
          <w:color w:val="FFFFFF"/>
          <w:spacing w:val="-25"/>
          <w:sz w:val="24"/>
        </w:rPr>
        <w:t> </w:t>
      </w:r>
      <w:r>
        <w:rPr>
          <w:color w:val="FFFFFF"/>
          <w:sz w:val="24"/>
        </w:rPr>
        <w:t>publique</w:t>
      </w:r>
      <w:r>
        <w:rPr>
          <w:color w:val="FFFFFF"/>
          <w:spacing w:val="-24"/>
          <w:sz w:val="24"/>
        </w:rPr>
        <w:t> </w:t>
      </w:r>
      <w:r>
        <w:rPr>
          <w:color w:val="FFFFFF"/>
          <w:sz w:val="24"/>
        </w:rPr>
        <w:t>qui</w:t>
      </w:r>
      <w:r>
        <w:rPr>
          <w:color w:val="FFFFFF"/>
          <w:spacing w:val="-24"/>
          <w:sz w:val="24"/>
        </w:rPr>
        <w:t> </w:t>
      </w:r>
      <w:r>
        <w:rPr>
          <w:color w:val="FFFFFF"/>
          <w:sz w:val="24"/>
        </w:rPr>
        <w:t>met</w:t>
      </w:r>
      <w:r>
        <w:rPr>
          <w:color w:val="FFFFFF"/>
          <w:spacing w:val="-25"/>
          <w:sz w:val="24"/>
        </w:rPr>
        <w:t> </w:t>
      </w:r>
      <w:r>
        <w:rPr>
          <w:color w:val="FFFFFF"/>
          <w:sz w:val="24"/>
        </w:rPr>
        <w:t>en</w:t>
      </w:r>
      <w:r>
        <w:rPr>
          <w:color w:val="FFFFFF"/>
          <w:w w:val="92"/>
          <w:sz w:val="24"/>
        </w:rPr>
        <w:t> </w:t>
      </w:r>
      <w:r>
        <w:rPr>
          <w:color w:val="FFFFFF"/>
          <w:w w:val="95"/>
          <w:sz w:val="24"/>
        </w:rPr>
        <w:t>place de nouveaux</w:t>
      </w:r>
      <w:r>
        <w:rPr>
          <w:color w:val="FFFFFF"/>
          <w:spacing w:val="-18"/>
          <w:w w:val="95"/>
          <w:sz w:val="24"/>
        </w:rPr>
        <w:t> </w:t>
      </w:r>
      <w:r>
        <w:rPr>
          <w:color w:val="FFFFFF"/>
          <w:w w:val="95"/>
          <w:sz w:val="24"/>
        </w:rPr>
        <w:t>leviers</w:t>
      </w:r>
      <w:r>
        <w:rPr>
          <w:color w:val="FFFFFF"/>
          <w:spacing w:val="-6"/>
          <w:w w:val="95"/>
          <w:sz w:val="24"/>
        </w:rPr>
        <w:t> </w:t>
      </w:r>
      <w:r>
        <w:rPr>
          <w:color w:val="FFFFFF"/>
          <w:w w:val="95"/>
          <w:sz w:val="24"/>
        </w:rPr>
        <w:t>d’insertion</w:t>
      </w:r>
      <w:r>
        <w:rPr>
          <w:color w:val="FFFFFF"/>
          <w:w w:val="99"/>
          <w:sz w:val="24"/>
        </w:rPr>
        <w:t> </w:t>
      </w:r>
      <w:r>
        <w:rPr>
          <w:color w:val="FFFFFF"/>
          <w:w w:val="95"/>
          <w:sz w:val="24"/>
        </w:rPr>
        <w:t>professionnelle et</w:t>
      </w:r>
      <w:r>
        <w:rPr>
          <w:color w:val="FFFFFF"/>
          <w:spacing w:val="5"/>
          <w:w w:val="95"/>
          <w:sz w:val="24"/>
        </w:rPr>
        <w:t> </w:t>
      </w:r>
      <w:r>
        <w:rPr>
          <w:color w:val="FFFFFF"/>
          <w:w w:val="95"/>
          <w:sz w:val="24"/>
        </w:rPr>
        <w:t>de</w:t>
      </w:r>
      <w:r>
        <w:rPr>
          <w:color w:val="FFFFFF"/>
          <w:spacing w:val="2"/>
          <w:w w:val="95"/>
          <w:sz w:val="24"/>
        </w:rPr>
        <w:t> </w:t>
      </w:r>
      <w:r>
        <w:rPr>
          <w:color w:val="FFFFFF"/>
          <w:w w:val="95"/>
          <w:sz w:val="24"/>
        </w:rPr>
        <w:t>développement</w:t>
      </w:r>
      <w:r>
        <w:rPr>
          <w:color w:val="FFFFFF"/>
          <w:w w:val="145"/>
          <w:sz w:val="24"/>
        </w:rPr>
        <w:t> </w:t>
      </w:r>
      <w:r>
        <w:rPr>
          <w:color w:val="FFFFFF"/>
          <w:w w:val="95"/>
          <w:sz w:val="24"/>
        </w:rPr>
        <w:t>de parcours professionnels</w:t>
      </w:r>
      <w:r>
        <w:rPr>
          <w:color w:val="FFFFFF"/>
          <w:spacing w:val="-12"/>
          <w:w w:val="95"/>
          <w:sz w:val="24"/>
        </w:rPr>
        <w:t> </w:t>
      </w:r>
      <w:r>
        <w:rPr>
          <w:color w:val="FFFFFF"/>
          <w:w w:val="95"/>
          <w:sz w:val="24"/>
        </w:rPr>
        <w:t>pour</w:t>
      </w:r>
      <w:r>
        <w:rPr>
          <w:color w:val="FFFFFF"/>
          <w:spacing w:val="-11"/>
          <w:w w:val="95"/>
          <w:sz w:val="24"/>
        </w:rPr>
        <w:t> </w:t>
      </w:r>
      <w:r>
        <w:rPr>
          <w:color w:val="FFFFFF"/>
          <w:w w:val="95"/>
          <w:sz w:val="24"/>
        </w:rPr>
        <w:t>les</w:t>
      </w:r>
      <w:r>
        <w:rPr>
          <w:color w:val="FFFFFF"/>
          <w:w w:val="93"/>
          <w:sz w:val="24"/>
        </w:rPr>
        <w:t> </w:t>
      </w:r>
      <w:r>
        <w:rPr>
          <w:color w:val="FFFFFF"/>
          <w:sz w:val="24"/>
        </w:rPr>
        <w:t>personnes</w:t>
      </w:r>
      <w:r>
        <w:rPr>
          <w:color w:val="FFFFFF"/>
          <w:spacing w:val="-49"/>
          <w:sz w:val="24"/>
        </w:rPr>
        <w:t> </w:t>
      </w:r>
      <w:r>
        <w:rPr>
          <w:color w:val="FFFFFF"/>
          <w:sz w:val="24"/>
        </w:rPr>
        <w:t>en</w:t>
      </w:r>
      <w:r>
        <w:rPr>
          <w:color w:val="FFFFFF"/>
          <w:spacing w:val="-48"/>
          <w:sz w:val="24"/>
        </w:rPr>
        <w:t> </w:t>
      </w:r>
      <w:r>
        <w:rPr>
          <w:color w:val="FFFFFF"/>
          <w:sz w:val="24"/>
        </w:rPr>
        <w:t>situation</w:t>
      </w:r>
      <w:r>
        <w:rPr>
          <w:color w:val="FFFFFF"/>
          <w:spacing w:val="-48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49"/>
          <w:sz w:val="24"/>
        </w:rPr>
        <w:t> </w:t>
      </w:r>
      <w:r>
        <w:rPr>
          <w:color w:val="FFFFFF"/>
          <w:sz w:val="24"/>
        </w:rPr>
        <w:t>handicap.</w:t>
      </w:r>
    </w:p>
    <w:p>
      <w:pPr>
        <w:pStyle w:val="BodyText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before="0"/>
        <w:ind w:left="132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20 septembre 2017</w:t>
      </w:r>
    </w:p>
    <w:p>
      <w:pPr>
        <w:spacing w:line="249" w:lineRule="auto" w:before="12"/>
        <w:ind w:left="132" w:right="1091" w:firstLine="0"/>
        <w:jc w:val="left"/>
        <w:rPr>
          <w:sz w:val="24"/>
        </w:rPr>
      </w:pPr>
      <w:r>
        <w:rPr>
          <w:color w:val="FFFFFF"/>
          <w:sz w:val="24"/>
        </w:rPr>
        <w:t>Comité interministériel du handicap et engagement du Gouvernement </w:t>
      </w:r>
      <w:r>
        <w:rPr>
          <w:color w:val="FFFFFF"/>
          <w:w w:val="105"/>
          <w:sz w:val="24"/>
        </w:rPr>
        <w:t>pour une société inclusive.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132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15 février 2018</w:t>
      </w:r>
    </w:p>
    <w:p>
      <w:pPr>
        <w:spacing w:line="249" w:lineRule="auto" w:before="12"/>
        <w:ind w:left="132" w:right="842" w:firstLine="0"/>
        <w:jc w:val="left"/>
        <w:rPr>
          <w:sz w:val="24"/>
        </w:rPr>
      </w:pPr>
      <w:r>
        <w:rPr>
          <w:color w:val="FFFFFF"/>
          <w:sz w:val="24"/>
        </w:rPr>
        <w:t>Lancement de la concertation de rénovation</w:t>
      </w:r>
      <w:r>
        <w:rPr>
          <w:color w:val="FFFFFF"/>
          <w:spacing w:val="-39"/>
          <w:sz w:val="24"/>
        </w:rPr>
        <w:t> </w:t>
      </w:r>
      <w:r>
        <w:rPr>
          <w:color w:val="FFFFFF"/>
          <w:sz w:val="24"/>
        </w:rPr>
        <w:t>des</w:t>
      </w:r>
      <w:r>
        <w:rPr>
          <w:color w:val="FFFFFF"/>
          <w:spacing w:val="-38"/>
          <w:sz w:val="24"/>
        </w:rPr>
        <w:t> </w:t>
      </w:r>
      <w:r>
        <w:rPr>
          <w:color w:val="FFFFFF"/>
          <w:sz w:val="24"/>
        </w:rPr>
        <w:t>politiques</w:t>
      </w:r>
      <w:r>
        <w:rPr>
          <w:color w:val="FFFFFF"/>
          <w:spacing w:val="-38"/>
          <w:sz w:val="24"/>
        </w:rPr>
        <w:t> </w:t>
      </w:r>
      <w:r>
        <w:rPr>
          <w:color w:val="FFFFFF"/>
          <w:sz w:val="24"/>
        </w:rPr>
        <w:t>d’emploi</w:t>
      </w:r>
      <w:r>
        <w:rPr>
          <w:color w:val="FFFFFF"/>
          <w:spacing w:val="-38"/>
          <w:sz w:val="24"/>
        </w:rPr>
        <w:t> </w:t>
      </w:r>
      <w:r>
        <w:rPr>
          <w:color w:val="FFFFFF"/>
          <w:spacing w:val="-3"/>
          <w:sz w:val="24"/>
        </w:rPr>
        <w:t>pour </w:t>
      </w:r>
      <w:r>
        <w:rPr>
          <w:color w:val="FFFFFF"/>
          <w:sz w:val="24"/>
        </w:rPr>
        <w:t>les</w:t>
      </w:r>
      <w:r>
        <w:rPr>
          <w:color w:val="FFFFFF"/>
          <w:spacing w:val="-37"/>
          <w:sz w:val="24"/>
        </w:rPr>
        <w:t> </w:t>
      </w:r>
      <w:r>
        <w:rPr>
          <w:color w:val="FFFFFF"/>
          <w:sz w:val="24"/>
        </w:rPr>
        <w:t>personnes</w:t>
      </w:r>
      <w:r>
        <w:rPr>
          <w:color w:val="FFFFFF"/>
          <w:spacing w:val="-37"/>
          <w:sz w:val="24"/>
        </w:rPr>
        <w:t> </w:t>
      </w:r>
      <w:r>
        <w:rPr>
          <w:color w:val="FFFFFF"/>
          <w:sz w:val="24"/>
        </w:rPr>
        <w:t>en</w:t>
      </w:r>
      <w:r>
        <w:rPr>
          <w:color w:val="FFFFFF"/>
          <w:spacing w:val="-37"/>
          <w:sz w:val="24"/>
        </w:rPr>
        <w:t> </w:t>
      </w:r>
      <w:r>
        <w:rPr>
          <w:color w:val="FFFFFF"/>
          <w:sz w:val="24"/>
        </w:rPr>
        <w:t>situation</w:t>
      </w:r>
      <w:r>
        <w:rPr>
          <w:color w:val="FFFFFF"/>
          <w:spacing w:val="-37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37"/>
          <w:sz w:val="24"/>
        </w:rPr>
        <w:t> </w:t>
      </w:r>
      <w:r>
        <w:rPr>
          <w:color w:val="FFFFFF"/>
          <w:sz w:val="24"/>
        </w:rPr>
        <w:t>handicap avec les partenaires sociaux et les associations.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8"/>
        </w:rPr>
      </w:pPr>
    </w:p>
    <w:p>
      <w:pPr>
        <w:spacing w:line="249" w:lineRule="auto" w:before="1"/>
        <w:ind w:left="132" w:right="853" w:firstLine="0"/>
        <w:jc w:val="left"/>
        <w:rPr>
          <w:sz w:val="24"/>
        </w:rPr>
      </w:pPr>
      <w:r>
        <w:rPr>
          <w:b/>
          <w:color w:val="FFFFFF"/>
          <w:sz w:val="24"/>
        </w:rPr>
        <w:t>Septembre 2017 - juillet 2018 </w:t>
      </w:r>
      <w:r>
        <w:rPr>
          <w:color w:val="FFFFFF"/>
          <w:sz w:val="24"/>
        </w:rPr>
        <w:t>Concertation avec les représentants des</w:t>
      </w:r>
      <w:r>
        <w:rPr>
          <w:color w:val="FFFFFF"/>
          <w:spacing w:val="-41"/>
          <w:sz w:val="24"/>
        </w:rPr>
        <w:t> </w:t>
      </w:r>
      <w:r>
        <w:rPr>
          <w:color w:val="FFFFFF"/>
          <w:sz w:val="24"/>
        </w:rPr>
        <w:t>entreprises</w:t>
      </w:r>
      <w:r>
        <w:rPr>
          <w:color w:val="FFFFFF"/>
          <w:spacing w:val="-41"/>
          <w:sz w:val="24"/>
        </w:rPr>
        <w:t> </w:t>
      </w:r>
      <w:r>
        <w:rPr>
          <w:color w:val="FFFFFF"/>
          <w:sz w:val="24"/>
        </w:rPr>
        <w:t>adaptées,</w:t>
      </w:r>
      <w:r>
        <w:rPr>
          <w:color w:val="FFFFFF"/>
          <w:spacing w:val="-40"/>
          <w:sz w:val="24"/>
        </w:rPr>
        <w:t> </w:t>
      </w:r>
      <w:r>
        <w:rPr>
          <w:color w:val="FFFFFF"/>
          <w:sz w:val="24"/>
        </w:rPr>
        <w:t>qui</w:t>
      </w:r>
      <w:r>
        <w:rPr>
          <w:color w:val="FFFFFF"/>
          <w:spacing w:val="-41"/>
          <w:sz w:val="24"/>
        </w:rPr>
        <w:t> </w:t>
      </w:r>
      <w:r>
        <w:rPr>
          <w:color w:val="FFFFFF"/>
          <w:sz w:val="24"/>
        </w:rPr>
        <w:t>a</w:t>
      </w:r>
      <w:r>
        <w:rPr>
          <w:color w:val="FFFFFF"/>
          <w:spacing w:val="-41"/>
          <w:sz w:val="24"/>
        </w:rPr>
        <w:t> </w:t>
      </w:r>
      <w:r>
        <w:rPr>
          <w:color w:val="FFFFFF"/>
          <w:sz w:val="24"/>
        </w:rPr>
        <w:t>conduit à</w:t>
      </w:r>
      <w:r>
        <w:rPr>
          <w:color w:val="FFFFFF"/>
          <w:spacing w:val="-41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41"/>
          <w:sz w:val="24"/>
        </w:rPr>
        <w:t> </w:t>
      </w:r>
      <w:r>
        <w:rPr>
          <w:color w:val="FFFFFF"/>
          <w:sz w:val="24"/>
        </w:rPr>
        <w:t>signature</w:t>
      </w:r>
      <w:r>
        <w:rPr>
          <w:color w:val="FFFFFF"/>
          <w:spacing w:val="-40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41"/>
          <w:sz w:val="24"/>
        </w:rPr>
        <w:t> </w:t>
      </w:r>
      <w:r>
        <w:rPr>
          <w:color w:val="FFFFFF"/>
          <w:sz w:val="24"/>
        </w:rPr>
        <w:t>l’engagement</w:t>
      </w:r>
      <w:r>
        <w:rPr>
          <w:color w:val="FFFFFF"/>
          <w:spacing w:val="-40"/>
          <w:sz w:val="24"/>
        </w:rPr>
        <w:t> </w:t>
      </w:r>
      <w:r>
        <w:rPr>
          <w:color w:val="FFFFFF"/>
          <w:sz w:val="24"/>
        </w:rPr>
        <w:t>national</w:t>
      </w:r>
    </w:p>
    <w:p>
      <w:pPr>
        <w:spacing w:line="249" w:lineRule="auto" w:before="4"/>
        <w:ind w:left="132" w:right="1502" w:firstLine="0"/>
        <w:jc w:val="left"/>
        <w:rPr>
          <w:sz w:val="24"/>
        </w:rPr>
      </w:pPr>
      <w:r>
        <w:rPr>
          <w:color w:val="FFFFFF"/>
          <w:sz w:val="24"/>
        </w:rPr>
        <w:t>«</w:t>
      </w:r>
      <w:r>
        <w:rPr>
          <w:color w:val="FFFFFF"/>
          <w:spacing w:val="-48"/>
          <w:sz w:val="24"/>
        </w:rPr>
        <w:t> </w:t>
      </w:r>
      <w:r>
        <w:rPr>
          <w:color w:val="FFFFFF"/>
          <w:sz w:val="24"/>
        </w:rPr>
        <w:t>Cap</w:t>
      </w:r>
      <w:r>
        <w:rPr>
          <w:color w:val="FFFFFF"/>
          <w:spacing w:val="-49"/>
          <w:sz w:val="24"/>
        </w:rPr>
        <w:t> </w:t>
      </w:r>
      <w:r>
        <w:rPr>
          <w:color w:val="FFFFFF"/>
          <w:sz w:val="24"/>
        </w:rPr>
        <w:t>vers</w:t>
      </w:r>
      <w:r>
        <w:rPr>
          <w:color w:val="FFFFFF"/>
          <w:spacing w:val="-48"/>
          <w:sz w:val="24"/>
        </w:rPr>
        <w:t> </w:t>
      </w:r>
      <w:r>
        <w:rPr>
          <w:color w:val="FFFFFF"/>
          <w:sz w:val="24"/>
        </w:rPr>
        <w:t>l’entreprise</w:t>
      </w:r>
      <w:r>
        <w:rPr>
          <w:color w:val="FFFFFF"/>
          <w:spacing w:val="-48"/>
          <w:sz w:val="24"/>
        </w:rPr>
        <w:t> </w:t>
      </w:r>
      <w:r>
        <w:rPr>
          <w:color w:val="FFFFFF"/>
          <w:sz w:val="24"/>
        </w:rPr>
        <w:t>inclusive</w:t>
      </w:r>
      <w:r>
        <w:rPr>
          <w:color w:val="FFFFFF"/>
          <w:spacing w:val="-47"/>
          <w:sz w:val="24"/>
        </w:rPr>
        <w:t> </w:t>
      </w:r>
      <w:r>
        <w:rPr>
          <w:color w:val="FFFFFF"/>
          <w:spacing w:val="-11"/>
          <w:sz w:val="24"/>
        </w:rPr>
        <w:t>» </w:t>
      </w:r>
      <w:r>
        <w:rPr>
          <w:color w:val="FFFFFF"/>
          <w:sz w:val="24"/>
        </w:rPr>
        <w:t>le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12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juillet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2018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8"/>
        </w:rPr>
      </w:pPr>
    </w:p>
    <w:p>
      <w:pPr>
        <w:spacing w:before="1"/>
        <w:ind w:left="132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Mars - novembre 2018 :</w:t>
      </w:r>
    </w:p>
    <w:p>
      <w:pPr>
        <w:spacing w:line="249" w:lineRule="auto" w:before="12"/>
        <w:ind w:left="132" w:right="906" w:firstLine="0"/>
        <w:jc w:val="left"/>
        <w:rPr>
          <w:sz w:val="24"/>
        </w:rPr>
      </w:pPr>
      <w:r>
        <w:rPr>
          <w:color w:val="FFFFFF"/>
          <w:sz w:val="24"/>
        </w:rPr>
        <w:t>Concertation relative à la rénovation de</w:t>
      </w:r>
      <w:r>
        <w:rPr>
          <w:color w:val="FFFFFF"/>
          <w:spacing w:val="-38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38"/>
          <w:sz w:val="24"/>
        </w:rPr>
        <w:t> </w:t>
      </w:r>
      <w:r>
        <w:rPr>
          <w:color w:val="FFFFFF"/>
          <w:sz w:val="24"/>
        </w:rPr>
        <w:t>politique</w:t>
      </w:r>
      <w:r>
        <w:rPr>
          <w:color w:val="FFFFFF"/>
          <w:spacing w:val="-37"/>
          <w:sz w:val="24"/>
        </w:rPr>
        <w:t> </w:t>
      </w:r>
      <w:r>
        <w:rPr>
          <w:color w:val="FFFFFF"/>
          <w:sz w:val="24"/>
        </w:rPr>
        <w:t>en</w:t>
      </w:r>
      <w:r>
        <w:rPr>
          <w:color w:val="FFFFFF"/>
          <w:spacing w:val="-38"/>
          <w:sz w:val="24"/>
        </w:rPr>
        <w:t> </w:t>
      </w:r>
      <w:r>
        <w:rPr>
          <w:color w:val="FFFFFF"/>
          <w:sz w:val="24"/>
        </w:rPr>
        <w:t>faveur</w:t>
      </w:r>
      <w:r>
        <w:rPr>
          <w:color w:val="FFFFFF"/>
          <w:spacing w:val="-41"/>
          <w:sz w:val="24"/>
        </w:rPr>
        <w:t> </w:t>
      </w:r>
      <w:r>
        <w:rPr>
          <w:color w:val="FFFFFF"/>
          <w:sz w:val="24"/>
        </w:rPr>
        <w:t>des</w:t>
      </w:r>
      <w:r>
        <w:rPr>
          <w:color w:val="FFFFFF"/>
          <w:spacing w:val="-37"/>
          <w:sz w:val="24"/>
        </w:rPr>
        <w:t> </w:t>
      </w:r>
      <w:r>
        <w:rPr>
          <w:color w:val="FFFFFF"/>
          <w:spacing w:val="-3"/>
          <w:sz w:val="24"/>
        </w:rPr>
        <w:t>personnes </w:t>
      </w:r>
      <w:r>
        <w:rPr>
          <w:color w:val="FFFFFF"/>
          <w:sz w:val="24"/>
        </w:rPr>
        <w:t>en</w:t>
      </w:r>
      <w:r>
        <w:rPr>
          <w:color w:val="FFFFFF"/>
          <w:spacing w:val="-20"/>
          <w:sz w:val="24"/>
        </w:rPr>
        <w:t> </w:t>
      </w:r>
      <w:r>
        <w:rPr>
          <w:color w:val="FFFFFF"/>
          <w:sz w:val="24"/>
        </w:rPr>
        <w:t>situation</w:t>
      </w:r>
      <w:r>
        <w:rPr>
          <w:color w:val="FFFFFF"/>
          <w:spacing w:val="-19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20"/>
          <w:sz w:val="24"/>
        </w:rPr>
        <w:t> </w:t>
      </w:r>
      <w:r>
        <w:rPr>
          <w:color w:val="FFFFFF"/>
          <w:sz w:val="24"/>
        </w:rPr>
        <w:t>handicap</w:t>
      </w:r>
      <w:r>
        <w:rPr>
          <w:color w:val="FFFFFF"/>
          <w:spacing w:val="-19"/>
          <w:sz w:val="24"/>
        </w:rPr>
        <w:t> </w:t>
      </w:r>
      <w:r>
        <w:rPr>
          <w:color w:val="FFFFFF"/>
          <w:sz w:val="24"/>
        </w:rPr>
        <w:t>dans</w:t>
      </w:r>
    </w:p>
    <w:p>
      <w:pPr>
        <w:spacing w:before="3"/>
        <w:ind w:left="132" w:right="0" w:firstLine="0"/>
        <w:jc w:val="left"/>
        <w:rPr>
          <w:sz w:val="24"/>
        </w:rPr>
      </w:pPr>
      <w:r>
        <w:rPr>
          <w:color w:val="FFFFFF"/>
          <w:sz w:val="24"/>
        </w:rPr>
        <w:t>la fonction publique.</w:t>
      </w:r>
    </w:p>
    <w:p>
      <w:pPr>
        <w:pStyle w:val="BodyText"/>
        <w:spacing w:before="6"/>
        <w:rPr>
          <w:sz w:val="37"/>
        </w:rPr>
      </w:pPr>
    </w:p>
    <w:p>
      <w:pPr>
        <w:spacing w:line="249" w:lineRule="auto" w:before="0"/>
        <w:ind w:left="132" w:right="205" w:firstLine="0"/>
        <w:jc w:val="left"/>
        <w:rPr>
          <w:sz w:val="24"/>
        </w:rPr>
      </w:pPr>
      <w:r>
        <w:rPr>
          <w:b/>
          <w:color w:val="FFFFFF"/>
          <w:sz w:val="24"/>
        </w:rPr>
        <w:t>Juillet 2018 - jusqu’à aujourd’hui </w:t>
      </w:r>
      <w:r>
        <w:rPr>
          <w:color w:val="FFFFFF"/>
          <w:sz w:val="24"/>
        </w:rPr>
        <w:t>Lancement</w:t>
      </w:r>
      <w:r>
        <w:rPr>
          <w:color w:val="FFFFFF"/>
          <w:spacing w:val="-40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39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39"/>
          <w:sz w:val="24"/>
        </w:rPr>
        <w:t> </w:t>
      </w:r>
      <w:r>
        <w:rPr>
          <w:color w:val="FFFFFF"/>
          <w:sz w:val="24"/>
        </w:rPr>
        <w:t>2ème</w:t>
      </w:r>
      <w:r>
        <w:rPr>
          <w:color w:val="FFFFFF"/>
          <w:spacing w:val="-39"/>
          <w:sz w:val="24"/>
        </w:rPr>
        <w:t> </w:t>
      </w:r>
      <w:r>
        <w:rPr>
          <w:color w:val="FFFFFF"/>
          <w:sz w:val="24"/>
        </w:rPr>
        <w:t>phase</w:t>
      </w:r>
      <w:r>
        <w:rPr>
          <w:color w:val="FFFFFF"/>
          <w:spacing w:val="-39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39"/>
          <w:sz w:val="24"/>
        </w:rPr>
        <w:t> </w:t>
      </w:r>
      <w:r>
        <w:rPr>
          <w:color w:val="FFFFFF"/>
          <w:sz w:val="24"/>
        </w:rPr>
        <w:t>concertation portant</w:t>
      </w:r>
      <w:r>
        <w:rPr>
          <w:color w:val="FFFFFF"/>
          <w:spacing w:val="-26"/>
          <w:sz w:val="24"/>
        </w:rPr>
        <w:t> </w:t>
      </w:r>
      <w:r>
        <w:rPr>
          <w:color w:val="FFFFFF"/>
          <w:sz w:val="24"/>
        </w:rPr>
        <w:t>sur</w:t>
      </w:r>
      <w:r>
        <w:rPr>
          <w:color w:val="FFFFFF"/>
          <w:spacing w:val="-31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25"/>
          <w:sz w:val="24"/>
        </w:rPr>
        <w:t> </w:t>
      </w:r>
      <w:r>
        <w:rPr>
          <w:color w:val="FFFFFF"/>
          <w:sz w:val="24"/>
        </w:rPr>
        <w:t>rénovation</w:t>
      </w:r>
      <w:r>
        <w:rPr>
          <w:color w:val="FFFFFF"/>
          <w:spacing w:val="-26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25"/>
          <w:sz w:val="24"/>
        </w:rPr>
        <w:t> </w:t>
      </w:r>
      <w:r>
        <w:rPr>
          <w:color w:val="FFFFFF"/>
          <w:spacing w:val="-6"/>
          <w:sz w:val="24"/>
        </w:rPr>
        <w:t>l’offre</w:t>
      </w:r>
      <w:r>
        <w:rPr>
          <w:color w:val="FFFFFF"/>
          <w:spacing w:val="-26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26"/>
          <w:sz w:val="24"/>
        </w:rPr>
        <w:t> </w:t>
      </w:r>
      <w:r>
        <w:rPr>
          <w:color w:val="FFFFFF"/>
          <w:sz w:val="24"/>
        </w:rPr>
        <w:t>services en</w:t>
      </w:r>
      <w:r>
        <w:rPr>
          <w:color w:val="FFFFFF"/>
          <w:spacing w:val="-22"/>
          <w:sz w:val="24"/>
        </w:rPr>
        <w:t> </w:t>
      </w:r>
      <w:r>
        <w:rPr>
          <w:color w:val="FFFFFF"/>
          <w:sz w:val="24"/>
        </w:rPr>
        <w:t>direction</w:t>
      </w:r>
      <w:r>
        <w:rPr>
          <w:color w:val="FFFFFF"/>
          <w:spacing w:val="-21"/>
          <w:sz w:val="24"/>
        </w:rPr>
        <w:t> </w:t>
      </w:r>
      <w:r>
        <w:rPr>
          <w:color w:val="FFFFFF"/>
          <w:sz w:val="24"/>
        </w:rPr>
        <w:t>des</w:t>
      </w:r>
      <w:r>
        <w:rPr>
          <w:color w:val="FFFFFF"/>
          <w:spacing w:val="-21"/>
          <w:sz w:val="24"/>
        </w:rPr>
        <w:t> </w:t>
      </w:r>
      <w:r>
        <w:rPr>
          <w:color w:val="FFFFFF"/>
          <w:sz w:val="24"/>
        </w:rPr>
        <w:t>personnes</w:t>
      </w:r>
      <w:r>
        <w:rPr>
          <w:color w:val="FFFFFF"/>
          <w:spacing w:val="-21"/>
          <w:sz w:val="24"/>
        </w:rPr>
        <w:t> </w:t>
      </w:r>
      <w:r>
        <w:rPr>
          <w:color w:val="FFFFFF"/>
          <w:sz w:val="24"/>
        </w:rPr>
        <w:t>en</w:t>
      </w:r>
      <w:r>
        <w:rPr>
          <w:color w:val="FFFFFF"/>
          <w:spacing w:val="-22"/>
          <w:sz w:val="24"/>
        </w:rPr>
        <w:t> </w:t>
      </w:r>
      <w:r>
        <w:rPr>
          <w:color w:val="FFFFFF"/>
          <w:sz w:val="24"/>
        </w:rPr>
        <w:t>situation</w:t>
      </w:r>
    </w:p>
    <w:p>
      <w:pPr>
        <w:spacing w:line="249" w:lineRule="auto" w:before="4"/>
        <w:ind w:left="132" w:right="114" w:firstLine="0"/>
        <w:jc w:val="left"/>
        <w:rPr>
          <w:sz w:val="24"/>
        </w:rPr>
      </w:pPr>
      <w:r>
        <w:rPr>
          <w:color w:val="FFFFFF"/>
          <w:sz w:val="24"/>
        </w:rPr>
        <w:t>de handicap et des employeurs, de façon à soutenir</w:t>
      </w:r>
      <w:r>
        <w:rPr>
          <w:color w:val="FFFFFF"/>
          <w:spacing w:val="-39"/>
          <w:sz w:val="24"/>
        </w:rPr>
        <w:t> </w:t>
      </w:r>
      <w:r>
        <w:rPr>
          <w:color w:val="FFFFFF"/>
          <w:sz w:val="24"/>
        </w:rPr>
        <w:t>l’insertion</w:t>
      </w:r>
      <w:r>
        <w:rPr>
          <w:color w:val="FFFFFF"/>
          <w:spacing w:val="-35"/>
          <w:sz w:val="24"/>
        </w:rPr>
        <w:t> </w:t>
      </w:r>
      <w:r>
        <w:rPr>
          <w:color w:val="FFFFFF"/>
          <w:sz w:val="24"/>
        </w:rPr>
        <w:t>professionnelle</w:t>
      </w:r>
      <w:r>
        <w:rPr>
          <w:color w:val="FFFFFF"/>
          <w:spacing w:val="-35"/>
          <w:sz w:val="24"/>
        </w:rPr>
        <w:t> </w:t>
      </w:r>
      <w:r>
        <w:rPr>
          <w:color w:val="FFFFFF"/>
          <w:sz w:val="24"/>
        </w:rPr>
        <w:t>et</w:t>
      </w:r>
      <w:r>
        <w:rPr>
          <w:color w:val="FFFFFF"/>
          <w:spacing w:val="-35"/>
          <w:sz w:val="24"/>
        </w:rPr>
        <w:t> </w:t>
      </w:r>
      <w:r>
        <w:rPr>
          <w:color w:val="FFFFFF"/>
          <w:sz w:val="24"/>
        </w:rPr>
        <w:t>favoriser le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maintien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dans</w:t>
      </w:r>
      <w:r>
        <w:rPr>
          <w:color w:val="FFFFFF"/>
          <w:spacing w:val="-18"/>
          <w:sz w:val="24"/>
        </w:rPr>
        <w:t> </w:t>
      </w:r>
      <w:r>
        <w:rPr>
          <w:color w:val="FFFFFF"/>
          <w:sz w:val="24"/>
        </w:rPr>
        <w:t>l’emploi.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23820" w:h="16840" w:orient="landscape"/>
          <w:pgMar w:top="1580" w:bottom="280" w:left="860" w:right="660"/>
          <w:cols w:num="3" w:equalWidth="0">
            <w:col w:w="5983" w:space="5781"/>
            <w:col w:w="4947" w:space="597"/>
            <w:col w:w="499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1190.6pt;height:841.9pt;mso-position-horizontal-relative:page;mso-position-vertical-relative:page;z-index:-252632064" coordorigin="0,0" coordsize="23812,16838">
            <v:shape style="position:absolute;left:0;top:0;width:11906;height:16838" type="#_x0000_t75" stroked="false">
              <v:imagedata r:id="rId11" o:title=""/>
            </v:shape>
            <v:rect style="position:absolute;left:11905;top:0;width:11906;height:16838" filled="true" fillcolor="#ee3d8f" stroked="false">
              <v:fill type="solid"/>
            </v:rect>
            <v:line style="position:absolute" from="17908,2809" to="17908,13623" stroked="true" strokeweight="5pt" strokecolor="#fdb923">
              <v:stroke dashstyle="solid"/>
            </v:line>
            <v:shape style="position:absolute;left:17658;top:2331;width:515;height:11547" coordorigin="17659,2332" coordsize="515,11547" path="m18159,11874l18146,11797,18112,11730,18059,11677,17992,11643,17915,11630,17838,11643,17771,11677,17718,11730,17684,11797,17671,11874,17684,11951,17718,12018,17771,12071,17838,12106,17915,12118,17992,12106,18059,12071,18112,12018,18146,11951,18159,11874m18159,11257l18146,11180,18112,11113,18059,11060,17992,11026,17915,11013,17838,11026,17771,11060,17718,11113,17684,11180,17671,11257,17684,11334,17718,11401,17771,11454,17838,11488,17915,11501,17992,11488,18059,11454,18112,11401,18146,11334,18159,11257m18159,9387l18146,9310,18112,9244,18059,9191,17992,9156,17915,9144,17838,9156,17771,9191,17718,9244,17684,9310,17671,9387,17684,9465,17718,9531,17771,9584,17838,9619,17915,9631,17992,9619,18059,9584,18112,9531,18146,9465,18159,9387m18159,8663l18146,8586,18112,8519,18059,8466,17992,8431,17915,8419,17838,8431,17771,8466,17718,8519,17684,8586,17671,8663,17684,8740,17718,8807,17771,8859,17838,8894,17915,8906,17992,8894,18059,8859,18112,8807,18146,8740,18159,8663m18159,6892l18146,6815,18112,6748,18059,6696,17992,6661,17915,6649,17838,6661,17771,6696,17718,6748,17684,6815,17671,6892,17684,6970,17718,7036,17771,7089,17838,7124,17915,7136,17992,7124,18059,7089,18112,7036,18146,6970,18159,6892m18159,6265l18146,6188,18112,6121,18059,6069,17992,6034,17915,6022,17838,6034,17771,6069,17718,6121,17684,6188,17671,6265,17684,6342,17718,6409,17771,6462,17838,6497,17915,6509,17992,6497,18059,6462,18112,6409,18146,6342,18159,6265m18159,4487l18146,4410,18112,4343,18059,4290,17992,4256,17915,4243,17838,4256,17771,4290,17718,4343,17684,4410,17671,4487,17684,4564,17718,4631,17771,4684,17838,4718,17915,4731,17992,4718,18059,4684,18112,4631,18146,4564,18159,4487m18159,3813l18146,3736,18112,3669,18059,3617,17992,3582,17915,3570,17838,3582,17771,3617,17718,3669,17684,3736,17671,3813,17684,3890,17718,3957,17771,4010,17838,4045,17915,4057,17992,4045,18059,4010,18112,3957,18146,3890,18159,3813m18159,2575l18146,2498,18112,2431,18059,2379,17992,2344,17915,2332,17838,2344,17771,2379,17718,2431,17684,2498,17671,2575,17684,2652,17718,2719,17771,2772,17838,2807,17915,2819,17992,2807,18059,2772,18112,2719,18146,2652,18159,2575m18173,13056l17659,13061,17923,13878,18173,13056e" filled="true" fillcolor="#fdb92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249" w:lineRule="auto" w:before="122"/>
        <w:ind w:left="11895" w:right="398" w:firstLine="0"/>
        <w:jc w:val="left"/>
        <w:rPr>
          <w:sz w:val="24"/>
        </w:rPr>
      </w:pPr>
      <w:r>
        <w:rPr>
          <w:b/>
          <w:color w:val="FFFFFF"/>
          <w:sz w:val="24"/>
        </w:rPr>
        <w:t>18</w:t>
      </w:r>
      <w:r>
        <w:rPr>
          <w:b/>
          <w:color w:val="FFFFFF"/>
          <w:spacing w:val="-33"/>
          <w:sz w:val="24"/>
        </w:rPr>
        <w:t> </w:t>
      </w:r>
      <w:r>
        <w:rPr>
          <w:b/>
          <w:color w:val="FFFFFF"/>
          <w:sz w:val="24"/>
        </w:rPr>
        <w:t>novembre</w:t>
      </w:r>
      <w:r>
        <w:rPr>
          <w:b/>
          <w:color w:val="FFFFFF"/>
          <w:spacing w:val="-32"/>
          <w:sz w:val="24"/>
        </w:rPr>
        <w:t> </w:t>
      </w:r>
      <w:r>
        <w:rPr>
          <w:b/>
          <w:color w:val="FFFFFF"/>
          <w:sz w:val="24"/>
        </w:rPr>
        <w:t>2019</w:t>
      </w:r>
      <w:r>
        <w:rPr>
          <w:b/>
          <w:color w:val="FFFFFF"/>
          <w:spacing w:val="-33"/>
          <w:sz w:val="24"/>
        </w:rPr>
        <w:t> </w:t>
      </w:r>
      <w:r>
        <w:rPr>
          <w:b/>
          <w:color w:val="FFFFFF"/>
          <w:sz w:val="24"/>
        </w:rPr>
        <w:t>:</w:t>
      </w:r>
      <w:r>
        <w:rPr>
          <w:b/>
          <w:color w:val="FFFFFF"/>
          <w:spacing w:val="-28"/>
          <w:sz w:val="24"/>
        </w:rPr>
        <w:t> </w:t>
      </w:r>
      <w:r>
        <w:rPr>
          <w:color w:val="FFFFFF"/>
          <w:sz w:val="24"/>
        </w:rPr>
        <w:t>Installation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du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comité</w:t>
      </w:r>
      <w:r>
        <w:rPr>
          <w:color w:val="FFFFFF"/>
          <w:spacing w:val="-28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suivi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et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d’évaluation</w:t>
      </w:r>
      <w:r>
        <w:rPr>
          <w:color w:val="FFFFFF"/>
          <w:spacing w:val="-28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politique</w:t>
      </w:r>
      <w:r>
        <w:rPr>
          <w:color w:val="FFFFFF"/>
          <w:spacing w:val="-28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l’emploi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des personnes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en</w:t>
      </w:r>
      <w:r>
        <w:rPr>
          <w:color w:val="FFFFFF"/>
          <w:spacing w:val="-46"/>
          <w:sz w:val="24"/>
        </w:rPr>
        <w:t> </w:t>
      </w:r>
      <w:r>
        <w:rPr>
          <w:color w:val="FFFFFF"/>
          <w:sz w:val="24"/>
        </w:rPr>
        <w:t>situation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46"/>
          <w:sz w:val="24"/>
        </w:rPr>
        <w:t> </w:t>
      </w:r>
      <w:r>
        <w:rPr>
          <w:color w:val="FFFFFF"/>
          <w:sz w:val="24"/>
        </w:rPr>
        <w:t>handicap,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en</w:t>
      </w:r>
      <w:r>
        <w:rPr>
          <w:color w:val="FFFFFF"/>
          <w:spacing w:val="-46"/>
          <w:sz w:val="24"/>
        </w:rPr>
        <w:t> </w:t>
      </w:r>
      <w:r>
        <w:rPr>
          <w:color w:val="FFFFFF"/>
          <w:sz w:val="24"/>
        </w:rPr>
        <w:t>présence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48"/>
          <w:sz w:val="24"/>
        </w:rPr>
        <w:t> </w:t>
      </w:r>
      <w:r>
        <w:rPr>
          <w:color w:val="FFFFFF"/>
          <w:sz w:val="24"/>
        </w:rPr>
        <w:t>trois</w:t>
      </w:r>
      <w:r>
        <w:rPr>
          <w:color w:val="FFFFFF"/>
          <w:spacing w:val="-46"/>
          <w:sz w:val="24"/>
        </w:rPr>
        <w:t> </w:t>
      </w:r>
      <w:r>
        <w:rPr>
          <w:color w:val="FFFFFF"/>
          <w:sz w:val="24"/>
        </w:rPr>
        <w:t>ministres,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Muriel</w:t>
      </w:r>
      <w:r>
        <w:rPr>
          <w:color w:val="FFFFFF"/>
          <w:spacing w:val="-46"/>
          <w:sz w:val="24"/>
        </w:rPr>
        <w:t> </w:t>
      </w:r>
      <w:r>
        <w:rPr>
          <w:color w:val="FFFFFF"/>
          <w:sz w:val="24"/>
        </w:rPr>
        <w:t>Pénicaud,</w:t>
      </w:r>
      <w:r>
        <w:rPr>
          <w:color w:val="FFFFFF"/>
          <w:spacing w:val="-47"/>
          <w:sz w:val="24"/>
        </w:rPr>
        <w:t> </w:t>
      </w:r>
      <w:r>
        <w:rPr>
          <w:color w:val="FFFFFF"/>
          <w:sz w:val="24"/>
        </w:rPr>
        <w:t>Sophie</w:t>
      </w:r>
      <w:r>
        <w:rPr>
          <w:color w:val="FFFFFF"/>
          <w:spacing w:val="-46"/>
          <w:sz w:val="24"/>
        </w:rPr>
        <w:t> </w:t>
      </w:r>
      <w:r>
        <w:rPr>
          <w:color w:val="FFFFFF"/>
          <w:sz w:val="24"/>
        </w:rPr>
        <w:t>Cluzel</w:t>
      </w:r>
    </w:p>
    <w:p>
      <w:pPr>
        <w:spacing w:line="249" w:lineRule="auto" w:before="2"/>
        <w:ind w:left="11895" w:right="0" w:firstLine="0"/>
        <w:jc w:val="left"/>
        <w:rPr>
          <w:sz w:val="24"/>
        </w:rPr>
      </w:pPr>
      <w:r>
        <w:rPr>
          <w:color w:val="FFFFFF"/>
          <w:sz w:val="24"/>
        </w:rPr>
        <w:t>et</w:t>
      </w:r>
      <w:r>
        <w:rPr>
          <w:color w:val="FFFFFF"/>
          <w:spacing w:val="-32"/>
          <w:sz w:val="24"/>
        </w:rPr>
        <w:t> </w:t>
      </w:r>
      <w:r>
        <w:rPr>
          <w:color w:val="FFFFFF"/>
          <w:sz w:val="24"/>
        </w:rPr>
        <w:t>Olivier</w:t>
      </w:r>
      <w:r>
        <w:rPr>
          <w:color w:val="FFFFFF"/>
          <w:spacing w:val="-36"/>
          <w:sz w:val="24"/>
        </w:rPr>
        <w:t> </w:t>
      </w:r>
      <w:r>
        <w:rPr>
          <w:color w:val="FFFFFF"/>
          <w:sz w:val="24"/>
        </w:rPr>
        <w:t>Dussopt.</w:t>
      </w:r>
      <w:r>
        <w:rPr>
          <w:color w:val="FFFFFF"/>
          <w:spacing w:val="-32"/>
          <w:sz w:val="24"/>
        </w:rPr>
        <w:t> </w:t>
      </w:r>
      <w:r>
        <w:rPr>
          <w:color w:val="FFFFFF"/>
          <w:sz w:val="24"/>
        </w:rPr>
        <w:t>Il</w:t>
      </w:r>
      <w:r>
        <w:rPr>
          <w:color w:val="FFFFFF"/>
          <w:spacing w:val="-31"/>
          <w:sz w:val="24"/>
        </w:rPr>
        <w:t> </w:t>
      </w:r>
      <w:r>
        <w:rPr>
          <w:color w:val="FFFFFF"/>
          <w:sz w:val="24"/>
        </w:rPr>
        <w:t>est</w:t>
      </w:r>
      <w:r>
        <w:rPr>
          <w:color w:val="FFFFFF"/>
          <w:spacing w:val="-32"/>
          <w:sz w:val="24"/>
        </w:rPr>
        <w:t> </w:t>
      </w:r>
      <w:r>
        <w:rPr>
          <w:color w:val="FFFFFF"/>
          <w:sz w:val="24"/>
        </w:rPr>
        <w:t>l’occasion</w:t>
      </w:r>
      <w:r>
        <w:rPr>
          <w:color w:val="FFFFFF"/>
          <w:spacing w:val="-32"/>
          <w:sz w:val="24"/>
        </w:rPr>
        <w:t> </w:t>
      </w:r>
      <w:r>
        <w:rPr>
          <w:color w:val="FFFFFF"/>
          <w:sz w:val="24"/>
        </w:rPr>
        <w:t>de</w:t>
      </w:r>
      <w:r>
        <w:rPr>
          <w:color w:val="FFFFFF"/>
          <w:spacing w:val="-31"/>
          <w:sz w:val="24"/>
        </w:rPr>
        <w:t> </w:t>
      </w:r>
      <w:r>
        <w:rPr>
          <w:color w:val="FFFFFF"/>
          <w:sz w:val="24"/>
        </w:rPr>
        <w:t>présenter</w:t>
      </w:r>
      <w:r>
        <w:rPr>
          <w:color w:val="FFFFFF"/>
          <w:spacing w:val="-36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32"/>
          <w:sz w:val="24"/>
        </w:rPr>
        <w:t> </w:t>
      </w:r>
      <w:r>
        <w:rPr>
          <w:color w:val="FFFFFF"/>
          <w:sz w:val="24"/>
        </w:rPr>
        <w:t>stratégie</w:t>
      </w:r>
      <w:r>
        <w:rPr>
          <w:color w:val="FFFFFF"/>
          <w:spacing w:val="-31"/>
          <w:sz w:val="24"/>
        </w:rPr>
        <w:t> </w:t>
      </w:r>
      <w:r>
        <w:rPr>
          <w:color w:val="FFFFFF"/>
          <w:sz w:val="24"/>
        </w:rPr>
        <w:t>générale</w:t>
      </w:r>
      <w:r>
        <w:rPr>
          <w:color w:val="FFFFFF"/>
          <w:spacing w:val="-32"/>
          <w:sz w:val="24"/>
        </w:rPr>
        <w:t> </w:t>
      </w:r>
      <w:r>
        <w:rPr>
          <w:color w:val="FFFFFF"/>
          <w:sz w:val="24"/>
        </w:rPr>
        <w:t>et</w:t>
      </w:r>
      <w:r>
        <w:rPr>
          <w:color w:val="FFFFFF"/>
          <w:spacing w:val="-32"/>
          <w:sz w:val="24"/>
        </w:rPr>
        <w:t> </w:t>
      </w:r>
      <w:r>
        <w:rPr>
          <w:color w:val="FFFFFF"/>
          <w:sz w:val="24"/>
        </w:rPr>
        <w:t>le</w:t>
      </w:r>
      <w:r>
        <w:rPr>
          <w:color w:val="FFFFFF"/>
          <w:spacing w:val="-31"/>
          <w:sz w:val="24"/>
        </w:rPr>
        <w:t> </w:t>
      </w:r>
      <w:r>
        <w:rPr>
          <w:color w:val="FFFFFF"/>
          <w:sz w:val="24"/>
        </w:rPr>
        <w:t>calendrier</w:t>
      </w:r>
      <w:r>
        <w:rPr>
          <w:color w:val="FFFFFF"/>
          <w:spacing w:val="-36"/>
          <w:sz w:val="24"/>
        </w:rPr>
        <w:t> </w:t>
      </w:r>
      <w:r>
        <w:rPr>
          <w:color w:val="FFFFFF"/>
          <w:sz w:val="24"/>
        </w:rPr>
        <w:t>qui</w:t>
      </w:r>
      <w:r>
        <w:rPr>
          <w:color w:val="FFFFFF"/>
          <w:spacing w:val="-34"/>
          <w:sz w:val="24"/>
        </w:rPr>
        <w:t> </w:t>
      </w:r>
      <w:r>
        <w:rPr>
          <w:color w:val="FFFFFF"/>
          <w:sz w:val="24"/>
        </w:rPr>
        <w:t>y</w:t>
      </w:r>
      <w:r>
        <w:rPr>
          <w:color w:val="FFFFFF"/>
          <w:spacing w:val="-35"/>
          <w:sz w:val="24"/>
        </w:rPr>
        <w:t> </w:t>
      </w:r>
      <w:r>
        <w:rPr>
          <w:color w:val="FFFFFF"/>
          <w:sz w:val="24"/>
        </w:rPr>
        <w:t>est</w:t>
      </w:r>
      <w:r>
        <w:rPr>
          <w:color w:val="FFFFFF"/>
          <w:spacing w:val="-32"/>
          <w:sz w:val="24"/>
        </w:rPr>
        <w:t> </w:t>
      </w:r>
      <w:r>
        <w:rPr>
          <w:color w:val="FFFFFF"/>
          <w:sz w:val="24"/>
        </w:rPr>
        <w:t>attaché, ainsi</w:t>
      </w:r>
      <w:r>
        <w:rPr>
          <w:color w:val="FFFFFF"/>
          <w:spacing w:val="-30"/>
          <w:sz w:val="24"/>
        </w:rPr>
        <w:t> </w:t>
      </w:r>
      <w:r>
        <w:rPr>
          <w:color w:val="FFFFFF"/>
          <w:sz w:val="24"/>
        </w:rPr>
        <w:t>que</w:t>
      </w:r>
      <w:r>
        <w:rPr>
          <w:color w:val="FFFFFF"/>
          <w:spacing w:val="-30"/>
          <w:sz w:val="24"/>
        </w:rPr>
        <w:t> </w:t>
      </w:r>
      <w:r>
        <w:rPr>
          <w:color w:val="FFFFFF"/>
          <w:sz w:val="24"/>
        </w:rPr>
        <w:t>d’associer</w:t>
      </w:r>
      <w:r>
        <w:rPr>
          <w:color w:val="FFFFFF"/>
          <w:spacing w:val="-34"/>
          <w:sz w:val="24"/>
        </w:rPr>
        <w:t> </w:t>
      </w:r>
      <w:r>
        <w:rPr>
          <w:color w:val="FFFFFF"/>
          <w:sz w:val="24"/>
        </w:rPr>
        <w:t>l’ensemble</w:t>
      </w:r>
      <w:r>
        <w:rPr>
          <w:color w:val="FFFFFF"/>
          <w:spacing w:val="-30"/>
          <w:sz w:val="24"/>
        </w:rPr>
        <w:t> </w:t>
      </w:r>
      <w:r>
        <w:rPr>
          <w:color w:val="FFFFFF"/>
          <w:sz w:val="24"/>
        </w:rPr>
        <w:t>des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parties</w:t>
      </w:r>
      <w:r>
        <w:rPr>
          <w:color w:val="FFFFFF"/>
          <w:spacing w:val="-30"/>
          <w:sz w:val="24"/>
        </w:rPr>
        <w:t> </w:t>
      </w:r>
      <w:r>
        <w:rPr>
          <w:color w:val="FFFFFF"/>
          <w:sz w:val="24"/>
        </w:rPr>
        <w:t>prenantes</w:t>
      </w:r>
      <w:r>
        <w:rPr>
          <w:color w:val="FFFFFF"/>
          <w:spacing w:val="-30"/>
          <w:sz w:val="24"/>
        </w:rPr>
        <w:t> </w:t>
      </w:r>
      <w:r>
        <w:rPr>
          <w:color w:val="FFFFFF"/>
          <w:sz w:val="24"/>
        </w:rPr>
        <w:t>pour</w:t>
      </w:r>
      <w:r>
        <w:rPr>
          <w:color w:val="FFFFFF"/>
          <w:spacing w:val="-34"/>
          <w:sz w:val="24"/>
        </w:rPr>
        <w:t> </w:t>
      </w:r>
      <w:r>
        <w:rPr>
          <w:color w:val="FFFFFF"/>
          <w:sz w:val="24"/>
        </w:rPr>
        <w:t>le</w:t>
      </w:r>
      <w:r>
        <w:rPr>
          <w:color w:val="FFFFFF"/>
          <w:spacing w:val="-30"/>
          <w:sz w:val="24"/>
        </w:rPr>
        <w:t> </w:t>
      </w:r>
      <w:r>
        <w:rPr>
          <w:color w:val="FFFFFF"/>
          <w:sz w:val="24"/>
        </w:rPr>
        <w:t>déploiement</w:t>
      </w:r>
      <w:r>
        <w:rPr>
          <w:color w:val="FFFFFF"/>
          <w:spacing w:val="-29"/>
          <w:sz w:val="24"/>
        </w:rPr>
        <w:t> </w:t>
      </w:r>
      <w:r>
        <w:rPr>
          <w:color w:val="FFFFFF"/>
          <w:sz w:val="24"/>
        </w:rPr>
        <w:t>et</w:t>
      </w:r>
      <w:r>
        <w:rPr>
          <w:color w:val="FFFFFF"/>
          <w:spacing w:val="-30"/>
          <w:sz w:val="24"/>
        </w:rPr>
        <w:t> </w:t>
      </w:r>
      <w:r>
        <w:rPr>
          <w:color w:val="FFFFFF"/>
          <w:sz w:val="24"/>
        </w:rPr>
        <w:t>la</w:t>
      </w:r>
      <w:r>
        <w:rPr>
          <w:color w:val="FFFFFF"/>
          <w:spacing w:val="-30"/>
          <w:sz w:val="24"/>
        </w:rPr>
        <w:t> </w:t>
      </w:r>
      <w:r>
        <w:rPr>
          <w:color w:val="FFFFFF"/>
          <w:sz w:val="24"/>
        </w:rPr>
        <w:t>co-construction</w:t>
      </w:r>
      <w:r>
        <w:rPr>
          <w:color w:val="FFFFFF"/>
          <w:spacing w:val="-30"/>
          <w:sz w:val="24"/>
        </w:rPr>
        <w:t> </w:t>
      </w:r>
      <w:r>
        <w:rPr>
          <w:color w:val="FFFFFF"/>
          <w:sz w:val="24"/>
        </w:rPr>
        <w:t>de cette</w:t>
      </w:r>
      <w:r>
        <w:rPr>
          <w:color w:val="FFFFFF"/>
          <w:spacing w:val="-16"/>
          <w:sz w:val="24"/>
        </w:rPr>
        <w:t> </w:t>
      </w:r>
      <w:r>
        <w:rPr>
          <w:color w:val="FFFFFF"/>
          <w:sz w:val="24"/>
        </w:rPr>
        <w:t>ambition.</w:t>
      </w:r>
    </w:p>
    <w:p>
      <w:pPr>
        <w:pStyle w:val="BodyText"/>
        <w:spacing w:before="1"/>
        <w:rPr>
          <w:sz w:val="10"/>
        </w:rPr>
      </w:pPr>
    </w:p>
    <w:p>
      <w:pPr>
        <w:pStyle w:val="ListParagraph"/>
        <w:numPr>
          <w:ilvl w:val="1"/>
          <w:numId w:val="2"/>
        </w:numPr>
        <w:tabs>
          <w:tab w:pos="12129" w:val="left" w:leader="none"/>
        </w:tabs>
        <w:spacing w:line="142" w:lineRule="exact" w:before="105" w:after="0"/>
        <w:ind w:left="12128" w:right="0" w:hanging="158"/>
        <w:jc w:val="left"/>
        <w:rPr>
          <w:sz w:val="14"/>
        </w:rPr>
      </w:pPr>
      <w:r>
        <w:rPr>
          <w:color w:val="FFFFFF"/>
          <w:sz w:val="14"/>
        </w:rPr>
        <w:t>Comité</w:t>
      </w:r>
      <w:r>
        <w:rPr>
          <w:color w:val="FFFFFF"/>
          <w:spacing w:val="-13"/>
          <w:sz w:val="14"/>
        </w:rPr>
        <w:t> </w:t>
      </w:r>
      <w:r>
        <w:rPr>
          <w:color w:val="FFFFFF"/>
          <w:sz w:val="14"/>
        </w:rPr>
        <w:t>national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consultatif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des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personnes</w:t>
      </w:r>
      <w:r>
        <w:rPr>
          <w:color w:val="FFFFFF"/>
          <w:spacing w:val="-13"/>
          <w:sz w:val="14"/>
        </w:rPr>
        <w:t> </w:t>
      </w:r>
      <w:r>
        <w:rPr>
          <w:color w:val="FFFFFF"/>
          <w:sz w:val="14"/>
        </w:rPr>
        <w:t>handicapées.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(2)</w:t>
      </w:r>
      <w:r>
        <w:rPr>
          <w:color w:val="FFFFFF"/>
          <w:spacing w:val="-16"/>
          <w:sz w:val="14"/>
        </w:rPr>
        <w:t> </w:t>
      </w:r>
      <w:r>
        <w:rPr>
          <w:color w:val="FFFFFF"/>
          <w:sz w:val="14"/>
        </w:rPr>
        <w:t>Association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de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gestion</w:t>
      </w:r>
      <w:r>
        <w:rPr>
          <w:color w:val="FFFFFF"/>
          <w:spacing w:val="-13"/>
          <w:sz w:val="14"/>
        </w:rPr>
        <w:t> </w:t>
      </w:r>
      <w:r>
        <w:rPr>
          <w:color w:val="FFFFFF"/>
          <w:sz w:val="14"/>
        </w:rPr>
        <w:t>du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fonds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pour</w:t>
      </w:r>
      <w:r>
        <w:rPr>
          <w:color w:val="FFFFFF"/>
          <w:spacing w:val="-15"/>
          <w:sz w:val="14"/>
        </w:rPr>
        <w:t> </w:t>
      </w:r>
      <w:r>
        <w:rPr>
          <w:color w:val="FFFFFF"/>
          <w:sz w:val="14"/>
        </w:rPr>
        <w:t>l’insertion</w:t>
      </w:r>
      <w:r>
        <w:rPr>
          <w:color w:val="FFFFFF"/>
          <w:spacing w:val="-13"/>
          <w:sz w:val="14"/>
        </w:rPr>
        <w:t> </w:t>
      </w:r>
      <w:r>
        <w:rPr>
          <w:color w:val="FFFFFF"/>
          <w:sz w:val="14"/>
        </w:rPr>
        <w:t>des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personnes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handicapées.</w:t>
      </w:r>
    </w:p>
    <w:p>
      <w:pPr>
        <w:tabs>
          <w:tab w:pos="21746" w:val="right" w:leader="none"/>
        </w:tabs>
        <w:spacing w:line="211" w:lineRule="exact" w:before="0"/>
        <w:ind w:left="11971" w:right="0" w:firstLine="0"/>
        <w:jc w:val="left"/>
        <w:rPr>
          <w:sz w:val="20"/>
        </w:rPr>
      </w:pPr>
      <w:r>
        <w:rPr>
          <w:color w:val="FFFFFF"/>
          <w:position w:val="1"/>
          <w:sz w:val="14"/>
        </w:rPr>
        <w:t>(3)</w:t>
      </w:r>
      <w:r>
        <w:rPr>
          <w:color w:val="FFFFFF"/>
          <w:spacing w:val="-11"/>
          <w:position w:val="1"/>
          <w:sz w:val="14"/>
        </w:rPr>
        <w:t> </w:t>
      </w:r>
      <w:r>
        <w:rPr>
          <w:color w:val="FFFFFF"/>
          <w:position w:val="1"/>
          <w:sz w:val="14"/>
        </w:rPr>
        <w:t>Fonds</w:t>
      </w:r>
      <w:r>
        <w:rPr>
          <w:color w:val="FFFFFF"/>
          <w:spacing w:val="-10"/>
          <w:position w:val="1"/>
          <w:sz w:val="14"/>
        </w:rPr>
        <w:t> </w:t>
      </w:r>
      <w:r>
        <w:rPr>
          <w:color w:val="FFFFFF"/>
          <w:position w:val="1"/>
          <w:sz w:val="14"/>
        </w:rPr>
        <w:t>pour</w:t>
      </w:r>
      <w:r>
        <w:rPr>
          <w:color w:val="FFFFFF"/>
          <w:spacing w:val="-14"/>
          <w:position w:val="1"/>
          <w:sz w:val="14"/>
        </w:rPr>
        <w:t> </w:t>
      </w:r>
      <w:r>
        <w:rPr>
          <w:color w:val="FFFFFF"/>
          <w:position w:val="1"/>
          <w:sz w:val="14"/>
        </w:rPr>
        <w:t>l’insertion</w:t>
      </w:r>
      <w:r>
        <w:rPr>
          <w:color w:val="FFFFFF"/>
          <w:spacing w:val="-10"/>
          <w:position w:val="1"/>
          <w:sz w:val="14"/>
        </w:rPr>
        <w:t> </w:t>
      </w:r>
      <w:r>
        <w:rPr>
          <w:color w:val="FFFFFF"/>
          <w:position w:val="1"/>
          <w:sz w:val="14"/>
        </w:rPr>
        <w:t>des</w:t>
      </w:r>
      <w:r>
        <w:rPr>
          <w:color w:val="FFFFFF"/>
          <w:spacing w:val="-10"/>
          <w:position w:val="1"/>
          <w:sz w:val="14"/>
        </w:rPr>
        <w:t> </w:t>
      </w:r>
      <w:r>
        <w:rPr>
          <w:color w:val="FFFFFF"/>
          <w:position w:val="1"/>
          <w:sz w:val="14"/>
        </w:rPr>
        <w:t>personnes</w:t>
      </w:r>
      <w:r>
        <w:rPr>
          <w:color w:val="FFFFFF"/>
          <w:spacing w:val="-10"/>
          <w:position w:val="1"/>
          <w:sz w:val="14"/>
        </w:rPr>
        <w:t> </w:t>
      </w:r>
      <w:r>
        <w:rPr>
          <w:color w:val="FFFFFF"/>
          <w:position w:val="1"/>
          <w:sz w:val="14"/>
        </w:rPr>
        <w:t>handicapées</w:t>
      </w:r>
      <w:r>
        <w:rPr>
          <w:color w:val="FFFFFF"/>
          <w:spacing w:val="-10"/>
          <w:position w:val="1"/>
          <w:sz w:val="14"/>
        </w:rPr>
        <w:t> </w:t>
      </w:r>
      <w:r>
        <w:rPr>
          <w:color w:val="FFFFFF"/>
          <w:position w:val="1"/>
          <w:sz w:val="14"/>
        </w:rPr>
        <w:t>dans</w:t>
      </w:r>
      <w:r>
        <w:rPr>
          <w:color w:val="FFFFFF"/>
          <w:spacing w:val="-10"/>
          <w:position w:val="1"/>
          <w:sz w:val="14"/>
        </w:rPr>
        <w:t> </w:t>
      </w:r>
      <w:r>
        <w:rPr>
          <w:color w:val="FFFFFF"/>
          <w:position w:val="1"/>
          <w:sz w:val="14"/>
        </w:rPr>
        <w:t>la</w:t>
      </w:r>
      <w:r>
        <w:rPr>
          <w:color w:val="FFFFFF"/>
          <w:spacing w:val="-10"/>
          <w:position w:val="1"/>
          <w:sz w:val="14"/>
        </w:rPr>
        <w:t> </w:t>
      </w:r>
      <w:r>
        <w:rPr>
          <w:color w:val="FFFFFF"/>
          <w:position w:val="1"/>
          <w:sz w:val="14"/>
        </w:rPr>
        <w:t>fonction</w:t>
      </w:r>
      <w:r>
        <w:rPr>
          <w:color w:val="FFFFFF"/>
          <w:spacing w:val="-10"/>
          <w:position w:val="1"/>
          <w:sz w:val="14"/>
        </w:rPr>
        <w:t> </w:t>
      </w:r>
      <w:r>
        <w:rPr>
          <w:color w:val="FFFFFF"/>
          <w:position w:val="1"/>
          <w:sz w:val="14"/>
        </w:rPr>
        <w:t>publique.</w:t>
        <w:tab/>
      </w:r>
      <w:r>
        <w:rPr>
          <w:color w:val="231F20"/>
          <w:sz w:val="20"/>
        </w:rPr>
        <w:t>7</w:t>
      </w:r>
    </w:p>
    <w:p>
      <w:pPr>
        <w:spacing w:after="0" w:line="211" w:lineRule="exact"/>
        <w:jc w:val="left"/>
        <w:rPr>
          <w:sz w:val="20"/>
        </w:rPr>
        <w:sectPr>
          <w:type w:val="continuous"/>
          <w:pgSz w:w="23820" w:h="16840" w:orient="landscape"/>
          <w:pgMar w:top="1580" w:bottom="280" w:left="860" w:right="660"/>
        </w:sectPr>
      </w:pPr>
    </w:p>
    <w:p>
      <w:pPr>
        <w:pStyle w:val="BodyText"/>
        <w:rPr>
          <w:sz w:val="72"/>
        </w:rPr>
      </w:pPr>
    </w:p>
    <w:p>
      <w:pPr>
        <w:pStyle w:val="BodyText"/>
        <w:rPr>
          <w:sz w:val="60"/>
        </w:rPr>
      </w:pPr>
    </w:p>
    <w:p>
      <w:pPr>
        <w:spacing w:line="201" w:lineRule="auto" w:before="0"/>
        <w:ind w:left="11895" w:right="7032" w:firstLine="0"/>
        <w:jc w:val="left"/>
        <w:rPr>
          <w:b/>
          <w:sz w:val="56"/>
        </w:rPr>
      </w:pPr>
      <w:r>
        <w:rPr/>
        <w:pict>
          <v:shape style="position:absolute;margin-left:874.487976pt;margin-top:-11.7019pt;width:216.85pt;height:167.35pt;mso-position-horizontal-relative:page;mso-position-vertical-relative:paragraph;z-index:251674624" type="#_x0000_t202" filled="true" fillcolor="#f7b5cd" stroked="false">
            <v:textbox inset="0,0,0,0">
              <w:txbxContent>
                <w:p>
                  <w:pPr>
                    <w:spacing w:before="169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95"/>
                      <w:sz w:val="21"/>
                    </w:rPr>
                    <w:t>FOCUS :</w:t>
                  </w:r>
                </w:p>
                <w:p>
                  <w:pPr>
                    <w:spacing w:line="249" w:lineRule="auto" w:before="10"/>
                    <w:ind w:left="170" w:right="162" w:firstLine="0"/>
                    <w:jc w:val="both"/>
                    <w:rPr>
                      <w:sz w:val="21"/>
                    </w:rPr>
                  </w:pPr>
                  <w:r>
                    <w:rPr>
                      <w:b/>
                      <w:color w:val="231F20"/>
                      <w:sz w:val="21"/>
                    </w:rPr>
                    <w:t>Une</w:t>
                  </w:r>
                  <w:r>
                    <w:rPr>
                      <w:b/>
                      <w:color w:val="231F20"/>
                      <w:spacing w:val="-39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nouvelle</w:t>
                  </w:r>
                  <w:r>
                    <w:rPr>
                      <w:b/>
                      <w:color w:val="231F20"/>
                      <w:spacing w:val="-38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mission</w:t>
                  </w:r>
                  <w:r>
                    <w:rPr>
                      <w:b/>
                      <w:color w:val="231F20"/>
                      <w:spacing w:val="-38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est</w:t>
                  </w:r>
                  <w:r>
                    <w:rPr>
                      <w:color w:val="231F20"/>
                      <w:spacing w:val="-3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confiée</w:t>
                  </w:r>
                  <w:r>
                    <w:rPr>
                      <w:color w:val="231F20"/>
                      <w:spacing w:val="-3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par</w:t>
                  </w:r>
                  <w:r>
                    <w:rPr>
                      <w:color w:val="231F20"/>
                      <w:spacing w:val="-38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Muriel </w:t>
                  </w:r>
                  <w:r>
                    <w:rPr>
                      <w:color w:val="231F20"/>
                      <w:w w:val="95"/>
                      <w:sz w:val="21"/>
                    </w:rPr>
                    <w:t>Pénicaud,</w:t>
                  </w:r>
                  <w:r>
                    <w:rPr>
                      <w:color w:val="231F20"/>
                      <w:spacing w:val="-23"/>
                      <w:w w:val="95"/>
                      <w:sz w:val="21"/>
                    </w:rPr>
                    <w:t> </w:t>
                  </w:r>
                  <w:r>
                    <w:rPr>
                      <w:color w:val="231F20"/>
                      <w:w w:val="95"/>
                      <w:sz w:val="21"/>
                    </w:rPr>
                    <w:t>ministre</w:t>
                  </w:r>
                  <w:r>
                    <w:rPr>
                      <w:color w:val="231F20"/>
                      <w:spacing w:val="-22"/>
                      <w:w w:val="95"/>
                      <w:sz w:val="21"/>
                    </w:rPr>
                    <w:t> </w:t>
                  </w:r>
                  <w:r>
                    <w:rPr>
                      <w:color w:val="231F20"/>
                      <w:w w:val="95"/>
                      <w:sz w:val="21"/>
                    </w:rPr>
                    <w:t>du</w:t>
                  </w:r>
                  <w:r>
                    <w:rPr>
                      <w:color w:val="231F20"/>
                      <w:spacing w:val="-27"/>
                      <w:w w:val="95"/>
                      <w:sz w:val="21"/>
                    </w:rPr>
                    <w:t> </w:t>
                  </w:r>
                  <w:r>
                    <w:rPr>
                      <w:color w:val="231F20"/>
                      <w:w w:val="95"/>
                      <w:sz w:val="21"/>
                    </w:rPr>
                    <w:t>travail,</w:t>
                  </w:r>
                  <w:r>
                    <w:rPr>
                      <w:color w:val="231F20"/>
                      <w:spacing w:val="-22"/>
                      <w:w w:val="95"/>
                      <w:sz w:val="21"/>
                    </w:rPr>
                    <w:t> </w:t>
                  </w:r>
                  <w:r>
                    <w:rPr>
                      <w:color w:val="231F20"/>
                      <w:w w:val="95"/>
                      <w:sz w:val="21"/>
                    </w:rPr>
                    <w:t>et</w:t>
                  </w:r>
                  <w:r>
                    <w:rPr>
                      <w:color w:val="231F20"/>
                      <w:spacing w:val="-22"/>
                      <w:w w:val="95"/>
                      <w:sz w:val="21"/>
                    </w:rPr>
                    <w:t> </w:t>
                  </w:r>
                  <w:r>
                    <w:rPr>
                      <w:color w:val="231F20"/>
                      <w:w w:val="95"/>
                      <w:sz w:val="21"/>
                    </w:rPr>
                    <w:t>Sophie</w:t>
                  </w:r>
                  <w:r>
                    <w:rPr>
                      <w:color w:val="231F20"/>
                      <w:spacing w:val="-22"/>
                      <w:w w:val="95"/>
                      <w:sz w:val="21"/>
                    </w:rPr>
                    <w:t> </w:t>
                  </w:r>
                  <w:r>
                    <w:rPr>
                      <w:color w:val="231F20"/>
                      <w:w w:val="95"/>
                      <w:sz w:val="21"/>
                    </w:rPr>
                    <w:t>Cluzel, </w:t>
                  </w:r>
                  <w:r>
                    <w:rPr>
                      <w:color w:val="231F20"/>
                      <w:sz w:val="21"/>
                    </w:rPr>
                    <w:t>secrétaire d’Etat chargée des</w:t>
                  </w:r>
                  <w:r>
                    <w:rPr>
                      <w:color w:val="231F20"/>
                      <w:spacing w:val="4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personnes handicapées, à Nathalie Leprat, Véronique Grandemange et David de Faria,</w:t>
                  </w:r>
                  <w:r>
                    <w:rPr>
                      <w:color w:val="231F20"/>
                      <w:spacing w:val="-43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directeurs de centres de formation d’apprentis et membres de l’association 2APH,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pour </w:t>
                  </w:r>
                  <w:r>
                    <w:rPr>
                      <w:b/>
                      <w:color w:val="231F20"/>
                      <w:sz w:val="21"/>
                    </w:rPr>
                    <w:t>accélérer</w:t>
                  </w:r>
                  <w:r>
                    <w:rPr>
                      <w:b/>
                      <w:color w:val="231F20"/>
                      <w:spacing w:val="-37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la</w:t>
                  </w:r>
                  <w:r>
                    <w:rPr>
                      <w:b/>
                      <w:color w:val="231F20"/>
                      <w:spacing w:val="-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diffusion</w:t>
                  </w:r>
                  <w:r>
                    <w:rPr>
                      <w:b/>
                      <w:color w:val="231F20"/>
                      <w:spacing w:val="-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et</w:t>
                  </w:r>
                  <w:r>
                    <w:rPr>
                      <w:b/>
                      <w:color w:val="231F20"/>
                      <w:spacing w:val="-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l’appropriation</w:t>
                  </w:r>
                  <w:r>
                    <w:rPr>
                      <w:b/>
                      <w:color w:val="231F20"/>
                      <w:spacing w:val="-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de ces</w:t>
                  </w:r>
                  <w:r>
                    <w:rPr>
                      <w:b/>
                      <w:color w:val="231F20"/>
                      <w:spacing w:val="-16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nouveaux</w:t>
                  </w:r>
                  <w:r>
                    <w:rPr>
                      <w:b/>
                      <w:color w:val="231F20"/>
                      <w:spacing w:val="-16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leviers.</w:t>
                  </w:r>
                  <w:r>
                    <w:rPr>
                      <w:b/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Elle</w:t>
                  </w:r>
                  <w:r>
                    <w:rPr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aura</w:t>
                  </w:r>
                  <w:r>
                    <w:rPr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aussi</w:t>
                  </w:r>
                  <w:r>
                    <w:rPr>
                      <w:color w:val="231F20"/>
                      <w:spacing w:val="-11"/>
                      <w:sz w:val="21"/>
                    </w:rPr>
                    <w:t> </w:t>
                  </w:r>
                  <w:r>
                    <w:rPr>
                      <w:color w:val="231F20"/>
                      <w:spacing w:val="-3"/>
                      <w:sz w:val="21"/>
                    </w:rPr>
                    <w:t>pour </w:t>
                  </w:r>
                  <w:r>
                    <w:rPr>
                      <w:color w:val="231F20"/>
                      <w:sz w:val="21"/>
                    </w:rPr>
                    <w:t>objectif</w:t>
                  </w:r>
                  <w:r>
                    <w:rPr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de</w:t>
                  </w:r>
                  <w:r>
                    <w:rPr>
                      <w:color w:val="231F20"/>
                      <w:spacing w:val="-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développer</w:t>
                  </w:r>
                  <w:r>
                    <w:rPr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le</w:t>
                  </w:r>
                  <w:r>
                    <w:rPr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modèle</w:t>
                  </w:r>
                  <w:r>
                    <w:rPr>
                      <w:color w:val="231F20"/>
                      <w:spacing w:val="-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des</w:t>
                  </w:r>
                  <w:r>
                    <w:rPr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color w:val="231F20"/>
                      <w:spacing w:val="-4"/>
                      <w:sz w:val="21"/>
                    </w:rPr>
                    <w:t>CFA</w:t>
                  </w:r>
                  <w:r>
                    <w:rPr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« adaptés</w:t>
                  </w:r>
                  <w:r>
                    <w:rPr>
                      <w:color w:val="231F20"/>
                      <w:spacing w:val="-15"/>
                      <w:sz w:val="21"/>
                    </w:rPr>
                    <w:t> </w:t>
                  </w:r>
                  <w:r>
                    <w:rPr>
                      <w:color w:val="231F20"/>
                      <w:spacing w:val="-3"/>
                      <w:sz w:val="21"/>
                    </w:rPr>
                    <w:t>».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231F20"/>
          <w:sz w:val="56"/>
        </w:rPr>
        <w:t>Embaucher </w:t>
      </w:r>
      <w:r>
        <w:rPr>
          <w:b/>
          <w:color w:val="231F20"/>
          <w:w w:val="95"/>
          <w:sz w:val="56"/>
        </w:rPr>
        <w:t>une</w:t>
      </w:r>
      <w:r>
        <w:rPr>
          <w:b/>
          <w:color w:val="231F20"/>
          <w:spacing w:val="-104"/>
          <w:w w:val="95"/>
          <w:sz w:val="56"/>
        </w:rPr>
        <w:t> </w:t>
      </w:r>
      <w:r>
        <w:rPr>
          <w:b/>
          <w:color w:val="231F20"/>
          <w:spacing w:val="-4"/>
          <w:w w:val="95"/>
          <w:sz w:val="56"/>
        </w:rPr>
        <w:t>personne </w:t>
      </w:r>
      <w:r>
        <w:rPr>
          <w:b/>
          <w:color w:val="231F20"/>
          <w:sz w:val="56"/>
        </w:rPr>
        <w:t>handicapée,</w:t>
      </w:r>
    </w:p>
    <w:p>
      <w:pPr>
        <w:spacing w:line="201" w:lineRule="auto" w:before="0"/>
        <w:ind w:left="11895" w:right="3544" w:firstLine="0"/>
        <w:jc w:val="left"/>
        <w:rPr>
          <w:b/>
          <w:sz w:val="56"/>
        </w:rPr>
      </w:pPr>
      <w:r>
        <w:rPr>
          <w:b/>
          <w:color w:val="231F20"/>
          <w:spacing w:val="-7"/>
          <w:sz w:val="56"/>
        </w:rPr>
        <w:t>c’est </w:t>
      </w:r>
      <w:r>
        <w:rPr>
          <w:b/>
          <w:color w:val="231F20"/>
          <w:spacing w:val="-5"/>
          <w:sz w:val="56"/>
        </w:rPr>
        <w:t>avant</w:t>
      </w:r>
      <w:r>
        <w:rPr>
          <w:b/>
          <w:color w:val="231F20"/>
          <w:spacing w:val="-128"/>
          <w:sz w:val="56"/>
        </w:rPr>
        <w:t> </w:t>
      </w:r>
      <w:r>
        <w:rPr>
          <w:b/>
          <w:color w:val="231F20"/>
          <w:spacing w:val="-5"/>
          <w:sz w:val="56"/>
        </w:rPr>
        <w:t>tout </w:t>
      </w:r>
      <w:r>
        <w:rPr>
          <w:b/>
          <w:color w:val="231F20"/>
          <w:sz w:val="56"/>
        </w:rPr>
        <w:t>embaucher</w:t>
      </w:r>
    </w:p>
    <w:p>
      <w:pPr>
        <w:spacing w:line="558" w:lineRule="exact" w:before="0"/>
        <w:ind w:left="11895" w:right="0" w:firstLine="0"/>
        <w:jc w:val="left"/>
        <w:rPr>
          <w:b/>
          <w:sz w:val="56"/>
        </w:rPr>
      </w:pPr>
      <w:r>
        <w:rPr/>
        <w:pict>
          <v:group style="position:absolute;margin-left:637.795288pt;margin-top:37.388783pt;width:66pt;height:31.35pt;mso-position-horizontal-relative:page;mso-position-vertical-relative:paragraph;z-index:251673600" coordorigin="12756,748" coordsize="1320,627">
            <v:rect style="position:absolute;left:12755;top:819;width:1320;height:480" filled="true" fillcolor="#ee3d8f" stroked="false">
              <v:fill type="solid"/>
            </v:rect>
            <v:shape style="position:absolute;left:12755;top:747;width:1320;height:627" type="#_x0000_t202" filled="false" stroked="false">
              <v:textbox inset="0,0,0,0">
                <w:txbxContent>
                  <w:p>
                    <w:pPr>
                      <w:spacing w:before="44"/>
                      <w:ind w:left="78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48"/>
                      </w:rPr>
                      <w:t>AXE</w:t>
                    </w:r>
                    <w:r>
                      <w:rPr>
                        <w:b/>
                        <w:color w:val="FFFFFF"/>
                        <w:spacing w:val="-96"/>
                        <w:w w:val="95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4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56"/>
        </w:rPr>
        <w:t>une</w:t>
      </w:r>
      <w:r>
        <w:rPr>
          <w:b/>
          <w:color w:val="231F20"/>
          <w:spacing w:val="-52"/>
          <w:sz w:val="56"/>
        </w:rPr>
        <w:t> </w:t>
      </w:r>
      <w:r>
        <w:rPr>
          <w:b/>
          <w:color w:val="231F20"/>
          <w:sz w:val="56"/>
        </w:rPr>
        <w:t>compétence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after="0"/>
        <w:rPr>
          <w:sz w:val="17"/>
        </w:rPr>
        <w:sectPr>
          <w:pgSz w:w="23820" w:h="16840" w:orient="landscape"/>
          <w:pgMar w:top="0" w:bottom="0" w:left="860" w:right="660"/>
        </w:sectPr>
      </w:pPr>
    </w:p>
    <w:p>
      <w:pPr>
        <w:pStyle w:val="Heading9"/>
        <w:spacing w:line="249" w:lineRule="auto" w:before="189"/>
        <w:ind w:left="11895" w:right="171"/>
        <w:jc w:val="left"/>
      </w:pPr>
      <w:r>
        <w:rPr/>
        <w:pict>
          <v:group style="position:absolute;margin-left:0pt;margin-top:.000366pt;width:595.3pt;height:841.9pt;mso-position-horizontal-relative:page;mso-position-vertical-relative:page;z-index:-252630016" coordorigin="0,0" coordsize="11906,16838">
            <v:shape style="position:absolute;left:0;top:0;width:11906;height:16838" type="#_x0000_t75" stroked="false">
              <v:imagedata r:id="rId12" o:title=""/>
            </v:shape>
            <v:shape style="position:absolute;left:992;top:747;width:5280;height:1268" type="#_x0000_t202" filled="false" stroked="false">
              <v:textbox inset="0,0,0,0">
                <w:txbxContent>
                  <w:p>
                    <w:pPr>
                      <w:spacing w:before="91"/>
                      <w:ind w:left="0" w:right="0" w:firstLine="0"/>
                      <w:jc w:val="left"/>
                      <w:rPr>
                        <w:b/>
                        <w:sz w:val="97"/>
                      </w:rPr>
                    </w:pPr>
                    <w:r>
                      <w:rPr>
                        <w:b/>
                        <w:color w:val="FFFFFF"/>
                        <w:w w:val="69"/>
                        <w:sz w:val="97"/>
                        <w:shd w:fill="FDB923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97"/>
                        <w:shd w:fill="FDB923" w:color="auto" w:val="clear"/>
                      </w:rPr>
                      <w:t>17</w:t>
                    </w:r>
                    <w:r>
                      <w:rPr>
                        <w:b/>
                        <w:color w:val="FFFFFF"/>
                        <w:spacing w:val="-61"/>
                        <w:w w:val="90"/>
                        <w:sz w:val="97"/>
                        <w:shd w:fill="FDB923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97"/>
                        <w:shd w:fill="FDB923" w:color="auto" w:val="clear"/>
                      </w:rPr>
                      <w:t>LEVIERS</w:t>
                    </w:r>
                    <w:r>
                      <w:rPr>
                        <w:b/>
                        <w:color w:val="FFFFFF"/>
                        <w:spacing w:val="-82"/>
                        <w:sz w:val="97"/>
                        <w:shd w:fill="FDB923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AUGMENTER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NIVEAU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4"/>
          <w:w w:val="95"/>
        </w:rPr>
        <w:t>QUALIFICATION </w:t>
      </w:r>
      <w:r>
        <w:rPr>
          <w:color w:val="231F20"/>
          <w:w w:val="95"/>
        </w:rPr>
        <w:t>ET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DÉVELOPPER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COMPÉTENCES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DES PERSONNES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SITUATION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HANDICAP.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1895" w:right="0" w:firstLine="0"/>
        <w:jc w:val="left"/>
        <w:rPr>
          <w:b/>
          <w:sz w:val="28"/>
        </w:rPr>
      </w:pPr>
      <w:r>
        <w:rPr>
          <w:b/>
          <w:color w:val="FFFFFF"/>
          <w:w w:val="69"/>
          <w:sz w:val="28"/>
          <w:shd w:fill="F16EA3" w:color="auto" w:val="clear"/>
        </w:rPr>
        <w:t> </w:t>
      </w:r>
      <w:r>
        <w:rPr>
          <w:b/>
          <w:color w:val="FFFFFF"/>
          <w:sz w:val="28"/>
          <w:shd w:fill="F16EA3" w:color="auto" w:val="clear"/>
        </w:rPr>
        <w:t>LEVIER N°1 </w:t>
      </w:r>
    </w:p>
    <w:p>
      <w:pPr>
        <w:spacing w:line="249" w:lineRule="auto" w:before="52"/>
        <w:ind w:left="11895" w:right="163" w:firstLine="0"/>
        <w:jc w:val="left"/>
        <w:rPr>
          <w:b/>
          <w:sz w:val="21"/>
        </w:rPr>
      </w:pPr>
      <w:r>
        <w:rPr>
          <w:b/>
          <w:color w:val="231F20"/>
          <w:w w:val="95"/>
          <w:sz w:val="21"/>
        </w:rPr>
        <w:t>Via</w:t>
      </w:r>
      <w:r>
        <w:rPr>
          <w:b/>
          <w:color w:val="231F20"/>
          <w:spacing w:val="-3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l’apprentissage,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avec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l’objectif</w:t>
      </w:r>
      <w:r>
        <w:rPr>
          <w:b/>
          <w:color w:val="231F20"/>
          <w:spacing w:val="-3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doubler </w:t>
      </w:r>
      <w:r>
        <w:rPr>
          <w:b/>
          <w:color w:val="231F20"/>
          <w:sz w:val="21"/>
        </w:rPr>
        <w:t>le</w:t>
      </w:r>
      <w:r>
        <w:rPr>
          <w:b/>
          <w:color w:val="231F20"/>
          <w:spacing w:val="-23"/>
          <w:sz w:val="21"/>
        </w:rPr>
        <w:t> </w:t>
      </w:r>
      <w:r>
        <w:rPr>
          <w:b/>
          <w:color w:val="231F20"/>
          <w:sz w:val="21"/>
        </w:rPr>
        <w:t>nombre</w:t>
      </w:r>
      <w:r>
        <w:rPr>
          <w:b/>
          <w:color w:val="231F20"/>
          <w:spacing w:val="-22"/>
          <w:sz w:val="21"/>
        </w:rPr>
        <w:t> </w:t>
      </w:r>
      <w:r>
        <w:rPr>
          <w:b/>
          <w:color w:val="231F20"/>
          <w:sz w:val="21"/>
        </w:rPr>
        <w:t>d’apprentis</w:t>
      </w:r>
      <w:r>
        <w:rPr>
          <w:b/>
          <w:color w:val="231F20"/>
          <w:spacing w:val="-22"/>
          <w:sz w:val="21"/>
        </w:rPr>
        <w:t> </w:t>
      </w:r>
      <w:r>
        <w:rPr>
          <w:b/>
          <w:color w:val="231F20"/>
          <w:sz w:val="21"/>
        </w:rPr>
        <w:t>d’ici</w:t>
      </w:r>
      <w:r>
        <w:rPr>
          <w:b/>
          <w:color w:val="231F20"/>
          <w:spacing w:val="-22"/>
          <w:sz w:val="21"/>
        </w:rPr>
        <w:t> </w:t>
      </w:r>
      <w:r>
        <w:rPr>
          <w:b/>
          <w:color w:val="231F20"/>
          <w:sz w:val="21"/>
        </w:rPr>
        <w:t>2022.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9" w:lineRule="auto"/>
        <w:ind w:left="11895"/>
        <w:jc w:val="both"/>
      </w:pPr>
      <w:r>
        <w:rPr>
          <w:b/>
          <w:color w:val="231F20"/>
        </w:rPr>
        <w:t>Un coût de contrat majoré : </w:t>
      </w:r>
      <w:r>
        <w:rPr>
          <w:color w:val="231F20"/>
        </w:rPr>
        <w:t>un budget de 20 millions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d’euros</w:t>
      </w:r>
      <w:r>
        <w:rPr>
          <w:color w:val="231F20"/>
          <w:spacing w:val="-13"/>
        </w:rPr>
        <w:t> </w:t>
      </w:r>
      <w:r>
        <w:rPr>
          <w:color w:val="231F20"/>
        </w:rPr>
        <w:t>par</w:t>
      </w:r>
      <w:r>
        <w:rPr>
          <w:color w:val="231F20"/>
          <w:spacing w:val="-18"/>
        </w:rPr>
        <w:t> </w:t>
      </w:r>
      <w:r>
        <w:rPr>
          <w:color w:val="231F20"/>
        </w:rPr>
        <w:t>an</w:t>
      </w:r>
      <w:r>
        <w:rPr>
          <w:color w:val="231F20"/>
          <w:spacing w:val="-13"/>
        </w:rPr>
        <w:t> </w:t>
      </w:r>
      <w:r>
        <w:rPr>
          <w:color w:val="231F20"/>
        </w:rPr>
        <w:t>est</w:t>
      </w:r>
      <w:r>
        <w:rPr>
          <w:color w:val="231F20"/>
          <w:spacing w:val="-13"/>
        </w:rPr>
        <w:t> </w:t>
      </w:r>
      <w:r>
        <w:rPr>
          <w:color w:val="231F20"/>
        </w:rPr>
        <w:t>identifié</w:t>
      </w:r>
      <w:r>
        <w:rPr>
          <w:color w:val="231F20"/>
          <w:spacing w:val="-13"/>
        </w:rPr>
        <w:t> </w:t>
      </w:r>
      <w:r>
        <w:rPr>
          <w:color w:val="231F20"/>
        </w:rPr>
        <w:t>pour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majorer </w:t>
      </w:r>
      <w:r>
        <w:rPr>
          <w:color w:val="231F20"/>
        </w:rPr>
        <w:t>le niveau de prise en charge des contrats</w:t>
      </w:r>
      <w:r>
        <w:rPr>
          <w:color w:val="231F20"/>
          <w:spacing w:val="-32"/>
        </w:rPr>
        <w:t> </w:t>
      </w:r>
      <w:r>
        <w:rPr>
          <w:color w:val="231F20"/>
        </w:rPr>
        <w:t>d’ap- prentissage</w:t>
      </w:r>
      <w:r>
        <w:rPr>
          <w:color w:val="231F20"/>
          <w:spacing w:val="-19"/>
        </w:rPr>
        <w:t> </w:t>
      </w:r>
      <w:r>
        <w:rPr>
          <w:color w:val="231F20"/>
        </w:rPr>
        <w:t>pour</w:t>
      </w:r>
      <w:r>
        <w:rPr>
          <w:color w:val="231F20"/>
          <w:spacing w:val="-23"/>
        </w:rPr>
        <w:t> </w:t>
      </w:r>
      <w:r>
        <w:rPr>
          <w:color w:val="231F20"/>
        </w:rPr>
        <w:t>les</w:t>
      </w:r>
      <w:r>
        <w:rPr>
          <w:color w:val="231F20"/>
          <w:spacing w:val="-19"/>
        </w:rPr>
        <w:t> </w:t>
      </w:r>
      <w:r>
        <w:rPr>
          <w:color w:val="231F20"/>
        </w:rPr>
        <w:t>jeunes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situation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han- dicap, de façon à sécuriser les adaptations</w:t>
      </w:r>
      <w:r>
        <w:rPr>
          <w:color w:val="231F20"/>
          <w:spacing w:val="-10"/>
        </w:rPr>
        <w:t> </w:t>
      </w:r>
      <w:r>
        <w:rPr>
          <w:color w:val="231F20"/>
        </w:rPr>
        <w:t>né- cessaires</w:t>
      </w:r>
      <w:r>
        <w:rPr>
          <w:color w:val="231F20"/>
          <w:spacing w:val="-18"/>
        </w:rPr>
        <w:t> </w:t>
      </w:r>
      <w:r>
        <w:rPr>
          <w:color w:val="231F20"/>
        </w:rPr>
        <w:t>à</w:t>
      </w:r>
      <w:r>
        <w:rPr>
          <w:color w:val="231F20"/>
          <w:spacing w:val="-18"/>
        </w:rPr>
        <w:t> </w:t>
      </w:r>
      <w:r>
        <w:rPr>
          <w:color w:val="231F20"/>
        </w:rPr>
        <w:t>leur</w:t>
      </w:r>
      <w:r>
        <w:rPr>
          <w:color w:val="231F20"/>
          <w:spacing w:val="-22"/>
        </w:rPr>
        <w:t> </w:t>
      </w:r>
      <w:r>
        <w:rPr>
          <w:color w:val="231F20"/>
        </w:rPr>
        <w:t>parcours.</w:t>
      </w:r>
      <w:r>
        <w:rPr>
          <w:color w:val="231F20"/>
          <w:spacing w:val="-18"/>
        </w:rPr>
        <w:t> </w:t>
      </w:r>
      <w:r>
        <w:rPr>
          <w:color w:val="231F20"/>
        </w:rPr>
        <w:t>Ce</w:t>
      </w:r>
      <w:r>
        <w:rPr>
          <w:color w:val="231F20"/>
          <w:spacing w:val="23"/>
        </w:rPr>
        <w:t> </w:t>
      </w:r>
      <w:r>
        <w:rPr>
          <w:color w:val="231F20"/>
        </w:rPr>
        <w:t>budget</w:t>
      </w:r>
      <w:r>
        <w:rPr>
          <w:color w:val="231F20"/>
          <w:spacing w:val="-18"/>
        </w:rPr>
        <w:t> </w:t>
      </w:r>
      <w:r>
        <w:rPr>
          <w:color w:val="231F20"/>
        </w:rPr>
        <w:t>est</w:t>
      </w:r>
      <w:r>
        <w:rPr>
          <w:color w:val="231F20"/>
          <w:spacing w:val="-17"/>
        </w:rPr>
        <w:t> </w:t>
      </w:r>
      <w:r>
        <w:rPr>
          <w:color w:val="231F20"/>
        </w:rPr>
        <w:t>réparti entre</w:t>
      </w:r>
      <w:r>
        <w:rPr>
          <w:color w:val="231F20"/>
          <w:spacing w:val="-40"/>
        </w:rPr>
        <w:t> </w:t>
      </w:r>
      <w:r>
        <w:rPr>
          <w:color w:val="231F20"/>
        </w:rPr>
        <w:t>les</w:t>
      </w:r>
      <w:r>
        <w:rPr>
          <w:color w:val="231F20"/>
          <w:spacing w:val="-39"/>
        </w:rPr>
        <w:t> </w:t>
      </w:r>
      <w:r>
        <w:rPr>
          <w:color w:val="231F20"/>
        </w:rPr>
        <w:t>OPCO</w:t>
      </w:r>
      <w:r>
        <w:rPr>
          <w:color w:val="231F20"/>
          <w:spacing w:val="-39"/>
        </w:rPr>
        <w:t> </w:t>
      </w:r>
      <w:r>
        <w:rPr>
          <w:color w:val="231F20"/>
        </w:rPr>
        <w:t>et</w:t>
      </w:r>
      <w:r>
        <w:rPr>
          <w:color w:val="231F20"/>
          <w:spacing w:val="-39"/>
        </w:rPr>
        <w:t> </w:t>
      </w:r>
      <w:r>
        <w:rPr>
          <w:color w:val="231F20"/>
        </w:rPr>
        <w:t>France</w:t>
      </w:r>
      <w:r>
        <w:rPr>
          <w:color w:val="231F20"/>
          <w:spacing w:val="-39"/>
        </w:rPr>
        <w:t> </w:t>
      </w:r>
      <w:r>
        <w:rPr>
          <w:color w:val="231F20"/>
        </w:rPr>
        <w:t>Compétences.</w:t>
      </w:r>
      <w:r>
        <w:rPr>
          <w:color w:val="231F20"/>
          <w:spacing w:val="-39"/>
        </w:rPr>
        <w:t> </w:t>
      </w:r>
      <w:r>
        <w:rPr>
          <w:color w:val="231F20"/>
        </w:rPr>
        <w:t>Le</w:t>
      </w:r>
      <w:r>
        <w:rPr>
          <w:color w:val="231F20"/>
          <w:spacing w:val="-39"/>
        </w:rPr>
        <w:t> </w:t>
      </w:r>
      <w:r>
        <w:rPr>
          <w:color w:val="231F20"/>
        </w:rPr>
        <w:t>suivi </w:t>
      </w:r>
      <w:r>
        <w:rPr>
          <w:color w:val="231F20"/>
          <w:w w:val="95"/>
        </w:rPr>
        <w:t>est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réalisé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par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OPCO,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France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Compétences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et </w:t>
      </w:r>
      <w:r>
        <w:rPr>
          <w:color w:val="231F20"/>
        </w:rPr>
        <w:t>l’Agefiph.</w:t>
      </w:r>
      <w:r>
        <w:rPr>
          <w:color w:val="231F20"/>
          <w:spacing w:val="-35"/>
        </w:rPr>
        <w:t> </w:t>
      </w:r>
      <w:r>
        <w:rPr>
          <w:color w:val="231F20"/>
        </w:rPr>
        <w:t>Le</w:t>
      </w:r>
      <w:r>
        <w:rPr>
          <w:color w:val="231F20"/>
          <w:spacing w:val="-35"/>
        </w:rPr>
        <w:t> </w:t>
      </w:r>
      <w:r>
        <w:rPr>
          <w:color w:val="231F20"/>
        </w:rPr>
        <w:t>FIPHFP</w:t>
      </w:r>
      <w:r>
        <w:rPr>
          <w:color w:val="231F20"/>
          <w:spacing w:val="-37"/>
        </w:rPr>
        <w:t> </w:t>
      </w:r>
      <w:r>
        <w:rPr>
          <w:color w:val="231F20"/>
        </w:rPr>
        <w:t>assure</w:t>
      </w:r>
      <w:r>
        <w:rPr>
          <w:color w:val="231F20"/>
          <w:spacing w:val="-35"/>
        </w:rPr>
        <w:t> </w:t>
      </w:r>
      <w:r>
        <w:rPr>
          <w:color w:val="231F20"/>
        </w:rPr>
        <w:t>également,</w:t>
      </w:r>
      <w:r>
        <w:rPr>
          <w:color w:val="231F20"/>
          <w:spacing w:val="-35"/>
        </w:rPr>
        <w:t> </w:t>
      </w:r>
      <w:r>
        <w:rPr>
          <w:color w:val="231F20"/>
        </w:rPr>
        <w:t>pour</w:t>
      </w:r>
      <w:r>
        <w:rPr>
          <w:color w:val="231F20"/>
          <w:spacing w:val="-36"/>
        </w:rPr>
        <w:t> </w:t>
      </w:r>
      <w:r>
        <w:rPr>
          <w:color w:val="231F20"/>
        </w:rPr>
        <w:t>les apprentis</w:t>
      </w:r>
      <w:r>
        <w:rPr>
          <w:color w:val="231F20"/>
          <w:spacing w:val="-21"/>
        </w:rPr>
        <w:t> </w:t>
      </w:r>
      <w:r>
        <w:rPr>
          <w:color w:val="231F20"/>
        </w:rPr>
        <w:t>du</w:t>
      </w:r>
      <w:r>
        <w:rPr>
          <w:color w:val="231F20"/>
          <w:spacing w:val="-20"/>
        </w:rPr>
        <w:t> </w:t>
      </w:r>
      <w:r>
        <w:rPr>
          <w:color w:val="231F20"/>
        </w:rPr>
        <w:t>secteur</w:t>
      </w:r>
      <w:r>
        <w:rPr>
          <w:color w:val="231F20"/>
          <w:spacing w:val="-25"/>
        </w:rPr>
        <w:t> </w:t>
      </w:r>
      <w:r>
        <w:rPr>
          <w:color w:val="231F20"/>
        </w:rPr>
        <w:t>public,</w:t>
      </w:r>
      <w:r>
        <w:rPr>
          <w:color w:val="231F20"/>
          <w:spacing w:val="-20"/>
        </w:rPr>
        <w:t> </w:t>
      </w:r>
      <w:r>
        <w:rPr>
          <w:color w:val="231F20"/>
        </w:rPr>
        <w:t>une</w:t>
      </w:r>
      <w:r>
        <w:rPr>
          <w:color w:val="231F20"/>
          <w:spacing w:val="-21"/>
        </w:rPr>
        <w:t> </w:t>
      </w:r>
      <w:r>
        <w:rPr>
          <w:color w:val="231F20"/>
        </w:rPr>
        <w:t>prise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charge des contrats</w:t>
      </w:r>
      <w:r>
        <w:rPr>
          <w:color w:val="231F20"/>
          <w:spacing w:val="-32"/>
        </w:rPr>
        <w:t> </w:t>
      </w:r>
      <w:r>
        <w:rPr>
          <w:color w:val="231F20"/>
        </w:rPr>
        <w:t>d’apprentissage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9" w:lineRule="auto" w:before="1"/>
        <w:ind w:left="11895" w:right="3"/>
        <w:jc w:val="both"/>
      </w:pPr>
      <w:r>
        <w:rPr>
          <w:b/>
          <w:color w:val="231F20"/>
          <w:spacing w:val="-3"/>
        </w:rPr>
        <w:t>Un</w:t>
      </w:r>
      <w:r>
        <w:rPr>
          <w:b/>
          <w:color w:val="231F20"/>
          <w:spacing w:val="-38"/>
        </w:rPr>
        <w:t> </w:t>
      </w:r>
      <w:r>
        <w:rPr>
          <w:b/>
          <w:color w:val="231F20"/>
          <w:spacing w:val="-6"/>
        </w:rPr>
        <w:t>référent</w:t>
      </w:r>
      <w:r>
        <w:rPr>
          <w:b/>
          <w:color w:val="231F20"/>
          <w:spacing w:val="-37"/>
        </w:rPr>
        <w:t> </w:t>
      </w:r>
      <w:r>
        <w:rPr>
          <w:b/>
          <w:color w:val="231F20"/>
          <w:spacing w:val="-5"/>
        </w:rPr>
        <w:t>handicap</w:t>
      </w:r>
      <w:r>
        <w:rPr>
          <w:b/>
          <w:color w:val="231F20"/>
          <w:spacing w:val="-38"/>
        </w:rPr>
        <w:t> </w:t>
      </w:r>
      <w:r>
        <w:rPr>
          <w:b/>
          <w:color w:val="231F20"/>
          <w:spacing w:val="-4"/>
        </w:rPr>
        <w:t>dans</w:t>
      </w:r>
      <w:r>
        <w:rPr>
          <w:b/>
          <w:color w:val="231F20"/>
          <w:spacing w:val="-37"/>
        </w:rPr>
        <w:t> </w:t>
      </w:r>
      <w:r>
        <w:rPr>
          <w:b/>
          <w:color w:val="231F20"/>
          <w:spacing w:val="-4"/>
        </w:rPr>
        <w:t>100%</w:t>
      </w:r>
      <w:r>
        <w:rPr>
          <w:b/>
          <w:color w:val="231F20"/>
          <w:spacing w:val="-37"/>
        </w:rPr>
        <w:t> </w:t>
      </w:r>
      <w:r>
        <w:rPr>
          <w:b/>
          <w:color w:val="231F20"/>
          <w:spacing w:val="-4"/>
        </w:rPr>
        <w:t>des</w:t>
      </w:r>
      <w:r>
        <w:rPr>
          <w:b/>
          <w:color w:val="231F20"/>
          <w:spacing w:val="-38"/>
        </w:rPr>
        <w:t> </w:t>
      </w:r>
      <w:r>
        <w:rPr>
          <w:b/>
          <w:color w:val="231F20"/>
          <w:spacing w:val="-5"/>
        </w:rPr>
        <w:t>centres</w:t>
      </w:r>
      <w:r>
        <w:rPr>
          <w:b/>
          <w:color w:val="231F20"/>
          <w:spacing w:val="-37"/>
        </w:rPr>
        <w:t> </w:t>
      </w:r>
      <w:r>
        <w:rPr>
          <w:b/>
          <w:color w:val="231F20"/>
          <w:spacing w:val="-5"/>
        </w:rPr>
        <w:t>de formation</w:t>
      </w:r>
      <w:r>
        <w:rPr>
          <w:b/>
          <w:color w:val="231F20"/>
          <w:spacing w:val="-38"/>
        </w:rPr>
        <w:t> </w:t>
      </w:r>
      <w:r>
        <w:rPr>
          <w:b/>
          <w:color w:val="231F20"/>
          <w:spacing w:val="-4"/>
        </w:rPr>
        <w:t>des</w:t>
      </w:r>
      <w:r>
        <w:rPr>
          <w:b/>
          <w:color w:val="231F20"/>
          <w:spacing w:val="-37"/>
        </w:rPr>
        <w:t> </w:t>
      </w:r>
      <w:r>
        <w:rPr>
          <w:b/>
          <w:color w:val="231F20"/>
          <w:spacing w:val="-5"/>
        </w:rPr>
        <w:t>apprentis</w:t>
      </w:r>
      <w:r>
        <w:rPr>
          <w:b/>
          <w:color w:val="231F20"/>
          <w:spacing w:val="-38"/>
        </w:rPr>
        <w:t> </w:t>
      </w:r>
      <w:r>
        <w:rPr>
          <w:b/>
          <w:color w:val="231F20"/>
          <w:spacing w:val="-7"/>
        </w:rPr>
        <w:t>(CFA)</w:t>
      </w:r>
      <w:r>
        <w:rPr>
          <w:b/>
          <w:color w:val="231F20"/>
          <w:spacing w:val="-37"/>
        </w:rPr>
        <w:t> </w:t>
      </w:r>
      <w:r>
        <w:rPr>
          <w:b/>
          <w:color w:val="231F20"/>
        </w:rPr>
        <w:t>:</w:t>
      </w:r>
      <w:r>
        <w:rPr>
          <w:b/>
          <w:color w:val="231F20"/>
          <w:spacing w:val="-35"/>
        </w:rPr>
        <w:t> </w:t>
      </w:r>
      <w:r>
        <w:rPr>
          <w:color w:val="231F20"/>
          <w:spacing w:val="-5"/>
        </w:rPr>
        <w:t>depuis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1er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jan- vier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2019,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chacun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965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CFA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France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l’obli- </w:t>
      </w:r>
      <w:r>
        <w:rPr>
          <w:color w:val="231F20"/>
          <w:spacing w:val="-5"/>
        </w:rPr>
        <w:t>gation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nommer </w:t>
      </w:r>
      <w:r>
        <w:rPr>
          <w:color w:val="231F20"/>
          <w:spacing w:val="-3"/>
        </w:rPr>
        <w:t>un </w:t>
      </w:r>
      <w:r>
        <w:rPr>
          <w:color w:val="231F20"/>
          <w:spacing w:val="-6"/>
        </w:rPr>
        <w:t>référent </w:t>
      </w:r>
      <w:r>
        <w:rPr>
          <w:color w:val="231F20"/>
          <w:spacing w:val="-5"/>
        </w:rPr>
        <w:t>handicap. </w:t>
      </w:r>
      <w:r>
        <w:rPr>
          <w:color w:val="231F20"/>
          <w:spacing w:val="-4"/>
        </w:rPr>
        <w:t>Son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rôle </w:t>
      </w:r>
      <w:r>
        <w:rPr>
          <w:color w:val="231F20"/>
          <w:spacing w:val="-4"/>
        </w:rPr>
        <w:t>est </w:t>
      </w:r>
      <w:r>
        <w:rPr>
          <w:color w:val="231F20"/>
          <w:spacing w:val="-3"/>
        </w:rPr>
        <w:t>de </w:t>
      </w:r>
      <w:r>
        <w:rPr>
          <w:color w:val="231F20"/>
          <w:spacing w:val="-6"/>
        </w:rPr>
        <w:t>favoriser </w:t>
      </w:r>
      <w:r>
        <w:rPr>
          <w:color w:val="231F20"/>
          <w:spacing w:val="-4"/>
        </w:rPr>
        <w:t>ces </w:t>
      </w:r>
      <w:r>
        <w:rPr>
          <w:color w:val="231F20"/>
          <w:spacing w:val="-5"/>
        </w:rPr>
        <w:t>parcours auprès </w:t>
      </w:r>
      <w:r>
        <w:rPr>
          <w:color w:val="231F20"/>
          <w:spacing w:val="-4"/>
        </w:rPr>
        <w:t>des </w:t>
      </w:r>
      <w:r>
        <w:rPr>
          <w:color w:val="231F20"/>
          <w:spacing w:val="-5"/>
        </w:rPr>
        <w:t>jeunes </w:t>
      </w:r>
      <w:r>
        <w:rPr>
          <w:color w:val="231F20"/>
          <w:spacing w:val="-3"/>
        </w:rPr>
        <w:t>en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situation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handicap,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et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d’en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assurer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pleine réussite.</w:t>
      </w:r>
      <w:r>
        <w:rPr>
          <w:color w:val="231F20"/>
          <w:spacing w:val="-30"/>
        </w:rPr>
        <w:t> </w:t>
      </w:r>
      <w:r>
        <w:rPr>
          <w:color w:val="231F20"/>
          <w:spacing w:val="-9"/>
        </w:rPr>
        <w:t>L’Agefiph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et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FIPHFP</w:t>
      </w:r>
      <w:r>
        <w:rPr>
          <w:color w:val="231F20"/>
          <w:spacing w:val="-32"/>
        </w:rPr>
        <w:t> </w:t>
      </w:r>
      <w:r>
        <w:rPr>
          <w:color w:val="231F20"/>
          <w:spacing w:val="-7"/>
        </w:rPr>
        <w:t>s’engagent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auprès </w:t>
      </w:r>
      <w:r>
        <w:rPr>
          <w:color w:val="231F20"/>
          <w:spacing w:val="-4"/>
        </w:rPr>
        <w:t>des</w:t>
      </w:r>
      <w:r>
        <w:rPr>
          <w:color w:val="231F20"/>
          <w:spacing w:val="-34"/>
        </w:rPr>
        <w:t> </w:t>
      </w:r>
      <w:r>
        <w:rPr>
          <w:color w:val="231F20"/>
          <w:spacing w:val="-7"/>
        </w:rPr>
        <w:t>CFA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pour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faire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monter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compétence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leurs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ré- </w:t>
      </w:r>
      <w:r>
        <w:rPr>
          <w:color w:val="231F20"/>
          <w:spacing w:val="-6"/>
        </w:rPr>
        <w:t>férents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handicap.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49" w:lineRule="auto"/>
        <w:ind w:left="11895" w:right="3"/>
        <w:jc w:val="both"/>
      </w:pPr>
      <w:r>
        <w:rPr>
          <w:b/>
          <w:color w:val="231F20"/>
          <w:spacing w:val="-7"/>
          <w:w w:val="95"/>
        </w:rPr>
        <w:t>L’accessibilité</w:t>
      </w:r>
      <w:r>
        <w:rPr>
          <w:b/>
          <w:color w:val="231F20"/>
          <w:spacing w:val="-22"/>
          <w:w w:val="95"/>
        </w:rPr>
        <w:t> </w:t>
      </w:r>
      <w:r>
        <w:rPr>
          <w:b/>
          <w:color w:val="231F20"/>
          <w:spacing w:val="-5"/>
          <w:w w:val="95"/>
        </w:rPr>
        <w:t>universelle</w:t>
      </w:r>
      <w:r>
        <w:rPr>
          <w:b/>
          <w:color w:val="231F20"/>
          <w:spacing w:val="-22"/>
          <w:w w:val="95"/>
        </w:rPr>
        <w:t> </w:t>
      </w:r>
      <w:r>
        <w:rPr>
          <w:b/>
          <w:color w:val="231F20"/>
          <w:spacing w:val="-4"/>
          <w:w w:val="95"/>
        </w:rPr>
        <w:t>des</w:t>
      </w:r>
      <w:r>
        <w:rPr>
          <w:b/>
          <w:color w:val="231F20"/>
          <w:spacing w:val="-22"/>
          <w:w w:val="95"/>
        </w:rPr>
        <w:t> </w:t>
      </w:r>
      <w:r>
        <w:rPr>
          <w:b/>
          <w:color w:val="231F20"/>
          <w:spacing w:val="-7"/>
          <w:w w:val="95"/>
        </w:rPr>
        <w:t>CFA</w:t>
      </w:r>
      <w:r>
        <w:rPr>
          <w:b/>
          <w:color w:val="231F20"/>
          <w:spacing w:val="-27"/>
          <w:w w:val="95"/>
        </w:rPr>
        <w:t> </w:t>
      </w:r>
      <w:r>
        <w:rPr>
          <w:b/>
          <w:color w:val="231F20"/>
          <w:w w:val="95"/>
        </w:rPr>
        <w:t>:</w:t>
      </w:r>
      <w:r>
        <w:rPr>
          <w:b/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Un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6"/>
          <w:w w:val="95"/>
        </w:rPr>
        <w:t>référentiel </w:t>
      </w:r>
      <w:r>
        <w:rPr>
          <w:color w:val="231F20"/>
        </w:rPr>
        <w:t>a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été </w:t>
      </w:r>
      <w:r>
        <w:rPr>
          <w:color w:val="231F20"/>
          <w:spacing w:val="-5"/>
        </w:rPr>
        <w:t>élaboré </w:t>
      </w:r>
      <w:r>
        <w:rPr>
          <w:color w:val="231F20"/>
          <w:spacing w:val="-3"/>
        </w:rPr>
        <w:t>afin de </w:t>
      </w:r>
      <w:r>
        <w:rPr>
          <w:color w:val="231F20"/>
          <w:spacing w:val="-5"/>
        </w:rPr>
        <w:t>guider </w:t>
      </w:r>
      <w:r>
        <w:rPr>
          <w:color w:val="231F20"/>
          <w:spacing w:val="-4"/>
        </w:rPr>
        <w:t>les </w:t>
      </w:r>
      <w:r>
        <w:rPr>
          <w:color w:val="231F20"/>
          <w:spacing w:val="-7"/>
        </w:rPr>
        <w:t>CFA </w:t>
      </w:r>
      <w:r>
        <w:rPr>
          <w:color w:val="231F20"/>
          <w:spacing w:val="-4"/>
        </w:rPr>
        <w:t>dans </w:t>
      </w:r>
      <w:r>
        <w:rPr>
          <w:color w:val="231F20"/>
          <w:spacing w:val="-3"/>
        </w:rPr>
        <w:t>la </w:t>
      </w:r>
      <w:r>
        <w:rPr>
          <w:color w:val="231F20"/>
          <w:spacing w:val="-4"/>
        </w:rPr>
        <w:t>défi- </w:t>
      </w:r>
      <w:r>
        <w:rPr>
          <w:color w:val="231F20"/>
          <w:spacing w:val="-5"/>
        </w:rPr>
        <w:t>nition </w:t>
      </w:r>
      <w:r>
        <w:rPr>
          <w:color w:val="231F20"/>
          <w:spacing w:val="-3"/>
        </w:rPr>
        <w:t>de </w:t>
      </w:r>
      <w:r>
        <w:rPr>
          <w:color w:val="231F20"/>
          <w:spacing w:val="-4"/>
        </w:rPr>
        <w:t>leur </w:t>
      </w:r>
      <w:r>
        <w:rPr>
          <w:color w:val="231F20"/>
          <w:spacing w:val="-5"/>
        </w:rPr>
        <w:t>politique </w:t>
      </w:r>
      <w:r>
        <w:rPr>
          <w:color w:val="231F20"/>
          <w:spacing w:val="-6"/>
        </w:rPr>
        <w:t>d’accueil </w:t>
      </w:r>
      <w:r>
        <w:rPr>
          <w:color w:val="231F20"/>
          <w:spacing w:val="-3"/>
        </w:rPr>
        <w:t>et </w:t>
      </w:r>
      <w:r>
        <w:rPr>
          <w:color w:val="231F20"/>
          <w:spacing w:val="-4"/>
        </w:rPr>
        <w:t>dans leur </w:t>
      </w:r>
      <w:r>
        <w:rPr>
          <w:color w:val="231F20"/>
          <w:spacing w:val="-3"/>
        </w:rPr>
        <w:t>dé- </w:t>
      </w:r>
      <w:r>
        <w:rPr>
          <w:color w:val="231F20"/>
          <w:spacing w:val="-5"/>
        </w:rPr>
        <w:t>marche </w:t>
      </w:r>
      <w:r>
        <w:rPr>
          <w:color w:val="231F20"/>
          <w:spacing w:val="-6"/>
        </w:rPr>
        <w:t>d’amélioration </w:t>
      </w:r>
      <w:r>
        <w:rPr>
          <w:color w:val="231F20"/>
          <w:spacing w:val="-5"/>
        </w:rPr>
        <w:t>continue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l’inclusion des apprenants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handicapés.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9" w:lineRule="auto"/>
        <w:ind w:left="11895" w:right="3"/>
        <w:jc w:val="both"/>
      </w:pPr>
      <w:r>
        <w:rPr>
          <w:b/>
          <w:color w:val="231F20"/>
          <w:spacing w:val="-3"/>
        </w:rPr>
        <w:t>Le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5"/>
        </w:rPr>
        <w:t>réseau</w:t>
      </w:r>
      <w:r>
        <w:rPr>
          <w:b/>
          <w:color w:val="231F20"/>
          <w:spacing w:val="-23"/>
        </w:rPr>
        <w:t> </w:t>
      </w:r>
      <w:r>
        <w:rPr>
          <w:b/>
          <w:color w:val="231F20"/>
          <w:spacing w:val="-4"/>
        </w:rPr>
        <w:t>des</w:t>
      </w:r>
      <w:r>
        <w:rPr>
          <w:b/>
          <w:color w:val="231F20"/>
          <w:spacing w:val="-23"/>
        </w:rPr>
        <w:t> </w:t>
      </w:r>
      <w:r>
        <w:rPr>
          <w:b/>
          <w:color w:val="231F20"/>
          <w:spacing w:val="-4"/>
        </w:rPr>
        <w:t>435</w:t>
      </w:r>
      <w:r>
        <w:rPr>
          <w:b/>
          <w:color w:val="231F20"/>
          <w:spacing w:val="-23"/>
        </w:rPr>
        <w:t> </w:t>
      </w:r>
      <w:r>
        <w:rPr>
          <w:b/>
          <w:color w:val="231F20"/>
          <w:spacing w:val="-5"/>
        </w:rPr>
        <w:t>missions</w:t>
      </w:r>
      <w:r>
        <w:rPr>
          <w:b/>
          <w:color w:val="231F20"/>
          <w:spacing w:val="-23"/>
        </w:rPr>
        <w:t> </w:t>
      </w:r>
      <w:r>
        <w:rPr>
          <w:b/>
          <w:color w:val="231F20"/>
          <w:spacing w:val="-5"/>
        </w:rPr>
        <w:t>locales</w:t>
      </w:r>
      <w:r>
        <w:rPr>
          <w:b/>
          <w:color w:val="231F20"/>
          <w:spacing w:val="-19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mobilise </w:t>
      </w:r>
      <w:r>
        <w:rPr>
          <w:color w:val="231F20"/>
          <w:spacing w:val="-4"/>
        </w:rPr>
        <w:t>pour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amplifier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dynamique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37"/>
        </w:rPr>
        <w:t> </w:t>
      </w:r>
      <w:r>
        <w:rPr>
          <w:color w:val="231F20"/>
          <w:spacing w:val="-6"/>
        </w:rPr>
        <w:t>l’apprentissage,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no- </w:t>
      </w:r>
      <w:r>
        <w:rPr>
          <w:color w:val="231F20"/>
          <w:spacing w:val="-5"/>
        </w:rPr>
        <w:t>tamment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des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jeunes</w:t>
      </w:r>
      <w:r>
        <w:rPr>
          <w:color w:val="231F20"/>
          <w:spacing w:val="-40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situation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handicap,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dans </w:t>
      </w:r>
      <w:r>
        <w:rPr>
          <w:color w:val="231F20"/>
          <w:spacing w:val="-4"/>
        </w:rPr>
        <w:t>leur</w:t>
      </w:r>
      <w:r>
        <w:rPr>
          <w:color w:val="231F20"/>
          <w:spacing w:val="-38"/>
        </w:rPr>
        <w:t> </w:t>
      </w:r>
      <w:r>
        <w:rPr>
          <w:color w:val="231F20"/>
          <w:spacing w:val="-5"/>
        </w:rPr>
        <w:t>démarche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plus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globale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d’accompagnement.</w:t>
      </w:r>
    </w:p>
    <w:p>
      <w:pPr>
        <w:spacing w:before="126"/>
        <w:ind w:left="351" w:right="0" w:firstLine="0"/>
        <w:jc w:val="both"/>
        <w:rPr>
          <w:b/>
          <w:sz w:val="28"/>
        </w:rPr>
      </w:pPr>
      <w:r>
        <w:rPr/>
        <w:br w:type="column"/>
      </w:r>
      <w:r>
        <w:rPr>
          <w:b/>
          <w:color w:val="FFFFFF"/>
          <w:w w:val="69"/>
          <w:sz w:val="28"/>
          <w:shd w:fill="F16EA3" w:color="auto" w:val="clear"/>
        </w:rPr>
        <w:t> </w:t>
      </w:r>
      <w:r>
        <w:rPr>
          <w:b/>
          <w:color w:val="FFFFFF"/>
          <w:sz w:val="28"/>
          <w:shd w:fill="F16EA3" w:color="auto" w:val="clear"/>
        </w:rPr>
        <w:t>LEVIER N°2 </w:t>
      </w:r>
    </w:p>
    <w:p>
      <w:pPr>
        <w:pStyle w:val="Heading9"/>
        <w:spacing w:before="53"/>
        <w:ind w:left="351"/>
      </w:pPr>
      <w:r>
        <w:rPr>
          <w:color w:val="231F20"/>
        </w:rPr>
        <w:t>Via le compte personnel formation (CPF).</w:t>
      </w:r>
    </w:p>
    <w:p>
      <w:pPr>
        <w:pStyle w:val="BodyText"/>
        <w:spacing w:before="9"/>
        <w:rPr>
          <w:b/>
          <w:sz w:val="22"/>
        </w:rPr>
      </w:pPr>
    </w:p>
    <w:p>
      <w:pPr>
        <w:spacing w:line="249" w:lineRule="auto" w:before="0"/>
        <w:ind w:left="351" w:right="1321" w:firstLine="0"/>
        <w:jc w:val="both"/>
        <w:rPr>
          <w:sz w:val="21"/>
        </w:rPr>
      </w:pPr>
      <w:r>
        <w:rPr>
          <w:color w:val="231F20"/>
          <w:w w:val="95"/>
          <w:sz w:val="21"/>
        </w:rPr>
        <w:t>Depuis</w:t>
      </w:r>
      <w:r>
        <w:rPr>
          <w:color w:val="231F20"/>
          <w:spacing w:val="-15"/>
          <w:w w:val="95"/>
          <w:sz w:val="21"/>
        </w:rPr>
        <w:t> </w:t>
      </w:r>
      <w:r>
        <w:rPr>
          <w:color w:val="231F20"/>
          <w:w w:val="95"/>
          <w:sz w:val="21"/>
        </w:rPr>
        <w:t>le</w:t>
      </w:r>
      <w:r>
        <w:rPr>
          <w:color w:val="231F20"/>
          <w:spacing w:val="-14"/>
          <w:w w:val="95"/>
          <w:sz w:val="21"/>
        </w:rPr>
        <w:t> </w:t>
      </w:r>
      <w:r>
        <w:rPr>
          <w:color w:val="231F20"/>
          <w:w w:val="95"/>
          <w:sz w:val="21"/>
        </w:rPr>
        <w:t>1er</w:t>
      </w:r>
      <w:r>
        <w:rPr>
          <w:color w:val="231F20"/>
          <w:spacing w:val="-19"/>
          <w:w w:val="95"/>
          <w:sz w:val="21"/>
        </w:rPr>
        <w:t> </w:t>
      </w:r>
      <w:r>
        <w:rPr>
          <w:color w:val="231F20"/>
          <w:w w:val="95"/>
          <w:sz w:val="21"/>
        </w:rPr>
        <w:t>janvier</w:t>
      </w:r>
      <w:r>
        <w:rPr>
          <w:color w:val="231F20"/>
          <w:spacing w:val="-20"/>
          <w:w w:val="95"/>
          <w:sz w:val="21"/>
        </w:rPr>
        <w:t> </w:t>
      </w:r>
      <w:r>
        <w:rPr>
          <w:color w:val="231F20"/>
          <w:w w:val="95"/>
          <w:sz w:val="21"/>
        </w:rPr>
        <w:t>2019,</w:t>
      </w:r>
      <w:r>
        <w:rPr>
          <w:color w:val="231F20"/>
          <w:spacing w:val="-1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ce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compte</w:t>
      </w:r>
      <w:r>
        <w:rPr>
          <w:b/>
          <w:color w:val="231F20"/>
          <w:spacing w:val="-1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est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majoré pour les bénéficiaires de l’obligation </w:t>
      </w:r>
      <w:r>
        <w:rPr>
          <w:b/>
          <w:color w:val="231F20"/>
          <w:spacing w:val="-3"/>
          <w:w w:val="95"/>
          <w:sz w:val="21"/>
        </w:rPr>
        <w:t>d’emploi </w:t>
      </w:r>
      <w:r>
        <w:rPr>
          <w:b/>
          <w:color w:val="231F20"/>
          <w:w w:val="95"/>
          <w:sz w:val="21"/>
        </w:rPr>
        <w:t>de</w:t>
      </w:r>
      <w:r>
        <w:rPr>
          <w:b/>
          <w:color w:val="231F20"/>
          <w:spacing w:val="-16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personnes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en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situation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handicap,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y</w:t>
      </w:r>
      <w:r>
        <w:rPr>
          <w:b/>
          <w:color w:val="231F20"/>
          <w:spacing w:val="-1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com- </w:t>
      </w:r>
      <w:r>
        <w:rPr>
          <w:b/>
          <w:color w:val="231F20"/>
          <w:sz w:val="21"/>
        </w:rPr>
        <w:t>pris</w:t>
      </w:r>
      <w:r>
        <w:rPr>
          <w:b/>
          <w:color w:val="231F20"/>
          <w:spacing w:val="-32"/>
          <w:sz w:val="21"/>
        </w:rPr>
        <w:t> </w:t>
      </w:r>
      <w:r>
        <w:rPr>
          <w:b/>
          <w:color w:val="231F20"/>
          <w:sz w:val="21"/>
        </w:rPr>
        <w:t>celles</w:t>
      </w:r>
      <w:r>
        <w:rPr>
          <w:b/>
          <w:color w:val="231F20"/>
          <w:spacing w:val="-32"/>
          <w:sz w:val="21"/>
        </w:rPr>
        <w:t> </w:t>
      </w:r>
      <w:r>
        <w:rPr>
          <w:b/>
          <w:color w:val="231F20"/>
          <w:sz w:val="21"/>
        </w:rPr>
        <w:t>travaillant</w:t>
      </w:r>
      <w:r>
        <w:rPr>
          <w:b/>
          <w:color w:val="231F20"/>
          <w:spacing w:val="-32"/>
          <w:sz w:val="21"/>
        </w:rPr>
        <w:t> </w:t>
      </w:r>
      <w:r>
        <w:rPr>
          <w:b/>
          <w:color w:val="231F20"/>
          <w:sz w:val="21"/>
        </w:rPr>
        <w:t>en</w:t>
      </w:r>
      <w:r>
        <w:rPr>
          <w:b/>
          <w:color w:val="231F20"/>
          <w:spacing w:val="-31"/>
          <w:sz w:val="21"/>
        </w:rPr>
        <w:t> </w:t>
      </w:r>
      <w:r>
        <w:rPr>
          <w:b/>
          <w:color w:val="231F20"/>
          <w:sz w:val="21"/>
        </w:rPr>
        <w:t>établissement</w:t>
      </w:r>
      <w:r>
        <w:rPr>
          <w:b/>
          <w:color w:val="231F20"/>
          <w:spacing w:val="-32"/>
          <w:sz w:val="21"/>
        </w:rPr>
        <w:t> </w:t>
      </w:r>
      <w:r>
        <w:rPr>
          <w:b/>
          <w:color w:val="231F20"/>
          <w:sz w:val="21"/>
        </w:rPr>
        <w:t>et</w:t>
      </w:r>
      <w:r>
        <w:rPr>
          <w:b/>
          <w:color w:val="231F20"/>
          <w:spacing w:val="-31"/>
          <w:sz w:val="21"/>
        </w:rPr>
        <w:t> </w:t>
      </w:r>
      <w:r>
        <w:rPr>
          <w:b/>
          <w:color w:val="231F20"/>
          <w:sz w:val="21"/>
        </w:rPr>
        <w:t>ser- vice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d’aide</w:t>
      </w:r>
      <w:r>
        <w:rPr>
          <w:b/>
          <w:color w:val="231F20"/>
          <w:spacing w:val="-20"/>
          <w:sz w:val="21"/>
        </w:rPr>
        <w:t> </w:t>
      </w:r>
      <w:r>
        <w:rPr>
          <w:b/>
          <w:color w:val="231F20"/>
          <w:sz w:val="21"/>
        </w:rPr>
        <w:t>par</w:t>
      </w:r>
      <w:r>
        <w:rPr>
          <w:b/>
          <w:color w:val="231F20"/>
          <w:spacing w:val="-23"/>
          <w:sz w:val="21"/>
        </w:rPr>
        <w:t> </w:t>
      </w:r>
      <w:r>
        <w:rPr>
          <w:b/>
          <w:color w:val="231F20"/>
          <w:sz w:val="21"/>
        </w:rPr>
        <w:t>le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travail</w:t>
      </w:r>
      <w:r>
        <w:rPr>
          <w:b/>
          <w:color w:val="231F20"/>
          <w:spacing w:val="-20"/>
          <w:sz w:val="21"/>
        </w:rPr>
        <w:t> </w:t>
      </w:r>
      <w:r>
        <w:rPr>
          <w:b/>
          <w:color w:val="231F20"/>
          <w:sz w:val="21"/>
        </w:rPr>
        <w:t>(ESAT),</w:t>
      </w:r>
      <w:r>
        <w:rPr>
          <w:b/>
          <w:color w:val="231F20"/>
          <w:spacing w:val="-16"/>
          <w:sz w:val="21"/>
        </w:rPr>
        <w:t> </w:t>
      </w:r>
      <w:r>
        <w:rPr>
          <w:color w:val="231F20"/>
          <w:sz w:val="21"/>
        </w:rPr>
        <w:t>pour</w:t>
      </w:r>
      <w:r>
        <w:rPr>
          <w:color w:val="231F20"/>
          <w:spacing w:val="-20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mon- tant total de 800 € par an (plafonné à 8000 €), contre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500€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(plafonné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à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5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000€)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pour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les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autres </w:t>
      </w:r>
      <w:r>
        <w:rPr>
          <w:color w:val="231F20"/>
          <w:sz w:val="21"/>
        </w:rPr>
        <w:t>actifs.</w:t>
      </w:r>
    </w:p>
    <w:p>
      <w:pPr>
        <w:pStyle w:val="BodyText"/>
        <w:spacing w:before="6"/>
        <w:rPr>
          <w:sz w:val="22"/>
        </w:rPr>
      </w:pPr>
    </w:p>
    <w:p>
      <w:pPr>
        <w:spacing w:line="249" w:lineRule="auto" w:before="0"/>
        <w:ind w:left="351" w:right="1321" w:firstLine="0"/>
        <w:jc w:val="both"/>
        <w:rPr>
          <w:sz w:val="21"/>
        </w:rPr>
      </w:pPr>
      <w:r>
        <w:rPr>
          <w:b/>
          <w:color w:val="231F20"/>
          <w:sz w:val="21"/>
        </w:rPr>
        <w:t>Une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application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pour</w:t>
      </w:r>
      <w:r>
        <w:rPr>
          <w:b/>
          <w:color w:val="231F20"/>
          <w:spacing w:val="-14"/>
          <w:sz w:val="21"/>
        </w:rPr>
        <w:t> </w:t>
      </w:r>
      <w:r>
        <w:rPr>
          <w:b/>
          <w:color w:val="231F20"/>
          <w:sz w:val="21"/>
        </w:rPr>
        <w:t>gérer</w:t>
      </w:r>
      <w:r>
        <w:rPr>
          <w:b/>
          <w:color w:val="231F20"/>
          <w:spacing w:val="-15"/>
          <w:sz w:val="21"/>
        </w:rPr>
        <w:t> </w:t>
      </w:r>
      <w:r>
        <w:rPr>
          <w:b/>
          <w:color w:val="231F20"/>
          <w:sz w:val="21"/>
        </w:rPr>
        <w:t>son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compte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pacing w:val="-9"/>
          <w:sz w:val="21"/>
        </w:rPr>
        <w:t>CPF, </w:t>
      </w:r>
      <w:r>
        <w:rPr>
          <w:b/>
          <w:color w:val="231F20"/>
          <w:w w:val="95"/>
          <w:sz w:val="21"/>
        </w:rPr>
        <w:t>conçue</w:t>
      </w:r>
      <w:r>
        <w:rPr>
          <w:b/>
          <w:color w:val="231F20"/>
          <w:spacing w:val="-2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en</w:t>
      </w:r>
      <w:r>
        <w:rPr>
          <w:b/>
          <w:color w:val="231F20"/>
          <w:spacing w:val="-27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accessibilité</w:t>
      </w:r>
      <w:r>
        <w:rPr>
          <w:b/>
          <w:color w:val="231F20"/>
          <w:spacing w:val="-27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universelle</w:t>
      </w:r>
      <w:r>
        <w:rPr>
          <w:b/>
          <w:color w:val="231F20"/>
          <w:spacing w:val="-27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sera</w:t>
      </w:r>
      <w:r>
        <w:rPr>
          <w:b/>
          <w:color w:val="231F20"/>
          <w:spacing w:val="-27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lancée </w:t>
      </w:r>
      <w:r>
        <w:rPr>
          <w:b/>
          <w:color w:val="231F20"/>
          <w:sz w:val="21"/>
        </w:rPr>
        <w:t>le</w:t>
      </w:r>
      <w:r>
        <w:rPr>
          <w:b/>
          <w:color w:val="231F20"/>
          <w:spacing w:val="-40"/>
          <w:sz w:val="21"/>
        </w:rPr>
        <w:t> </w:t>
      </w:r>
      <w:r>
        <w:rPr>
          <w:b/>
          <w:color w:val="231F20"/>
          <w:sz w:val="21"/>
        </w:rPr>
        <w:t>21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z w:val="21"/>
        </w:rPr>
        <w:t>novembre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z w:val="21"/>
        </w:rPr>
        <w:t>2019,</w:t>
      </w:r>
      <w:r>
        <w:rPr>
          <w:b/>
          <w:color w:val="231F20"/>
          <w:spacing w:val="-37"/>
          <w:sz w:val="21"/>
        </w:rPr>
        <w:t> </w:t>
      </w:r>
      <w:r>
        <w:rPr>
          <w:color w:val="231F20"/>
          <w:sz w:val="21"/>
        </w:rPr>
        <w:t>avec</w:t>
      </w:r>
      <w:r>
        <w:rPr>
          <w:color w:val="231F20"/>
          <w:spacing w:val="-37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37"/>
          <w:sz w:val="21"/>
        </w:rPr>
        <w:t> </w:t>
      </w:r>
      <w:r>
        <w:rPr>
          <w:color w:val="231F20"/>
          <w:sz w:val="21"/>
        </w:rPr>
        <w:t>premier</w:t>
      </w:r>
      <w:r>
        <w:rPr>
          <w:color w:val="231F20"/>
          <w:spacing w:val="-40"/>
          <w:sz w:val="21"/>
        </w:rPr>
        <w:t> </w:t>
      </w:r>
      <w:r>
        <w:rPr>
          <w:color w:val="231F20"/>
          <w:sz w:val="21"/>
        </w:rPr>
        <w:t>niveau</w:t>
      </w:r>
      <w:r>
        <w:rPr>
          <w:color w:val="231F20"/>
          <w:spacing w:val="-37"/>
          <w:sz w:val="21"/>
        </w:rPr>
        <w:t> </w:t>
      </w:r>
      <w:r>
        <w:rPr>
          <w:color w:val="231F20"/>
          <w:sz w:val="21"/>
        </w:rPr>
        <w:t>de </w:t>
      </w:r>
      <w:r>
        <w:rPr>
          <w:color w:val="231F20"/>
          <w:w w:val="95"/>
          <w:sz w:val="21"/>
        </w:rPr>
        <w:t>référencement et d’engagement des organismes </w:t>
      </w:r>
      <w:r>
        <w:rPr>
          <w:color w:val="231F20"/>
          <w:sz w:val="21"/>
        </w:rPr>
        <w:t>de formation sur l’accessibilité des formations. En</w:t>
      </w:r>
      <w:r>
        <w:rPr>
          <w:color w:val="231F20"/>
          <w:spacing w:val="-42"/>
          <w:sz w:val="21"/>
        </w:rPr>
        <w:t> </w:t>
      </w:r>
      <w:r>
        <w:rPr>
          <w:color w:val="231F20"/>
          <w:sz w:val="21"/>
        </w:rPr>
        <w:t>outre,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une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personnalisation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est</w:t>
      </w:r>
      <w:r>
        <w:rPr>
          <w:color w:val="231F20"/>
          <w:spacing w:val="-42"/>
          <w:sz w:val="21"/>
        </w:rPr>
        <w:t> </w:t>
      </w:r>
      <w:r>
        <w:rPr>
          <w:color w:val="231F20"/>
          <w:sz w:val="21"/>
        </w:rPr>
        <w:t>possible,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dans un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dialogue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entre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l’organisme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formation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et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la personne, y compris par l’adaptation à </w:t>
      </w:r>
      <w:r>
        <w:rPr>
          <w:color w:val="231F20"/>
          <w:spacing w:val="-3"/>
          <w:sz w:val="21"/>
        </w:rPr>
        <w:t>d’éven- </w:t>
      </w:r>
      <w:r>
        <w:rPr>
          <w:color w:val="231F20"/>
          <w:sz w:val="21"/>
        </w:rPr>
        <w:t>tuels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besoins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compensation.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49" w:lineRule="auto"/>
        <w:ind w:left="351" w:right="1316"/>
        <w:jc w:val="both"/>
      </w:pPr>
      <w:r>
        <w:rPr>
          <w:color w:val="231F20"/>
        </w:rPr>
        <w:t>La</w:t>
      </w:r>
      <w:r>
        <w:rPr>
          <w:color w:val="231F20"/>
          <w:spacing w:val="-40"/>
        </w:rPr>
        <w:t> </w:t>
      </w:r>
      <w:r>
        <w:rPr>
          <w:color w:val="231F20"/>
        </w:rPr>
        <w:t>mise</w:t>
      </w:r>
      <w:r>
        <w:rPr>
          <w:color w:val="231F20"/>
          <w:spacing w:val="-40"/>
        </w:rPr>
        <w:t> </w:t>
      </w:r>
      <w:r>
        <w:rPr>
          <w:color w:val="231F20"/>
        </w:rPr>
        <w:t>en</w:t>
      </w:r>
      <w:r>
        <w:rPr>
          <w:color w:val="231F20"/>
          <w:spacing w:val="-40"/>
        </w:rPr>
        <w:t> </w:t>
      </w:r>
      <w:r>
        <w:rPr>
          <w:color w:val="231F20"/>
        </w:rPr>
        <w:t>œuvre</w:t>
      </w:r>
      <w:r>
        <w:rPr>
          <w:color w:val="231F20"/>
          <w:spacing w:val="-40"/>
        </w:rPr>
        <w:t> </w:t>
      </w:r>
      <w:r>
        <w:rPr>
          <w:color w:val="231F20"/>
        </w:rPr>
        <w:t>du</w:t>
      </w:r>
      <w:r>
        <w:rPr>
          <w:color w:val="231F20"/>
          <w:spacing w:val="-41"/>
        </w:rPr>
        <w:t> </w:t>
      </w:r>
      <w:r>
        <w:rPr>
          <w:color w:val="231F20"/>
        </w:rPr>
        <w:t>CPF</w:t>
      </w:r>
      <w:r>
        <w:rPr>
          <w:color w:val="231F20"/>
          <w:spacing w:val="-41"/>
        </w:rPr>
        <w:t> </w:t>
      </w:r>
      <w:r>
        <w:rPr>
          <w:color w:val="231F20"/>
        </w:rPr>
        <w:t>sera</w:t>
      </w:r>
      <w:r>
        <w:rPr>
          <w:color w:val="231F20"/>
          <w:spacing w:val="-40"/>
        </w:rPr>
        <w:t> </w:t>
      </w:r>
      <w:r>
        <w:rPr>
          <w:color w:val="231F20"/>
        </w:rPr>
        <w:t>accompagnée</w:t>
      </w:r>
      <w:r>
        <w:rPr>
          <w:color w:val="231F20"/>
          <w:spacing w:val="-40"/>
        </w:rPr>
        <w:t> </w:t>
      </w:r>
      <w:r>
        <w:rPr>
          <w:color w:val="231F20"/>
        </w:rPr>
        <w:t>par les</w:t>
      </w:r>
      <w:r>
        <w:rPr>
          <w:color w:val="231F20"/>
          <w:spacing w:val="-14"/>
        </w:rPr>
        <w:t> </w:t>
      </w:r>
      <w:r>
        <w:rPr>
          <w:color w:val="231F20"/>
        </w:rPr>
        <w:t>professionnels</w:t>
      </w:r>
      <w:r>
        <w:rPr>
          <w:color w:val="231F20"/>
          <w:spacing w:val="-14"/>
        </w:rPr>
        <w:t> </w:t>
      </w:r>
      <w:r>
        <w:rPr>
          <w:color w:val="231F20"/>
        </w:rPr>
        <w:t>du</w:t>
      </w:r>
      <w:r>
        <w:rPr>
          <w:color w:val="231F20"/>
          <w:spacing w:val="-14"/>
        </w:rPr>
        <w:t> </w:t>
      </w:r>
      <w:r>
        <w:rPr>
          <w:color w:val="231F20"/>
        </w:rPr>
        <w:t>service</w:t>
      </w:r>
      <w:r>
        <w:rPr>
          <w:color w:val="231F20"/>
          <w:spacing w:val="-14"/>
        </w:rPr>
        <w:t> </w:t>
      </w:r>
      <w:r>
        <w:rPr>
          <w:color w:val="231F20"/>
        </w:rPr>
        <w:t>public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l’emploi, les</w:t>
      </w:r>
      <w:r>
        <w:rPr>
          <w:color w:val="231F20"/>
          <w:spacing w:val="-31"/>
        </w:rPr>
        <w:t> </w:t>
      </w:r>
      <w:r>
        <w:rPr>
          <w:color w:val="231F20"/>
        </w:rPr>
        <w:t>référents</w:t>
      </w:r>
      <w:r>
        <w:rPr>
          <w:color w:val="231F20"/>
          <w:spacing w:val="-31"/>
        </w:rPr>
        <w:t> </w:t>
      </w:r>
      <w:r>
        <w:rPr>
          <w:color w:val="231F20"/>
        </w:rPr>
        <w:t>handicap</w:t>
      </w:r>
      <w:r>
        <w:rPr>
          <w:color w:val="231F20"/>
          <w:spacing w:val="-30"/>
        </w:rPr>
        <w:t> </w:t>
      </w:r>
      <w:r>
        <w:rPr>
          <w:color w:val="231F20"/>
        </w:rPr>
        <w:t>des</w:t>
      </w:r>
      <w:r>
        <w:rPr>
          <w:color w:val="231F20"/>
          <w:spacing w:val="-31"/>
        </w:rPr>
        <w:t> </w:t>
      </w:r>
      <w:r>
        <w:rPr>
          <w:color w:val="231F20"/>
        </w:rPr>
        <w:t>entreprises</w:t>
      </w:r>
      <w:r>
        <w:rPr>
          <w:color w:val="231F20"/>
          <w:spacing w:val="-30"/>
        </w:rPr>
        <w:t> </w:t>
      </w:r>
      <w:r>
        <w:rPr>
          <w:color w:val="231F20"/>
        </w:rPr>
        <w:t>et</w:t>
      </w:r>
      <w:r>
        <w:rPr>
          <w:color w:val="231F20"/>
          <w:spacing w:val="-31"/>
        </w:rPr>
        <w:t> </w:t>
      </w:r>
      <w:r>
        <w:rPr>
          <w:color w:val="231F20"/>
        </w:rPr>
        <w:t>des</w:t>
      </w:r>
      <w:r>
        <w:rPr>
          <w:color w:val="231F20"/>
          <w:spacing w:val="-31"/>
        </w:rPr>
        <w:t> </w:t>
      </w:r>
      <w:r>
        <w:rPr>
          <w:color w:val="231F20"/>
        </w:rPr>
        <w:t>ad- ministrations,</w:t>
      </w:r>
      <w:r>
        <w:rPr>
          <w:color w:val="231F20"/>
          <w:spacing w:val="-44"/>
        </w:rPr>
        <w:t> </w:t>
      </w:r>
      <w:r>
        <w:rPr>
          <w:color w:val="231F20"/>
        </w:rPr>
        <w:t>ainsi</w:t>
      </w:r>
      <w:r>
        <w:rPr>
          <w:color w:val="231F20"/>
          <w:spacing w:val="-43"/>
        </w:rPr>
        <w:t> </w:t>
      </w:r>
      <w:r>
        <w:rPr>
          <w:color w:val="231F20"/>
        </w:rPr>
        <w:t>que</w:t>
      </w:r>
      <w:r>
        <w:rPr>
          <w:color w:val="231F20"/>
          <w:spacing w:val="-44"/>
        </w:rPr>
        <w:t> </w:t>
      </w:r>
      <w:r>
        <w:rPr>
          <w:color w:val="231F20"/>
        </w:rPr>
        <w:t>par</w:t>
      </w:r>
      <w:r>
        <w:rPr>
          <w:color w:val="231F20"/>
          <w:spacing w:val="-45"/>
        </w:rPr>
        <w:t> </w:t>
      </w:r>
      <w:r>
        <w:rPr>
          <w:color w:val="231F20"/>
        </w:rPr>
        <w:t>les</w:t>
      </w:r>
      <w:r>
        <w:rPr>
          <w:color w:val="231F20"/>
          <w:spacing w:val="-44"/>
        </w:rPr>
        <w:t> </w:t>
      </w:r>
      <w:r>
        <w:rPr>
          <w:color w:val="231F20"/>
        </w:rPr>
        <w:t>équipes</w:t>
      </w:r>
      <w:r>
        <w:rPr>
          <w:color w:val="231F20"/>
          <w:spacing w:val="-43"/>
        </w:rPr>
        <w:t> </w:t>
      </w:r>
      <w:r>
        <w:rPr>
          <w:color w:val="231F20"/>
        </w:rPr>
        <w:t>des</w:t>
      </w:r>
      <w:r>
        <w:rPr>
          <w:color w:val="231F20"/>
          <w:spacing w:val="-43"/>
        </w:rPr>
        <w:t> </w:t>
      </w:r>
      <w:r>
        <w:rPr>
          <w:color w:val="231F20"/>
          <w:spacing w:val="-6"/>
        </w:rPr>
        <w:t>ESAT.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0" w:right="523" w:firstLine="0"/>
        <w:jc w:val="right"/>
        <w:rPr>
          <w:sz w:val="20"/>
        </w:rPr>
      </w:pPr>
      <w:r>
        <w:rPr>
          <w:color w:val="231F20"/>
          <w:w w:val="106"/>
          <w:sz w:val="20"/>
        </w:rPr>
        <w:t>9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1580" w:bottom="280" w:left="860" w:right="660"/>
          <w:cols w:num="2" w:equalWidth="0">
            <w:col w:w="16239" w:space="40"/>
            <w:col w:w="60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23820" w:h="16840" w:orient="landscape"/>
          <w:pgMar w:top="0" w:bottom="0" w:left="860" w:right="660"/>
        </w:sectPr>
      </w:pPr>
    </w:p>
    <w:p>
      <w:pPr>
        <w:pStyle w:val="Heading6"/>
        <w:spacing w:before="127"/>
        <w:ind w:left="1124"/>
        <w:jc w:val="both"/>
      </w:pPr>
      <w:r>
        <w:rPr>
          <w:color w:val="FFFFFF"/>
          <w:w w:val="69"/>
          <w:shd w:fill="F16EA3" w:color="auto" w:val="clear"/>
        </w:rPr>
        <w:t> </w:t>
      </w:r>
      <w:r>
        <w:rPr>
          <w:color w:val="FFFFFF"/>
          <w:shd w:fill="F16EA3" w:color="auto" w:val="clear"/>
        </w:rPr>
        <w:t>LEVIER N°3 </w:t>
      </w:r>
    </w:p>
    <w:p>
      <w:pPr>
        <w:pStyle w:val="Heading9"/>
        <w:spacing w:line="278" w:lineRule="auto" w:before="23"/>
        <w:ind w:left="1124" w:right="160"/>
      </w:pPr>
      <w:r>
        <w:rPr>
          <w:color w:val="231F20"/>
        </w:rPr>
        <w:t>Via</w:t>
      </w:r>
      <w:r>
        <w:rPr>
          <w:color w:val="231F20"/>
          <w:spacing w:val="-43"/>
        </w:rPr>
        <w:t> </w:t>
      </w:r>
      <w:r>
        <w:rPr>
          <w:color w:val="231F20"/>
          <w:spacing w:val="-4"/>
        </w:rPr>
        <w:t>l’effort</w:t>
      </w:r>
      <w:r>
        <w:rPr>
          <w:color w:val="231F20"/>
          <w:spacing w:val="-43"/>
        </w:rPr>
        <w:t> </w:t>
      </w:r>
      <w:r>
        <w:rPr>
          <w:color w:val="231F20"/>
        </w:rPr>
        <w:t>exceptionnel</w:t>
      </w:r>
      <w:r>
        <w:rPr>
          <w:color w:val="231F20"/>
          <w:spacing w:val="-43"/>
        </w:rPr>
        <w:t> </w:t>
      </w:r>
      <w:r>
        <w:rPr>
          <w:color w:val="231F20"/>
        </w:rPr>
        <w:t>attaché</w:t>
      </w:r>
      <w:r>
        <w:rPr>
          <w:color w:val="231F20"/>
          <w:spacing w:val="-42"/>
        </w:rPr>
        <w:t> </w:t>
      </w:r>
      <w:r>
        <w:rPr>
          <w:color w:val="231F20"/>
        </w:rPr>
        <w:t>au</w:t>
      </w:r>
      <w:r>
        <w:rPr>
          <w:color w:val="231F20"/>
          <w:spacing w:val="-43"/>
        </w:rPr>
        <w:t> </w:t>
      </w:r>
      <w:r>
        <w:rPr>
          <w:color w:val="231F20"/>
        </w:rPr>
        <w:t>plan</w:t>
      </w:r>
      <w:r>
        <w:rPr>
          <w:color w:val="231F20"/>
          <w:spacing w:val="-43"/>
        </w:rPr>
        <w:t> </w:t>
      </w:r>
      <w:r>
        <w:rPr>
          <w:color w:val="231F20"/>
        </w:rPr>
        <w:t>d’in- </w:t>
      </w:r>
      <w:r>
        <w:rPr>
          <w:color w:val="231F20"/>
          <w:w w:val="95"/>
        </w:rPr>
        <w:t>vestissement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dans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compétences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(PIC),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en </w:t>
      </w:r>
      <w:r>
        <w:rPr>
          <w:color w:val="231F20"/>
          <w:w w:val="95"/>
        </w:rPr>
        <w:t>direction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personnes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plus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éloignées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7"/>
          <w:w w:val="95"/>
        </w:rPr>
        <w:t>du </w:t>
      </w:r>
      <w:r>
        <w:rPr>
          <w:color w:val="231F20"/>
          <w:w w:val="95"/>
        </w:rPr>
        <w:t>marché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du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travail,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dont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celles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situation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</w:rPr>
        <w:t>handicap.</w:t>
      </w:r>
    </w:p>
    <w:p>
      <w:pPr>
        <w:pStyle w:val="BodyText"/>
        <w:spacing w:line="249" w:lineRule="auto" w:before="224"/>
        <w:ind w:left="1124" w:right="3"/>
        <w:jc w:val="both"/>
      </w:pPr>
      <w:r>
        <w:rPr>
          <w:b/>
          <w:color w:val="231F20"/>
        </w:rPr>
        <w:t>Déploiement des pactes régionaux </w:t>
      </w:r>
      <w:r>
        <w:rPr>
          <w:b/>
          <w:color w:val="231F20"/>
          <w:spacing w:val="-3"/>
        </w:rPr>
        <w:t>d’inves- </w:t>
      </w:r>
      <w:r>
        <w:rPr>
          <w:b/>
          <w:color w:val="231F20"/>
        </w:rPr>
        <w:t>tissement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dans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les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compétences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pactes </w:t>
      </w:r>
      <w:r>
        <w:rPr>
          <w:color w:val="231F20"/>
        </w:rPr>
        <w:t>régionaux</w:t>
      </w:r>
      <w:r>
        <w:rPr>
          <w:color w:val="231F20"/>
          <w:spacing w:val="-13"/>
        </w:rPr>
        <w:t> </w:t>
      </w:r>
      <w:r>
        <w:rPr>
          <w:color w:val="231F20"/>
        </w:rPr>
        <w:t>sont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réel</w:t>
      </w:r>
      <w:r>
        <w:rPr>
          <w:color w:val="231F20"/>
          <w:spacing w:val="-13"/>
        </w:rPr>
        <w:t> </w:t>
      </w:r>
      <w:r>
        <w:rPr>
          <w:color w:val="231F20"/>
        </w:rPr>
        <w:t>levier</w:t>
      </w:r>
      <w:r>
        <w:rPr>
          <w:color w:val="231F20"/>
          <w:spacing w:val="-15"/>
        </w:rPr>
        <w:t> </w:t>
      </w:r>
      <w:r>
        <w:rPr>
          <w:color w:val="231F20"/>
        </w:rPr>
        <w:t>pour</w:t>
      </w:r>
      <w:r>
        <w:rPr>
          <w:color w:val="231F20"/>
          <w:spacing w:val="-16"/>
        </w:rPr>
        <w:t> </w:t>
      </w:r>
      <w:r>
        <w:rPr>
          <w:color w:val="231F20"/>
        </w:rPr>
        <w:t>développer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la </w:t>
      </w:r>
      <w:r>
        <w:rPr>
          <w:color w:val="231F20"/>
        </w:rPr>
        <w:t>formation professionnelle des personnes en</w:t>
      </w:r>
      <w:r>
        <w:rPr>
          <w:color w:val="231F20"/>
          <w:spacing w:val="-23"/>
        </w:rPr>
        <w:t> </w:t>
      </w:r>
      <w:r>
        <w:rPr>
          <w:color w:val="231F20"/>
        </w:rPr>
        <w:t>si- tuation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handicap.</w:t>
      </w:r>
      <w:r>
        <w:rPr>
          <w:color w:val="231F20"/>
          <w:spacing w:val="-12"/>
        </w:rPr>
        <w:t> </w:t>
      </w:r>
      <w:r>
        <w:rPr>
          <w:color w:val="231F20"/>
        </w:rPr>
        <w:t>Les</w:t>
      </w:r>
      <w:r>
        <w:rPr>
          <w:color w:val="231F20"/>
          <w:spacing w:val="-12"/>
        </w:rPr>
        <w:t> </w:t>
      </w:r>
      <w:r>
        <w:rPr>
          <w:color w:val="231F20"/>
        </w:rPr>
        <w:t>nouveaux</w:t>
      </w:r>
      <w:r>
        <w:rPr>
          <w:color w:val="231F20"/>
          <w:spacing w:val="-12"/>
        </w:rPr>
        <w:t> </w:t>
      </w:r>
      <w:r>
        <w:rPr>
          <w:color w:val="231F20"/>
        </w:rPr>
        <w:t>marchés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de </w:t>
      </w:r>
      <w:r>
        <w:rPr>
          <w:color w:val="231F20"/>
        </w:rPr>
        <w:t>formation et agréments des organismes de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for- </w:t>
      </w:r>
      <w:r>
        <w:rPr>
          <w:color w:val="231F20"/>
        </w:rPr>
        <w:t>mation</w:t>
      </w:r>
      <w:r>
        <w:rPr>
          <w:color w:val="231F20"/>
          <w:spacing w:val="-31"/>
        </w:rPr>
        <w:t> </w:t>
      </w:r>
      <w:r>
        <w:rPr>
          <w:color w:val="231F20"/>
        </w:rPr>
        <w:t>amplifient</w:t>
      </w:r>
      <w:r>
        <w:rPr>
          <w:color w:val="231F20"/>
          <w:spacing w:val="-31"/>
        </w:rPr>
        <w:t> </w:t>
      </w:r>
      <w:r>
        <w:rPr>
          <w:color w:val="231F20"/>
        </w:rPr>
        <w:t>la</w:t>
      </w:r>
      <w:r>
        <w:rPr>
          <w:color w:val="231F20"/>
          <w:spacing w:val="-30"/>
        </w:rPr>
        <w:t> </w:t>
      </w:r>
      <w:r>
        <w:rPr>
          <w:color w:val="231F20"/>
        </w:rPr>
        <w:t>prise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compte</w:t>
      </w:r>
      <w:r>
        <w:rPr>
          <w:color w:val="231F20"/>
          <w:spacing w:val="-30"/>
        </w:rPr>
        <w:t> </w:t>
      </w:r>
      <w:r>
        <w:rPr>
          <w:color w:val="231F20"/>
        </w:rPr>
        <w:t>des</w:t>
      </w:r>
      <w:r>
        <w:rPr>
          <w:color w:val="231F20"/>
          <w:spacing w:val="-31"/>
        </w:rPr>
        <w:t> </w:t>
      </w:r>
      <w:r>
        <w:rPr>
          <w:color w:val="231F20"/>
        </w:rPr>
        <w:t>besoins de</w:t>
      </w:r>
      <w:r>
        <w:rPr>
          <w:color w:val="231F20"/>
          <w:spacing w:val="-25"/>
        </w:rPr>
        <w:t> </w:t>
      </w:r>
      <w:r>
        <w:rPr>
          <w:color w:val="231F20"/>
        </w:rPr>
        <w:t>formation</w:t>
      </w:r>
      <w:r>
        <w:rPr>
          <w:color w:val="231F20"/>
          <w:spacing w:val="-25"/>
        </w:rPr>
        <w:t> </w:t>
      </w:r>
      <w:r>
        <w:rPr>
          <w:color w:val="231F20"/>
        </w:rPr>
        <w:t>des</w:t>
      </w:r>
      <w:r>
        <w:rPr>
          <w:color w:val="231F20"/>
          <w:spacing w:val="-25"/>
        </w:rPr>
        <w:t> </w:t>
      </w:r>
      <w:r>
        <w:rPr>
          <w:color w:val="231F20"/>
        </w:rPr>
        <w:t>personnes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situation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han- dicap. Ils intègrent notamment des formations aux</w:t>
      </w:r>
      <w:r>
        <w:rPr>
          <w:color w:val="231F20"/>
          <w:spacing w:val="-35"/>
        </w:rPr>
        <w:t> </w:t>
      </w:r>
      <w:r>
        <w:rPr>
          <w:color w:val="231F20"/>
        </w:rPr>
        <w:t>pré-requis</w:t>
      </w:r>
      <w:r>
        <w:rPr>
          <w:color w:val="231F20"/>
          <w:spacing w:val="-35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amont</w:t>
      </w:r>
      <w:r>
        <w:rPr>
          <w:color w:val="231F20"/>
          <w:spacing w:val="-34"/>
        </w:rPr>
        <w:t> </w:t>
      </w:r>
      <w:r>
        <w:rPr>
          <w:color w:val="231F20"/>
        </w:rPr>
        <w:t>d’un</w:t>
      </w:r>
      <w:r>
        <w:rPr>
          <w:color w:val="231F20"/>
          <w:spacing w:val="-35"/>
        </w:rPr>
        <w:t> </w:t>
      </w:r>
      <w:r>
        <w:rPr>
          <w:color w:val="231F20"/>
        </w:rPr>
        <w:t>parcours</w:t>
      </w:r>
      <w:r>
        <w:rPr>
          <w:color w:val="231F20"/>
          <w:spacing w:val="-35"/>
        </w:rPr>
        <w:t> </w:t>
      </w:r>
      <w:r>
        <w:rPr>
          <w:color w:val="231F20"/>
        </w:rPr>
        <w:t>de</w:t>
      </w:r>
      <w:r>
        <w:rPr>
          <w:color w:val="231F20"/>
          <w:spacing w:val="-35"/>
        </w:rPr>
        <w:t> </w:t>
      </w:r>
      <w:r>
        <w:rPr>
          <w:color w:val="231F20"/>
        </w:rPr>
        <w:t>qualifi- cation.</w:t>
      </w:r>
      <w:r>
        <w:rPr>
          <w:color w:val="231F20"/>
          <w:spacing w:val="-27"/>
        </w:rPr>
        <w:t> </w:t>
      </w:r>
      <w:r>
        <w:rPr>
          <w:color w:val="231F20"/>
        </w:rPr>
        <w:t>Ils</w:t>
      </w:r>
      <w:r>
        <w:rPr>
          <w:color w:val="231F20"/>
          <w:spacing w:val="-26"/>
        </w:rPr>
        <w:t> </w:t>
      </w:r>
      <w:r>
        <w:rPr>
          <w:color w:val="231F20"/>
        </w:rPr>
        <w:t>prennent</w:t>
      </w:r>
      <w:r>
        <w:rPr>
          <w:color w:val="231F20"/>
          <w:spacing w:val="-26"/>
        </w:rPr>
        <w:t> </w:t>
      </w:r>
      <w:r>
        <w:rPr>
          <w:color w:val="231F20"/>
        </w:rPr>
        <w:t>mieux</w:t>
      </w:r>
      <w:r>
        <w:rPr>
          <w:color w:val="231F20"/>
          <w:spacing w:val="-26"/>
        </w:rPr>
        <w:t> </w:t>
      </w:r>
      <w:r>
        <w:rPr>
          <w:color w:val="231F20"/>
        </w:rPr>
        <w:t>en</w:t>
      </w:r>
      <w:r>
        <w:rPr>
          <w:color w:val="231F20"/>
          <w:spacing w:val="-27"/>
        </w:rPr>
        <w:t> </w:t>
      </w:r>
      <w:r>
        <w:rPr>
          <w:color w:val="231F20"/>
        </w:rPr>
        <w:t>compte</w:t>
      </w:r>
      <w:r>
        <w:rPr>
          <w:color w:val="231F20"/>
          <w:spacing w:val="-26"/>
        </w:rPr>
        <w:t> </w:t>
      </w:r>
      <w:r>
        <w:rPr>
          <w:color w:val="231F20"/>
        </w:rPr>
        <w:t>les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adapta- </w:t>
      </w:r>
      <w:r>
        <w:rPr>
          <w:color w:val="231F20"/>
        </w:rPr>
        <w:t>tions</w:t>
      </w:r>
      <w:r>
        <w:rPr>
          <w:color w:val="231F20"/>
          <w:spacing w:val="-42"/>
        </w:rPr>
        <w:t> </w:t>
      </w:r>
      <w:r>
        <w:rPr>
          <w:color w:val="231F20"/>
        </w:rPr>
        <w:t>nécessaires</w:t>
      </w:r>
      <w:r>
        <w:rPr>
          <w:color w:val="231F20"/>
          <w:spacing w:val="-41"/>
        </w:rPr>
        <w:t> </w:t>
      </w:r>
      <w:r>
        <w:rPr>
          <w:color w:val="231F20"/>
        </w:rPr>
        <w:t>à</w:t>
      </w:r>
      <w:r>
        <w:rPr>
          <w:color w:val="231F20"/>
          <w:spacing w:val="-42"/>
        </w:rPr>
        <w:t> </w:t>
      </w:r>
      <w:r>
        <w:rPr>
          <w:color w:val="231F20"/>
        </w:rPr>
        <w:t>leur</w:t>
      </w:r>
      <w:r>
        <w:rPr>
          <w:color w:val="231F20"/>
          <w:spacing w:val="-44"/>
        </w:rPr>
        <w:t> </w:t>
      </w:r>
      <w:r>
        <w:rPr>
          <w:color w:val="231F20"/>
        </w:rPr>
        <w:t>accessibilité</w:t>
      </w:r>
      <w:r>
        <w:rPr>
          <w:color w:val="231F20"/>
          <w:spacing w:val="-41"/>
        </w:rPr>
        <w:t> </w:t>
      </w:r>
      <w:r>
        <w:rPr>
          <w:color w:val="231F20"/>
        </w:rPr>
        <w:t>(accueil,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pé- </w:t>
      </w:r>
      <w:r>
        <w:rPr>
          <w:color w:val="231F20"/>
        </w:rPr>
        <w:t>dagogie,</w:t>
      </w:r>
      <w:r>
        <w:rPr>
          <w:color w:val="231F20"/>
          <w:spacing w:val="-33"/>
        </w:rPr>
        <w:t> </w:t>
      </w:r>
      <w:r>
        <w:rPr>
          <w:color w:val="231F20"/>
        </w:rPr>
        <w:t>rythme,</w:t>
      </w:r>
      <w:r>
        <w:rPr>
          <w:color w:val="231F20"/>
          <w:spacing w:val="-32"/>
        </w:rPr>
        <w:t> </w:t>
      </w:r>
      <w:r>
        <w:rPr>
          <w:color w:val="231F20"/>
        </w:rPr>
        <w:t>formation</w:t>
      </w:r>
      <w:r>
        <w:rPr>
          <w:color w:val="231F20"/>
          <w:spacing w:val="-32"/>
        </w:rPr>
        <w:t> </w:t>
      </w:r>
      <w:r>
        <w:rPr>
          <w:color w:val="231F20"/>
        </w:rPr>
        <w:t>des</w:t>
      </w:r>
      <w:r>
        <w:rPr>
          <w:color w:val="231F20"/>
          <w:spacing w:val="-32"/>
        </w:rPr>
        <w:t> </w:t>
      </w:r>
      <w:r>
        <w:rPr>
          <w:color w:val="231F20"/>
        </w:rPr>
        <w:t>formateurs</w:t>
      </w:r>
      <w:r>
        <w:rPr>
          <w:color w:val="231F20"/>
          <w:spacing w:val="-32"/>
        </w:rPr>
        <w:t> </w:t>
      </w:r>
      <w:r>
        <w:rPr>
          <w:color w:val="231F20"/>
        </w:rPr>
        <w:t>etc.).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49" w:lineRule="auto"/>
        <w:ind w:left="1124" w:right="2"/>
        <w:jc w:val="both"/>
      </w:pPr>
      <w:r>
        <w:rPr>
          <w:color w:val="231F20"/>
          <w:spacing w:val="-4"/>
        </w:rPr>
        <w:t>Travail </w:t>
      </w:r>
      <w:r>
        <w:rPr>
          <w:color w:val="231F20"/>
        </w:rPr>
        <w:t>avec le Conseil national consultatif </w:t>
      </w:r>
      <w:r>
        <w:rPr>
          <w:color w:val="231F20"/>
          <w:spacing w:val="-5"/>
        </w:rPr>
        <w:t>des </w:t>
      </w:r>
      <w:r>
        <w:rPr>
          <w:color w:val="231F20"/>
        </w:rPr>
        <w:t>personnes</w:t>
      </w:r>
      <w:r>
        <w:rPr>
          <w:color w:val="231F20"/>
          <w:spacing w:val="-10"/>
        </w:rPr>
        <w:t> </w:t>
      </w:r>
      <w:r>
        <w:rPr>
          <w:color w:val="231F20"/>
        </w:rPr>
        <w:t>handicapées</w:t>
      </w:r>
      <w:r>
        <w:rPr>
          <w:color w:val="231F20"/>
          <w:spacing w:val="-9"/>
        </w:rPr>
        <w:t> </w:t>
      </w:r>
      <w:r>
        <w:rPr>
          <w:color w:val="231F20"/>
        </w:rPr>
        <w:t>dans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perspective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de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3ème</w:t>
      </w:r>
      <w:r>
        <w:rPr>
          <w:color w:val="231F20"/>
          <w:spacing w:val="-40"/>
        </w:rPr>
        <w:t> </w:t>
      </w:r>
      <w:r>
        <w:rPr>
          <w:color w:val="231F20"/>
        </w:rPr>
        <w:t>vague</w:t>
      </w:r>
      <w:r>
        <w:rPr>
          <w:color w:val="231F20"/>
          <w:spacing w:val="-38"/>
        </w:rPr>
        <w:t> </w:t>
      </w:r>
      <w:r>
        <w:rPr>
          <w:color w:val="231F20"/>
        </w:rPr>
        <w:t>des</w:t>
      </w:r>
      <w:r>
        <w:rPr>
          <w:color w:val="231F20"/>
          <w:spacing w:val="-38"/>
        </w:rPr>
        <w:t> </w:t>
      </w:r>
      <w:r>
        <w:rPr>
          <w:b/>
          <w:color w:val="231F20"/>
        </w:rPr>
        <w:t>appels</w:t>
      </w:r>
      <w:r>
        <w:rPr>
          <w:b/>
          <w:color w:val="231F20"/>
          <w:spacing w:val="-40"/>
        </w:rPr>
        <w:t> </w:t>
      </w:r>
      <w:r>
        <w:rPr>
          <w:b/>
          <w:color w:val="231F20"/>
        </w:rPr>
        <w:t>à</w:t>
      </w:r>
      <w:r>
        <w:rPr>
          <w:b/>
          <w:color w:val="231F20"/>
          <w:spacing w:val="-40"/>
        </w:rPr>
        <w:t> </w:t>
      </w:r>
      <w:r>
        <w:rPr>
          <w:b/>
          <w:color w:val="231F20"/>
        </w:rPr>
        <w:t>projet</w:t>
      </w:r>
      <w:r>
        <w:rPr>
          <w:b/>
          <w:color w:val="231F20"/>
          <w:spacing w:val="-40"/>
        </w:rPr>
        <w:t> </w:t>
      </w:r>
      <w:r>
        <w:rPr>
          <w:b/>
          <w:color w:val="231F20"/>
        </w:rPr>
        <w:t>«</w:t>
      </w:r>
      <w:r>
        <w:rPr>
          <w:b/>
          <w:color w:val="231F20"/>
          <w:spacing w:val="-40"/>
        </w:rPr>
        <w:t> </w:t>
      </w:r>
      <w:r>
        <w:rPr>
          <w:b/>
          <w:color w:val="231F20"/>
        </w:rPr>
        <w:t>100%</w:t>
      </w:r>
      <w:r>
        <w:rPr>
          <w:b/>
          <w:color w:val="231F20"/>
          <w:spacing w:val="-40"/>
        </w:rPr>
        <w:t> </w:t>
      </w:r>
      <w:r>
        <w:rPr>
          <w:b/>
          <w:color w:val="231F20"/>
          <w:spacing w:val="-3"/>
        </w:rPr>
        <w:t>inclu- </w:t>
      </w:r>
      <w:r>
        <w:rPr>
          <w:b/>
          <w:color w:val="231F20"/>
        </w:rPr>
        <w:t>sion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»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façon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</w:rPr>
        <w:t>mieux</w:t>
      </w:r>
      <w:r>
        <w:rPr>
          <w:color w:val="231F20"/>
          <w:spacing w:val="-6"/>
        </w:rPr>
        <w:t> </w:t>
      </w:r>
      <w:r>
        <w:rPr>
          <w:color w:val="231F20"/>
        </w:rPr>
        <w:t>stimuler</w:t>
      </w:r>
      <w:r>
        <w:rPr>
          <w:color w:val="231F20"/>
          <w:spacing w:val="-10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actions</w:t>
      </w:r>
      <w:r>
        <w:rPr>
          <w:color w:val="231F20"/>
          <w:spacing w:val="-6"/>
        </w:rPr>
        <w:t> </w:t>
      </w:r>
      <w:r>
        <w:rPr>
          <w:color w:val="231F20"/>
        </w:rPr>
        <w:t>in- </w:t>
      </w:r>
      <w:r>
        <w:rPr>
          <w:color w:val="231F20"/>
          <w:w w:val="95"/>
        </w:rPr>
        <w:t>novantes pour l’accompagnement des </w:t>
      </w:r>
      <w:r>
        <w:rPr>
          <w:color w:val="231F20"/>
          <w:spacing w:val="-3"/>
          <w:w w:val="95"/>
        </w:rPr>
        <w:t>personnes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situation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handicap.</w:t>
      </w:r>
    </w:p>
    <w:p>
      <w:pPr>
        <w:pStyle w:val="BodyText"/>
        <w:spacing w:before="4"/>
        <w:rPr>
          <w:sz w:val="22"/>
        </w:rPr>
      </w:pPr>
    </w:p>
    <w:p>
      <w:pPr>
        <w:pStyle w:val="Heading9"/>
        <w:spacing w:line="249" w:lineRule="auto" w:before="0"/>
        <w:ind w:left="1124"/>
      </w:pPr>
      <w:r>
        <w:rPr>
          <w:color w:val="231F20"/>
        </w:rPr>
        <w:t>Mobilisation</w:t>
      </w:r>
      <w:r>
        <w:rPr>
          <w:color w:val="231F20"/>
          <w:spacing w:val="-14"/>
        </w:rPr>
        <w:t> </w:t>
      </w:r>
      <w:r>
        <w:rPr>
          <w:color w:val="231F20"/>
        </w:rPr>
        <w:t>du</w:t>
      </w:r>
      <w:r>
        <w:rPr>
          <w:color w:val="231F20"/>
          <w:spacing w:val="-13"/>
        </w:rPr>
        <w:t> </w:t>
      </w:r>
      <w:r>
        <w:rPr>
          <w:color w:val="231F20"/>
        </w:rPr>
        <w:t>PIC</w:t>
      </w:r>
      <w:r>
        <w:rPr>
          <w:color w:val="231F20"/>
          <w:spacing w:val="-13"/>
        </w:rPr>
        <w:t> </w:t>
      </w:r>
      <w:r>
        <w:rPr>
          <w:color w:val="231F20"/>
        </w:rPr>
        <w:t>pour</w:t>
      </w:r>
      <w:r>
        <w:rPr>
          <w:color w:val="231F20"/>
          <w:spacing w:val="-16"/>
        </w:rPr>
        <w:t> </w:t>
      </w:r>
      <w:r>
        <w:rPr>
          <w:color w:val="231F20"/>
        </w:rPr>
        <w:t>construire</w:t>
      </w:r>
      <w:r>
        <w:rPr>
          <w:color w:val="231F20"/>
          <w:spacing w:val="-13"/>
        </w:rPr>
        <w:t> </w:t>
      </w:r>
      <w:r>
        <w:rPr>
          <w:color w:val="231F20"/>
        </w:rPr>
        <w:t>des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par- </w:t>
      </w:r>
      <w:r>
        <w:rPr>
          <w:color w:val="231F20"/>
        </w:rPr>
        <w:t>cours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formation</w:t>
      </w:r>
      <w:r>
        <w:rPr>
          <w:color w:val="231F20"/>
          <w:spacing w:val="-28"/>
        </w:rPr>
        <w:t> </w:t>
      </w:r>
      <w:r>
        <w:rPr>
          <w:color w:val="231F20"/>
        </w:rPr>
        <w:t>qualifiants</w:t>
      </w:r>
      <w:r>
        <w:rPr>
          <w:color w:val="231F20"/>
          <w:spacing w:val="-29"/>
        </w:rPr>
        <w:t> </w:t>
      </w:r>
      <w:r>
        <w:rPr>
          <w:color w:val="231F20"/>
        </w:rPr>
        <w:t>et</w:t>
      </w:r>
      <w:r>
        <w:rPr>
          <w:color w:val="231F20"/>
          <w:spacing w:val="-28"/>
        </w:rPr>
        <w:t> </w:t>
      </w:r>
      <w:r>
        <w:rPr>
          <w:color w:val="231F20"/>
        </w:rPr>
        <w:t>faire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monter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compétences</w:t>
      </w:r>
      <w:r>
        <w:rPr>
          <w:color w:val="231F20"/>
          <w:spacing w:val="-22"/>
        </w:rPr>
        <w:t> </w:t>
      </w:r>
      <w:r>
        <w:rPr>
          <w:color w:val="231F20"/>
        </w:rPr>
        <w:t>les</w:t>
      </w:r>
      <w:r>
        <w:rPr>
          <w:color w:val="231F20"/>
          <w:spacing w:val="-22"/>
        </w:rPr>
        <w:t> </w:t>
      </w:r>
      <w:r>
        <w:rPr>
          <w:color w:val="231F20"/>
        </w:rPr>
        <w:t>salariés</w:t>
      </w:r>
      <w:r>
        <w:rPr>
          <w:color w:val="231F20"/>
          <w:spacing w:val="-22"/>
        </w:rPr>
        <w:t> </w:t>
      </w:r>
      <w:r>
        <w:rPr>
          <w:color w:val="231F20"/>
        </w:rPr>
        <w:t>des</w:t>
      </w:r>
      <w:r>
        <w:rPr>
          <w:color w:val="231F20"/>
          <w:spacing w:val="-22"/>
        </w:rPr>
        <w:t> </w:t>
      </w:r>
      <w:r>
        <w:rPr>
          <w:color w:val="231F20"/>
        </w:rPr>
        <w:t>entreprises </w:t>
      </w:r>
      <w:r>
        <w:rPr>
          <w:color w:val="231F20"/>
          <w:w w:val="95"/>
        </w:rPr>
        <w:t>adaptées bénéficiaires d’un </w:t>
      </w:r>
      <w:r>
        <w:rPr>
          <w:color w:val="231F20"/>
          <w:spacing w:val="-3"/>
          <w:w w:val="95"/>
        </w:rPr>
        <w:t>CDD-Tremplin </w:t>
      </w:r>
      <w:r>
        <w:rPr>
          <w:color w:val="231F20"/>
          <w:spacing w:val="-6"/>
          <w:w w:val="95"/>
        </w:rPr>
        <w:t>ou </w:t>
      </w:r>
      <w:r>
        <w:rPr>
          <w:color w:val="231F20"/>
        </w:rPr>
        <w:t>d’un</w:t>
      </w:r>
      <w:r>
        <w:rPr>
          <w:color w:val="231F20"/>
          <w:spacing w:val="-27"/>
        </w:rPr>
        <w:t> </w:t>
      </w:r>
      <w:r>
        <w:rPr>
          <w:color w:val="231F20"/>
        </w:rPr>
        <w:t>contrat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mission</w:t>
      </w:r>
      <w:r>
        <w:rPr>
          <w:color w:val="231F20"/>
          <w:spacing w:val="-26"/>
        </w:rPr>
        <w:t> </w:t>
      </w:r>
      <w:r>
        <w:rPr>
          <w:color w:val="231F20"/>
        </w:rPr>
        <w:t>ou</w:t>
      </w:r>
      <w:r>
        <w:rPr>
          <w:color w:val="231F20"/>
          <w:spacing w:val="-26"/>
        </w:rPr>
        <w:t> </w:t>
      </w:r>
      <w:r>
        <w:rPr>
          <w:color w:val="231F20"/>
        </w:rPr>
        <w:t>d’intérim</w:t>
      </w:r>
      <w:r>
        <w:rPr>
          <w:color w:val="231F20"/>
          <w:spacing w:val="-26"/>
        </w:rPr>
        <w:t> </w:t>
      </w:r>
      <w:r>
        <w:rPr>
          <w:color w:val="231F20"/>
        </w:rPr>
        <w:t>dans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les </w:t>
      </w:r>
      <w:r>
        <w:rPr>
          <w:color w:val="231F20"/>
        </w:rPr>
        <w:t>entreprises</w:t>
      </w:r>
      <w:r>
        <w:rPr>
          <w:color w:val="231F20"/>
          <w:spacing w:val="-35"/>
        </w:rPr>
        <w:t> </w:t>
      </w:r>
      <w:r>
        <w:rPr>
          <w:color w:val="231F20"/>
        </w:rPr>
        <w:t>adaptées</w:t>
      </w:r>
      <w:r>
        <w:rPr>
          <w:color w:val="231F20"/>
          <w:spacing w:val="-34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travail</w:t>
      </w:r>
      <w:r>
        <w:rPr>
          <w:color w:val="231F20"/>
          <w:spacing w:val="-35"/>
        </w:rPr>
        <w:t> </w:t>
      </w:r>
      <w:r>
        <w:rPr>
          <w:color w:val="231F20"/>
        </w:rPr>
        <w:t>temporaire.</w:t>
      </w:r>
    </w:p>
    <w:p>
      <w:pPr>
        <w:pStyle w:val="BodyText"/>
        <w:rPr>
          <w:b/>
          <w:sz w:val="26"/>
        </w:rPr>
      </w:pPr>
    </w:p>
    <w:p>
      <w:pPr>
        <w:spacing w:before="229"/>
        <w:ind w:left="1124" w:right="0" w:firstLine="0"/>
        <w:jc w:val="both"/>
        <w:rPr>
          <w:b/>
          <w:sz w:val="28"/>
        </w:rPr>
      </w:pPr>
      <w:r>
        <w:rPr>
          <w:b/>
          <w:color w:val="FFFFFF"/>
          <w:w w:val="69"/>
          <w:sz w:val="28"/>
          <w:shd w:fill="F16EA3" w:color="auto" w:val="clear"/>
        </w:rPr>
        <w:t> </w:t>
      </w:r>
      <w:r>
        <w:rPr>
          <w:b/>
          <w:color w:val="FFFFFF"/>
          <w:sz w:val="28"/>
          <w:shd w:fill="F16EA3" w:color="auto" w:val="clear"/>
        </w:rPr>
        <w:t>LEVIER N°4 </w:t>
      </w:r>
    </w:p>
    <w:p>
      <w:pPr>
        <w:spacing w:line="249" w:lineRule="auto" w:before="52"/>
        <w:ind w:left="1124" w:right="3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Via la mobilisation plus large des </w:t>
      </w:r>
      <w:r>
        <w:rPr>
          <w:b/>
          <w:color w:val="231F20"/>
          <w:spacing w:val="-4"/>
          <w:sz w:val="21"/>
        </w:rPr>
        <w:t>compé- </w:t>
      </w:r>
      <w:r>
        <w:rPr>
          <w:b/>
          <w:color w:val="231F20"/>
          <w:sz w:val="21"/>
        </w:rPr>
        <w:t>tences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des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130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établissements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et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services</w:t>
      </w:r>
      <w:r>
        <w:rPr>
          <w:b/>
          <w:color w:val="231F20"/>
          <w:spacing w:val="-28"/>
          <w:sz w:val="21"/>
        </w:rPr>
        <w:t> </w:t>
      </w:r>
      <w:r>
        <w:rPr>
          <w:b/>
          <w:color w:val="231F20"/>
          <w:spacing w:val="-7"/>
          <w:sz w:val="21"/>
        </w:rPr>
        <w:t>de </w:t>
      </w:r>
      <w:r>
        <w:rPr>
          <w:b/>
          <w:color w:val="231F20"/>
          <w:w w:val="95"/>
          <w:sz w:val="21"/>
        </w:rPr>
        <w:t>pré-orientation et de réadaptation profession- </w:t>
      </w:r>
      <w:r>
        <w:rPr>
          <w:b/>
          <w:color w:val="231F20"/>
          <w:sz w:val="21"/>
        </w:rPr>
        <w:t>nelle</w:t>
      </w:r>
      <w:r>
        <w:rPr>
          <w:b/>
          <w:color w:val="231F20"/>
          <w:spacing w:val="-24"/>
          <w:sz w:val="21"/>
        </w:rPr>
        <w:t> </w:t>
      </w:r>
      <w:r>
        <w:rPr>
          <w:b/>
          <w:color w:val="231F20"/>
          <w:sz w:val="21"/>
        </w:rPr>
        <w:t>(décret</w:t>
      </w:r>
      <w:r>
        <w:rPr>
          <w:b/>
          <w:color w:val="231F20"/>
          <w:spacing w:val="-24"/>
          <w:sz w:val="21"/>
        </w:rPr>
        <w:t> </w:t>
      </w:r>
      <w:r>
        <w:rPr>
          <w:b/>
          <w:color w:val="231F20"/>
          <w:sz w:val="21"/>
        </w:rPr>
        <w:t>simple</w:t>
      </w:r>
      <w:r>
        <w:rPr>
          <w:b/>
          <w:color w:val="231F20"/>
          <w:spacing w:val="-24"/>
          <w:sz w:val="21"/>
        </w:rPr>
        <w:t> </w:t>
      </w:r>
      <w:r>
        <w:rPr>
          <w:b/>
          <w:color w:val="231F20"/>
          <w:sz w:val="21"/>
        </w:rPr>
        <w:t>publié</w:t>
      </w:r>
      <w:r>
        <w:rPr>
          <w:b/>
          <w:color w:val="231F20"/>
          <w:spacing w:val="-24"/>
          <w:sz w:val="21"/>
        </w:rPr>
        <w:t> </w:t>
      </w:r>
      <w:r>
        <w:rPr>
          <w:b/>
          <w:color w:val="231F20"/>
          <w:sz w:val="21"/>
        </w:rPr>
        <w:t>fin</w:t>
      </w:r>
      <w:r>
        <w:rPr>
          <w:b/>
          <w:color w:val="231F20"/>
          <w:spacing w:val="-24"/>
          <w:sz w:val="21"/>
        </w:rPr>
        <w:t> </w:t>
      </w:r>
      <w:r>
        <w:rPr>
          <w:b/>
          <w:color w:val="231F20"/>
          <w:sz w:val="21"/>
        </w:rPr>
        <w:t>2019).</w:t>
      </w:r>
    </w:p>
    <w:p>
      <w:pPr>
        <w:pStyle w:val="BodyText"/>
        <w:spacing w:before="2"/>
        <w:rPr>
          <w:b/>
          <w:sz w:val="22"/>
        </w:rPr>
      </w:pPr>
    </w:p>
    <w:p>
      <w:pPr>
        <w:spacing w:line="249" w:lineRule="auto" w:before="1"/>
        <w:ind w:left="1124" w:right="3" w:firstLine="0"/>
        <w:jc w:val="both"/>
        <w:rPr>
          <w:sz w:val="21"/>
        </w:rPr>
      </w:pPr>
      <w:r>
        <w:rPr>
          <w:b/>
          <w:color w:val="231F20"/>
          <w:w w:val="95"/>
          <w:sz w:val="21"/>
        </w:rPr>
        <w:t>Clarifier</w:t>
      </w:r>
      <w:r>
        <w:rPr>
          <w:b/>
          <w:color w:val="231F20"/>
          <w:spacing w:val="-1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les</w:t>
      </w:r>
      <w:r>
        <w:rPr>
          <w:b/>
          <w:color w:val="231F20"/>
          <w:spacing w:val="-1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missions</w:t>
      </w:r>
      <w:r>
        <w:rPr>
          <w:b/>
          <w:color w:val="231F20"/>
          <w:spacing w:val="-1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</w:t>
      </w:r>
      <w:r>
        <w:rPr>
          <w:b/>
          <w:color w:val="231F20"/>
          <w:spacing w:val="-1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ces</w:t>
      </w:r>
      <w:r>
        <w:rPr>
          <w:b/>
          <w:color w:val="231F20"/>
          <w:spacing w:val="-1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établissements</w:t>
      </w:r>
      <w:r>
        <w:rPr>
          <w:b/>
          <w:color w:val="231F20"/>
          <w:spacing w:val="-1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et </w:t>
      </w:r>
      <w:r>
        <w:rPr>
          <w:b/>
          <w:color w:val="231F20"/>
          <w:sz w:val="21"/>
        </w:rPr>
        <w:t>services,</w:t>
      </w:r>
      <w:r>
        <w:rPr>
          <w:b/>
          <w:color w:val="231F20"/>
          <w:spacing w:val="-11"/>
          <w:sz w:val="21"/>
        </w:rPr>
        <w:t> </w:t>
      </w:r>
      <w:r>
        <w:rPr>
          <w:color w:val="231F20"/>
          <w:sz w:val="21"/>
        </w:rPr>
        <w:t>pour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qu’elles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couvrent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aussi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bien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l’in- formation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et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l’évaluation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l’accompagnement vers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et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dans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l’emploi.</w:t>
      </w:r>
    </w:p>
    <w:p>
      <w:pPr>
        <w:pStyle w:val="BodyText"/>
        <w:spacing w:before="2"/>
        <w:rPr>
          <w:sz w:val="22"/>
        </w:rPr>
      </w:pPr>
    </w:p>
    <w:p>
      <w:pPr>
        <w:spacing w:line="249" w:lineRule="auto" w:before="0"/>
        <w:ind w:left="1124" w:right="3" w:firstLine="0"/>
        <w:jc w:val="both"/>
        <w:rPr>
          <w:sz w:val="21"/>
        </w:rPr>
      </w:pPr>
      <w:r>
        <w:rPr>
          <w:color w:val="231F20"/>
          <w:sz w:val="21"/>
        </w:rPr>
        <w:t>Rendre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possible</w:t>
      </w:r>
      <w:r>
        <w:rPr>
          <w:color w:val="231F20"/>
          <w:spacing w:val="-20"/>
          <w:sz w:val="21"/>
        </w:rPr>
        <w:t> </w:t>
      </w:r>
      <w:r>
        <w:rPr>
          <w:b/>
          <w:color w:val="231F20"/>
          <w:sz w:val="21"/>
        </w:rPr>
        <w:t>leur</w:t>
      </w:r>
      <w:r>
        <w:rPr>
          <w:b/>
          <w:color w:val="231F20"/>
          <w:spacing w:val="-23"/>
          <w:sz w:val="21"/>
        </w:rPr>
        <w:t> </w:t>
      </w:r>
      <w:r>
        <w:rPr>
          <w:b/>
          <w:color w:val="231F20"/>
          <w:sz w:val="21"/>
        </w:rPr>
        <w:t>concours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auprès</w:t>
      </w:r>
      <w:r>
        <w:rPr>
          <w:b/>
          <w:color w:val="231F20"/>
          <w:spacing w:val="-20"/>
          <w:sz w:val="21"/>
        </w:rPr>
        <w:t> </w:t>
      </w:r>
      <w:r>
        <w:rPr>
          <w:b/>
          <w:color w:val="231F20"/>
          <w:sz w:val="21"/>
        </w:rPr>
        <w:t>des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pacing w:val="-6"/>
          <w:sz w:val="21"/>
        </w:rPr>
        <w:t>or- </w:t>
      </w:r>
      <w:r>
        <w:rPr>
          <w:b/>
          <w:color w:val="231F20"/>
          <w:sz w:val="21"/>
        </w:rPr>
        <w:t>ganismes de formation </w:t>
      </w:r>
      <w:r>
        <w:rPr>
          <w:color w:val="231F20"/>
          <w:sz w:val="21"/>
        </w:rPr>
        <w:t>et d’insertion pour </w:t>
      </w:r>
      <w:r>
        <w:rPr>
          <w:color w:val="231F20"/>
          <w:spacing w:val="-7"/>
          <w:sz w:val="21"/>
        </w:rPr>
        <w:t>un </w:t>
      </w:r>
      <w:r>
        <w:rPr>
          <w:color w:val="231F20"/>
          <w:sz w:val="21"/>
        </w:rPr>
        <w:t>meilleur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accompagnement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des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personnes.</w:t>
      </w:r>
    </w:p>
    <w:p>
      <w:pPr>
        <w:pStyle w:val="BodyText"/>
        <w:spacing w:before="1"/>
        <w:rPr>
          <w:sz w:val="22"/>
        </w:rPr>
      </w:pPr>
    </w:p>
    <w:p>
      <w:pPr>
        <w:spacing w:line="249" w:lineRule="auto" w:before="1"/>
        <w:ind w:left="1124" w:right="0" w:firstLine="0"/>
        <w:jc w:val="both"/>
        <w:rPr>
          <w:sz w:val="21"/>
        </w:rPr>
      </w:pPr>
      <w:r>
        <w:rPr>
          <w:b/>
          <w:color w:val="231F20"/>
          <w:w w:val="95"/>
          <w:sz w:val="21"/>
        </w:rPr>
        <w:t>Leur</w:t>
      </w:r>
      <w:r>
        <w:rPr>
          <w:b/>
          <w:color w:val="231F20"/>
          <w:spacing w:val="-1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permettre</w:t>
      </w:r>
      <w:r>
        <w:rPr>
          <w:b/>
          <w:color w:val="231F20"/>
          <w:spacing w:val="-1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d’accompagner</w:t>
      </w:r>
      <w:r>
        <w:rPr>
          <w:b/>
          <w:color w:val="231F20"/>
          <w:spacing w:val="-1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des</w:t>
      </w:r>
      <w:r>
        <w:rPr>
          <w:b/>
          <w:color w:val="231F20"/>
          <w:spacing w:val="-10"/>
          <w:w w:val="95"/>
          <w:sz w:val="21"/>
        </w:rPr>
        <w:t> </w:t>
      </w:r>
      <w:r>
        <w:rPr>
          <w:b/>
          <w:color w:val="231F20"/>
          <w:spacing w:val="-3"/>
          <w:w w:val="95"/>
          <w:sz w:val="21"/>
        </w:rPr>
        <w:t>personnes </w:t>
      </w:r>
      <w:r>
        <w:rPr>
          <w:b/>
          <w:color w:val="231F20"/>
          <w:sz w:val="21"/>
        </w:rPr>
        <w:t>non orientées par les maisons </w:t>
      </w:r>
      <w:r>
        <w:rPr>
          <w:b/>
          <w:color w:val="231F20"/>
          <w:spacing w:val="-3"/>
          <w:sz w:val="21"/>
        </w:rPr>
        <w:t>départemen- </w:t>
      </w:r>
      <w:r>
        <w:rPr>
          <w:b/>
          <w:color w:val="231F20"/>
          <w:w w:val="95"/>
          <w:sz w:val="21"/>
        </w:rPr>
        <w:t>tales</w:t>
      </w:r>
      <w:r>
        <w:rPr>
          <w:b/>
          <w:color w:val="231F20"/>
          <w:spacing w:val="-26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des</w:t>
      </w:r>
      <w:r>
        <w:rPr>
          <w:b/>
          <w:color w:val="231F20"/>
          <w:spacing w:val="-2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personnes</w:t>
      </w:r>
      <w:r>
        <w:rPr>
          <w:b/>
          <w:color w:val="231F20"/>
          <w:spacing w:val="-2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handicapées</w:t>
      </w:r>
      <w:r>
        <w:rPr>
          <w:b/>
          <w:color w:val="231F20"/>
          <w:spacing w:val="-21"/>
          <w:w w:val="95"/>
          <w:sz w:val="21"/>
        </w:rPr>
        <w:t> </w:t>
      </w:r>
      <w:r>
        <w:rPr>
          <w:color w:val="231F20"/>
          <w:w w:val="95"/>
          <w:sz w:val="21"/>
        </w:rPr>
        <w:t>(MDPH),</w:t>
      </w:r>
      <w:r>
        <w:rPr>
          <w:color w:val="231F20"/>
          <w:spacing w:val="-22"/>
          <w:w w:val="95"/>
          <w:sz w:val="21"/>
        </w:rPr>
        <w:t> </w:t>
      </w:r>
      <w:r>
        <w:rPr>
          <w:color w:val="231F20"/>
          <w:spacing w:val="-5"/>
          <w:w w:val="95"/>
          <w:sz w:val="21"/>
        </w:rPr>
        <w:t>pour </w:t>
      </w:r>
      <w:r>
        <w:rPr>
          <w:color w:val="231F20"/>
          <w:sz w:val="21"/>
        </w:rPr>
        <w:t>le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maintien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dans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l’emploi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ou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encore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sécurisa- tion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des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transitions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professionnelles.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335.905487pt;margin-top:10.515688pt;width:70.25pt;height:31.35pt;mso-position-horizontal-relative:page;mso-position-vertical-relative:paragraph;z-index:-251639808;mso-wrap-distance-left:0;mso-wrap-distance-right:0" coordorigin="6718,210" coordsize="1405,627">
            <v:rect style="position:absolute;left:6718;top:281;width:1405;height:480" filled="true" fillcolor="#ec008c" stroked="false">
              <v:fill type="solid"/>
            </v:rect>
            <v:shape style="position:absolute;left:6718;top:210;width:1405;height:627" type="#_x0000_t202" filled="false" stroked="false">
              <v:textbox inset="0,0,0,0">
                <w:txbxContent>
                  <w:p>
                    <w:pPr>
                      <w:spacing w:before="44"/>
                      <w:ind w:left="78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AXE</w:t>
                    </w:r>
                    <w:r>
                      <w:rPr>
                        <w:b/>
                        <w:color w:val="FFFFFF"/>
                        <w:spacing w:val="-89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9"/>
        <w:spacing w:line="249" w:lineRule="auto" w:before="8"/>
        <w:ind w:left="351" w:right="12134"/>
        <w:jc w:val="left"/>
      </w:pPr>
      <w:r>
        <w:rPr>
          <w:color w:val="231F20"/>
        </w:rPr>
        <w:t>CHANGER LE REGARD SUR LES COMPÉ- </w:t>
      </w:r>
      <w:r>
        <w:rPr>
          <w:color w:val="231F20"/>
          <w:w w:val="95"/>
        </w:rPr>
        <w:t>TENCES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PERSONNES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SITUATION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 </w:t>
      </w:r>
      <w:r>
        <w:rPr>
          <w:color w:val="231F20"/>
          <w:spacing w:val="-3"/>
          <w:w w:val="95"/>
        </w:rPr>
        <w:t>HANDICAP,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FACILITANT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LEUR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IMMERSION </w:t>
      </w:r>
      <w:r>
        <w:rPr>
          <w:color w:val="231F20"/>
        </w:rPr>
        <w:t>DANS</w:t>
      </w:r>
      <w:r>
        <w:rPr>
          <w:color w:val="231F20"/>
          <w:spacing w:val="-27"/>
        </w:rPr>
        <w:t> </w:t>
      </w:r>
      <w:r>
        <w:rPr>
          <w:color w:val="231F20"/>
        </w:rPr>
        <w:t>LE</w:t>
      </w:r>
      <w:r>
        <w:rPr>
          <w:color w:val="231F20"/>
          <w:spacing w:val="-27"/>
        </w:rPr>
        <w:t> </w:t>
      </w:r>
      <w:r>
        <w:rPr>
          <w:color w:val="231F20"/>
        </w:rPr>
        <w:t>MILIEU</w:t>
      </w:r>
      <w:r>
        <w:rPr>
          <w:color w:val="231F20"/>
          <w:spacing w:val="-27"/>
        </w:rPr>
        <w:t> </w:t>
      </w:r>
      <w:r>
        <w:rPr>
          <w:color w:val="231F20"/>
        </w:rPr>
        <w:t>PROFESSIONNEL</w:t>
      </w:r>
    </w:p>
    <w:p>
      <w:pPr>
        <w:pStyle w:val="BodyText"/>
        <w:spacing w:before="6"/>
        <w:rPr>
          <w:b/>
          <w:sz w:val="33"/>
        </w:rPr>
      </w:pPr>
    </w:p>
    <w:p>
      <w:pPr>
        <w:spacing w:before="0"/>
        <w:ind w:left="351" w:right="0" w:firstLine="0"/>
        <w:jc w:val="left"/>
        <w:rPr>
          <w:b/>
          <w:sz w:val="28"/>
        </w:rPr>
      </w:pPr>
      <w:r>
        <w:rPr>
          <w:b/>
          <w:color w:val="FFFFFF"/>
          <w:w w:val="69"/>
          <w:sz w:val="28"/>
          <w:shd w:fill="EF5BA1" w:color="auto" w:val="clear"/>
        </w:rPr>
        <w:t> </w:t>
      </w:r>
      <w:r>
        <w:rPr>
          <w:b/>
          <w:color w:val="FFFFFF"/>
          <w:sz w:val="28"/>
          <w:shd w:fill="EF5BA1" w:color="auto" w:val="clear"/>
        </w:rPr>
        <w:t>LEVIER N°5 </w:t>
      </w:r>
    </w:p>
    <w:p>
      <w:pPr>
        <w:spacing w:line="249" w:lineRule="auto" w:before="52"/>
        <w:ind w:left="351" w:right="12275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En</w:t>
      </w:r>
      <w:r>
        <w:rPr>
          <w:b/>
          <w:color w:val="231F20"/>
          <w:spacing w:val="-45"/>
          <w:sz w:val="21"/>
        </w:rPr>
        <w:t> </w:t>
      </w:r>
      <w:r>
        <w:rPr>
          <w:b/>
          <w:color w:val="231F20"/>
          <w:sz w:val="21"/>
        </w:rPr>
        <w:t>amplifiant</w:t>
      </w:r>
      <w:r>
        <w:rPr>
          <w:b/>
          <w:color w:val="231F20"/>
          <w:spacing w:val="-44"/>
          <w:sz w:val="21"/>
        </w:rPr>
        <w:t> </w:t>
      </w:r>
      <w:r>
        <w:rPr>
          <w:b/>
          <w:color w:val="231F20"/>
          <w:sz w:val="21"/>
        </w:rPr>
        <w:t>l’impact</w:t>
      </w:r>
      <w:r>
        <w:rPr>
          <w:b/>
          <w:color w:val="231F20"/>
          <w:spacing w:val="-44"/>
          <w:sz w:val="21"/>
        </w:rPr>
        <w:t> </w:t>
      </w:r>
      <w:r>
        <w:rPr>
          <w:b/>
          <w:color w:val="231F20"/>
          <w:sz w:val="21"/>
        </w:rPr>
        <w:t>attaché</w:t>
      </w:r>
      <w:r>
        <w:rPr>
          <w:b/>
          <w:color w:val="231F20"/>
          <w:spacing w:val="-44"/>
          <w:sz w:val="21"/>
        </w:rPr>
        <w:t> </w:t>
      </w:r>
      <w:r>
        <w:rPr>
          <w:b/>
          <w:color w:val="231F20"/>
          <w:sz w:val="21"/>
        </w:rPr>
        <w:t>à</w:t>
      </w:r>
      <w:r>
        <w:rPr>
          <w:b/>
          <w:color w:val="231F20"/>
          <w:spacing w:val="-44"/>
          <w:sz w:val="21"/>
        </w:rPr>
        <w:t> </w:t>
      </w:r>
      <w:r>
        <w:rPr>
          <w:b/>
          <w:color w:val="231F20"/>
          <w:spacing w:val="-4"/>
          <w:sz w:val="21"/>
        </w:rPr>
        <w:t>l’événement </w:t>
      </w:r>
      <w:r>
        <w:rPr>
          <w:b/>
          <w:color w:val="231F20"/>
          <w:sz w:val="21"/>
        </w:rPr>
        <w:t>DuoDay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:</w:t>
      </w:r>
      <w:r>
        <w:rPr>
          <w:b/>
          <w:color w:val="231F20"/>
          <w:spacing w:val="-25"/>
          <w:sz w:val="21"/>
        </w:rPr>
        <w:t> </w:t>
      </w:r>
      <w:r>
        <w:rPr>
          <w:b/>
          <w:color w:val="231F20"/>
          <w:sz w:val="21"/>
        </w:rPr>
        <w:t>rendez-vous</w:t>
      </w:r>
      <w:r>
        <w:rPr>
          <w:b/>
          <w:color w:val="231F20"/>
          <w:spacing w:val="-26"/>
          <w:sz w:val="21"/>
        </w:rPr>
        <w:t> </w:t>
      </w:r>
      <w:r>
        <w:rPr>
          <w:b/>
          <w:color w:val="231F20"/>
          <w:sz w:val="21"/>
        </w:rPr>
        <w:t>le</w:t>
      </w:r>
      <w:r>
        <w:rPr>
          <w:b/>
          <w:color w:val="231F20"/>
          <w:spacing w:val="-25"/>
          <w:sz w:val="21"/>
        </w:rPr>
        <w:t> </w:t>
      </w:r>
      <w:r>
        <w:rPr>
          <w:b/>
          <w:color w:val="231F20"/>
          <w:sz w:val="21"/>
        </w:rPr>
        <w:t>14</w:t>
      </w:r>
      <w:r>
        <w:rPr>
          <w:b/>
          <w:color w:val="231F20"/>
          <w:spacing w:val="-25"/>
          <w:sz w:val="21"/>
        </w:rPr>
        <w:t> </w:t>
      </w:r>
      <w:r>
        <w:rPr>
          <w:b/>
          <w:color w:val="231F20"/>
          <w:sz w:val="21"/>
        </w:rPr>
        <w:t>mai</w:t>
      </w:r>
      <w:r>
        <w:rPr>
          <w:b/>
          <w:color w:val="231F20"/>
          <w:spacing w:val="-25"/>
          <w:sz w:val="21"/>
        </w:rPr>
        <w:t> </w:t>
      </w:r>
      <w:r>
        <w:rPr>
          <w:b/>
          <w:color w:val="231F20"/>
          <w:sz w:val="21"/>
        </w:rPr>
        <w:t>2020</w:t>
      </w:r>
      <w:r>
        <w:rPr>
          <w:b/>
          <w:color w:val="231F20"/>
          <w:spacing w:val="-26"/>
          <w:sz w:val="21"/>
        </w:rPr>
        <w:t> </w:t>
      </w:r>
      <w:r>
        <w:rPr>
          <w:b/>
          <w:color w:val="231F20"/>
          <w:sz w:val="21"/>
        </w:rPr>
        <w:t>!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9" w:lineRule="auto"/>
        <w:ind w:left="351" w:right="12093"/>
        <w:jc w:val="both"/>
      </w:pPr>
      <w:r>
        <w:rPr>
          <w:b/>
          <w:color w:val="231F20"/>
        </w:rPr>
        <w:t>Un concept qui fait ses preuves, </w:t>
      </w:r>
      <w:r>
        <w:rPr>
          <w:color w:val="231F20"/>
        </w:rPr>
        <w:t>à travers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la </w:t>
      </w:r>
      <w:r>
        <w:rPr>
          <w:color w:val="231F20"/>
        </w:rPr>
        <w:t>constitution de duos entre personnes en </w:t>
      </w:r>
      <w:r>
        <w:rPr>
          <w:color w:val="231F20"/>
          <w:spacing w:val="-3"/>
        </w:rPr>
        <w:t>situa- </w:t>
      </w:r>
      <w:r>
        <w:rPr>
          <w:color w:val="231F20"/>
        </w:rPr>
        <w:t>tion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handicap</w:t>
      </w:r>
      <w:r>
        <w:rPr>
          <w:color w:val="231F20"/>
          <w:spacing w:val="-18"/>
        </w:rPr>
        <w:t> </w:t>
      </w:r>
      <w:r>
        <w:rPr>
          <w:color w:val="231F20"/>
        </w:rPr>
        <w:t>et</w:t>
      </w:r>
      <w:r>
        <w:rPr>
          <w:color w:val="231F20"/>
          <w:spacing w:val="-17"/>
        </w:rPr>
        <w:t> </w:t>
      </w:r>
      <w:r>
        <w:rPr>
          <w:color w:val="231F20"/>
        </w:rPr>
        <w:t>professionnels</w:t>
      </w:r>
      <w:r>
        <w:rPr>
          <w:color w:val="231F20"/>
          <w:spacing w:val="-18"/>
        </w:rPr>
        <w:t> </w:t>
      </w:r>
      <w:r>
        <w:rPr>
          <w:color w:val="231F20"/>
        </w:rPr>
        <w:t>dans</w:t>
      </w:r>
      <w:r>
        <w:rPr>
          <w:color w:val="231F20"/>
          <w:spacing w:val="-18"/>
        </w:rPr>
        <w:t> </w:t>
      </w:r>
      <w:r>
        <w:rPr>
          <w:color w:val="231F20"/>
        </w:rPr>
        <w:t>leur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en- </w:t>
      </w:r>
      <w:r>
        <w:rPr>
          <w:color w:val="231F20"/>
        </w:rPr>
        <w:t>vironnement de</w:t>
      </w:r>
      <w:r>
        <w:rPr>
          <w:color w:val="231F20"/>
          <w:spacing w:val="-33"/>
        </w:rPr>
        <w:t> </w:t>
      </w:r>
      <w:r>
        <w:rPr>
          <w:color w:val="231F20"/>
        </w:rPr>
        <w:t>travail.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9" w:lineRule="auto"/>
        <w:ind w:left="351" w:right="12093"/>
        <w:jc w:val="both"/>
      </w:pPr>
      <w:r>
        <w:rPr>
          <w:color w:val="231F20"/>
        </w:rPr>
        <w:t>Une</w:t>
      </w:r>
      <w:r>
        <w:rPr>
          <w:color w:val="231F20"/>
          <w:spacing w:val="-24"/>
        </w:rPr>
        <w:t> </w:t>
      </w:r>
      <w:r>
        <w:rPr>
          <w:b/>
          <w:color w:val="231F20"/>
        </w:rPr>
        <w:t>plateforme</w:t>
      </w:r>
      <w:r>
        <w:rPr>
          <w:b/>
          <w:color w:val="231F20"/>
          <w:spacing w:val="-27"/>
        </w:rPr>
        <w:t> </w:t>
      </w:r>
      <w:r>
        <w:rPr>
          <w:b/>
          <w:color w:val="231F20"/>
        </w:rPr>
        <w:t>numérique</w:t>
      </w:r>
      <w:r>
        <w:rPr>
          <w:b/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mise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relation des</w:t>
      </w:r>
      <w:r>
        <w:rPr>
          <w:color w:val="231F20"/>
          <w:spacing w:val="-25"/>
        </w:rPr>
        <w:t> </w:t>
      </w:r>
      <w:r>
        <w:rPr>
          <w:color w:val="231F20"/>
        </w:rPr>
        <w:t>candidats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situation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handicap,</w:t>
      </w:r>
      <w:r>
        <w:rPr>
          <w:color w:val="231F20"/>
          <w:spacing w:val="-24"/>
        </w:rPr>
        <w:t> </w:t>
      </w:r>
      <w:r>
        <w:rPr>
          <w:color w:val="231F20"/>
        </w:rPr>
        <w:t>des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pro- </w:t>
      </w:r>
      <w:r>
        <w:rPr>
          <w:color w:val="231F20"/>
        </w:rPr>
        <w:t>fessionnels et des structures accompagnantes pour</w:t>
      </w:r>
      <w:r>
        <w:rPr>
          <w:color w:val="231F20"/>
          <w:spacing w:val="-20"/>
        </w:rPr>
        <w:t> </w:t>
      </w:r>
      <w:r>
        <w:rPr>
          <w:color w:val="231F20"/>
        </w:rPr>
        <w:t>constituer</w:t>
      </w:r>
      <w:r>
        <w:rPr>
          <w:color w:val="231F20"/>
          <w:spacing w:val="-20"/>
        </w:rPr>
        <w:t> </w:t>
      </w:r>
      <w:r>
        <w:rPr>
          <w:color w:val="231F20"/>
        </w:rPr>
        <w:t>des</w:t>
      </w:r>
      <w:r>
        <w:rPr>
          <w:color w:val="231F20"/>
          <w:spacing w:val="-15"/>
        </w:rPr>
        <w:t> </w:t>
      </w:r>
      <w:r>
        <w:rPr>
          <w:color w:val="231F20"/>
        </w:rPr>
        <w:t>duos.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pict>
          <v:shape style="position:absolute;margin-left:335.906006pt;margin-top:13.262033pt;width:216.85pt;height:297.9pt;mso-position-horizontal-relative:page;mso-position-vertical-relative:paragraph;z-index:-251638784;mso-wrap-distance-left:0;mso-wrap-distance-right:0" type="#_x0000_t202" filled="true" fillcolor="#f6adcd" stroked="false">
            <v:textbox inset="0,0,0,0">
              <w:txbxContent>
                <w:p>
                  <w:pPr>
                    <w:spacing w:before="130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95"/>
                      <w:sz w:val="21"/>
                    </w:rPr>
                    <w:t>FOCUS :</w:t>
                  </w:r>
                </w:p>
                <w:p>
                  <w:pPr>
                    <w:spacing w:before="11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pacing w:val="-7"/>
                      <w:sz w:val="21"/>
                    </w:rPr>
                    <w:t>Participer</w:t>
                  </w:r>
                  <w:r>
                    <w:rPr>
                      <w:b/>
                      <w:color w:val="231F20"/>
                      <w:spacing w:val="-46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au</w:t>
                  </w:r>
                  <w:r>
                    <w:rPr>
                      <w:b/>
                      <w:color w:val="231F20"/>
                      <w:spacing w:val="-4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7"/>
                      <w:sz w:val="21"/>
                    </w:rPr>
                    <w:t>DuoDay</w:t>
                  </w:r>
                  <w:r>
                    <w:rPr>
                      <w:b/>
                      <w:color w:val="231F20"/>
                      <w:spacing w:val="-4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9"/>
                      <w:sz w:val="21"/>
                    </w:rPr>
                    <w:t>(www.duoday.fr)</w:t>
                  </w:r>
                  <w:r>
                    <w:rPr>
                      <w:b/>
                      <w:color w:val="231F20"/>
                      <w:spacing w:val="-4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6"/>
                      <w:sz w:val="21"/>
                    </w:rPr>
                    <w:t>pour</w:t>
                  </w:r>
                  <w:r>
                    <w:rPr>
                      <w:b/>
                      <w:color w:val="231F20"/>
                      <w:spacing w:val="-46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: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328" w:val="left" w:leader="none"/>
                    </w:tabs>
                    <w:spacing w:line="249" w:lineRule="auto" w:before="10" w:after="0"/>
                    <w:ind w:left="170" w:right="162" w:firstLine="0"/>
                    <w:jc w:val="both"/>
                  </w:pPr>
                  <w:r>
                    <w:rPr>
                      <w:color w:val="231F20"/>
                    </w:rPr>
                    <w:t>Permettre aux personnes en situation de handicap de découvrir un métier,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d’amorcer </w:t>
                  </w:r>
                  <w:r>
                    <w:rPr>
                      <w:color w:val="231F20"/>
                    </w:rPr>
                    <w:t>un parcours d’insertion en découvrant une activité au sein d’une entreprise, d’une col- lectivité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ou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d’une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association.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307" w:val="left" w:leader="none"/>
                    </w:tabs>
                    <w:spacing w:line="249" w:lineRule="auto" w:before="61" w:after="0"/>
                    <w:ind w:left="170" w:right="162" w:firstLine="0"/>
                    <w:jc w:val="both"/>
                  </w:pPr>
                  <w:r>
                    <w:rPr>
                      <w:color w:val="231F20"/>
                      <w:spacing w:val="-3"/>
                    </w:rPr>
                    <w:t>Faire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découvrir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aux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entreprises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compé- tences et qualités professionnelles des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per- </w:t>
                  </w:r>
                  <w:r>
                    <w:rPr>
                      <w:color w:val="231F20"/>
                    </w:rPr>
                    <w:t>sonnes en situation de handicap et </w:t>
                  </w:r>
                  <w:r>
                    <w:rPr>
                      <w:color w:val="231F20"/>
                      <w:spacing w:val="-5"/>
                    </w:rPr>
                    <w:t>affirmer </w:t>
                  </w:r>
                  <w:r>
                    <w:rPr>
                      <w:color w:val="231F20"/>
                    </w:rPr>
                    <w:t>ses convictions en faveur d’une société du vivre/travailler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ensemble.</w:t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288" w:val="left" w:leader="none"/>
                    </w:tabs>
                    <w:spacing w:line="249" w:lineRule="auto" w:before="61" w:after="0"/>
                    <w:ind w:left="170" w:right="167" w:firstLine="0"/>
                    <w:jc w:val="both"/>
                  </w:pPr>
                  <w:r>
                    <w:rPr>
                      <w:color w:val="231F20"/>
                    </w:rPr>
                    <w:t>Faciliter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compréhension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attentes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des employeurs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par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professionnels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l’inser- </w:t>
                  </w:r>
                  <w:r>
                    <w:rPr>
                      <w:color w:val="231F20"/>
                    </w:rPr>
                    <w:t>tion,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et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lever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freins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l’embauche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per- </w:t>
                  </w:r>
                  <w:r>
                    <w:rPr>
                      <w:color w:val="231F20"/>
                    </w:rPr>
                    <w:t>sonnes en situation de handicap. La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forma- </w:t>
                  </w:r>
                  <w:r>
                    <w:rPr>
                      <w:color w:val="231F20"/>
                    </w:rPr>
                    <w:t>tion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amont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et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parcours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d’insertion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s’en </w:t>
                  </w:r>
                  <w:r>
                    <w:rPr>
                      <w:color w:val="231F20"/>
                    </w:rPr>
                    <w:t>trouveront améliorés, tout comme les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outils d’accompagnement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pour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employeurs.</w:t>
                  </w:r>
                </w:p>
                <w:p>
                  <w:pPr>
                    <w:pStyle w:val="BodyText"/>
                    <w:spacing w:before="6"/>
                    <w:ind w:left="170"/>
                    <w:jc w:val="both"/>
                  </w:pPr>
                  <w:r>
                    <w:rPr>
                      <w:color w:val="231F20"/>
                    </w:rPr>
                    <w:t>Le DuoDay en 2019, ce sont 13 000 duos,</w:t>
                  </w:r>
                </w:p>
                <w:p>
                  <w:pPr>
                    <w:pStyle w:val="BodyText"/>
                    <w:spacing w:line="249" w:lineRule="auto" w:before="11"/>
                    <w:ind w:left="170" w:right="168"/>
                    <w:jc w:val="both"/>
                  </w:pPr>
                  <w:r>
                    <w:rPr>
                      <w:color w:val="231F20"/>
                      <w:spacing w:val="-3"/>
                      <w:w w:val="105"/>
                    </w:rPr>
                    <w:t>26 </w:t>
                  </w:r>
                  <w:r>
                    <w:rPr>
                      <w:color w:val="231F20"/>
                      <w:spacing w:val="-4"/>
                      <w:w w:val="105"/>
                    </w:rPr>
                    <w:t>000 </w:t>
                  </w:r>
                  <w:r>
                    <w:rPr>
                      <w:color w:val="231F20"/>
                      <w:spacing w:val="-5"/>
                      <w:w w:val="105"/>
                    </w:rPr>
                    <w:t>personnes, </w:t>
                  </w:r>
                  <w:r>
                    <w:rPr>
                      <w:color w:val="231F20"/>
                      <w:w w:val="105"/>
                    </w:rPr>
                    <w:t>6 </w:t>
                  </w:r>
                  <w:r>
                    <w:rPr>
                      <w:color w:val="231F20"/>
                      <w:spacing w:val="-4"/>
                      <w:w w:val="105"/>
                    </w:rPr>
                    <w:t>800  </w:t>
                  </w:r>
                  <w:r>
                    <w:rPr>
                      <w:color w:val="231F20"/>
                      <w:spacing w:val="-5"/>
                      <w:w w:val="105"/>
                    </w:rPr>
                    <w:t>employeurs  </w:t>
                  </w:r>
                  <w:r>
                    <w:rPr>
                      <w:color w:val="231F20"/>
                      <w:spacing w:val="-3"/>
                      <w:w w:val="105"/>
                    </w:rPr>
                    <w:t>et </w:t>
                  </w:r>
                  <w:r>
                    <w:rPr>
                      <w:color w:val="231F20"/>
                    </w:rPr>
                    <w:t>2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400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structures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accompagnantes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mobilisés.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580" w:bottom="280" w:left="860" w:right="660"/>
          <w:cols w:num="2" w:equalWidth="0">
            <w:col w:w="5467" w:space="40"/>
            <w:col w:w="1679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678720">
            <wp:simplePos x="0" y="0"/>
            <wp:positionH relativeFrom="page">
              <wp:posOffset>7559992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8"/>
        </w:rPr>
      </w:pPr>
    </w:p>
    <w:p>
      <w:pPr>
        <w:spacing w:before="107"/>
        <w:ind w:left="105" w:right="0" w:firstLine="0"/>
        <w:jc w:val="left"/>
        <w:rPr>
          <w:sz w:val="20"/>
        </w:rPr>
      </w:pPr>
      <w:r>
        <w:rPr>
          <w:color w:val="231F20"/>
          <w:sz w:val="20"/>
        </w:rPr>
        <w:t>10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1580" w:bottom="280" w:left="8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23820" w:h="16840" w:orient="landscape"/>
          <w:pgMar w:top="0" w:bottom="0" w:left="860" w:right="660"/>
        </w:sectPr>
      </w:pPr>
    </w:p>
    <w:p>
      <w:pPr>
        <w:pStyle w:val="BodyText"/>
        <w:spacing w:before="4"/>
        <w:rPr>
          <w:sz w:val="3"/>
        </w:rPr>
      </w:pPr>
      <w:r>
        <w:rPr/>
        <w:drawing>
          <wp:anchor distT="0" distB="0" distL="0" distR="0" allowOverlap="1" layoutInCell="1" locked="0" behindDoc="1" simplePos="0" relativeHeight="250701824">
            <wp:simplePos x="0" y="0"/>
            <wp:positionH relativeFrom="page">
              <wp:posOffset>0</wp:posOffset>
            </wp:positionH>
            <wp:positionV relativeFrom="page">
              <wp:posOffset>4</wp:posOffset>
            </wp:positionV>
            <wp:extent cx="4014000" cy="10691998"/>
            <wp:effectExtent l="0" t="0" r="0" b="0"/>
            <wp:wrapNone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000" cy="1069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7.086975pt;margin-top:41.811016pt;width:216.85pt;height:757.6pt;mso-position-horizontal-relative:page;mso-position-vertical-relative:page;z-index:251687936" type="#_x0000_t202" filled="true" fillcolor="#f6adcd" stroked="false">
            <v:textbox inset="0,0,0,0">
              <w:txbxContent>
                <w:p>
                  <w:pPr>
                    <w:spacing w:before="130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95"/>
                      <w:sz w:val="21"/>
                    </w:rPr>
                    <w:t>FOCUS :</w:t>
                  </w:r>
                </w:p>
                <w:p>
                  <w:pPr>
                    <w:spacing w:line="249" w:lineRule="auto" w:before="11"/>
                    <w:ind w:left="170" w:right="167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La mobilisation générale des </w:t>
                  </w:r>
                  <w:r>
                    <w:rPr>
                      <w:color w:val="231F20"/>
                      <w:spacing w:val="-3"/>
                      <w:sz w:val="21"/>
                    </w:rPr>
                    <w:t>entreprises </w:t>
                  </w:r>
                  <w:r>
                    <w:rPr>
                      <w:color w:val="231F20"/>
                      <w:sz w:val="21"/>
                    </w:rPr>
                    <w:t>pour l’emploi des personnes handicapées constitue</w:t>
                  </w:r>
                  <w:r>
                    <w:rPr>
                      <w:color w:val="231F20"/>
                      <w:spacing w:val="-1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une</w:t>
                  </w:r>
                  <w:r>
                    <w:rPr>
                      <w:color w:val="231F20"/>
                      <w:spacing w:val="-1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priorité.</w:t>
                  </w:r>
                  <w:r>
                    <w:rPr>
                      <w:color w:val="231F20"/>
                      <w:spacing w:val="-1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La</w:t>
                  </w:r>
                  <w:r>
                    <w:rPr>
                      <w:color w:val="231F20"/>
                      <w:spacing w:val="-1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mission</w:t>
                  </w:r>
                  <w:r>
                    <w:rPr>
                      <w:color w:val="231F20"/>
                      <w:spacing w:val="-1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confiée</w:t>
                  </w:r>
                  <w:r>
                    <w:rPr>
                      <w:color w:val="231F20"/>
                      <w:spacing w:val="-17"/>
                      <w:sz w:val="21"/>
                    </w:rPr>
                    <w:t> </w:t>
                  </w:r>
                  <w:r>
                    <w:rPr>
                      <w:color w:val="231F20"/>
                      <w:spacing w:val="-6"/>
                      <w:sz w:val="21"/>
                    </w:rPr>
                    <w:t>en </w:t>
                  </w:r>
                  <w:r>
                    <w:rPr>
                      <w:color w:val="231F20"/>
                      <w:sz w:val="21"/>
                    </w:rPr>
                    <w:t>juillet dernier par Sophie Cluzel, </w:t>
                  </w:r>
                  <w:r>
                    <w:rPr>
                      <w:color w:val="231F20"/>
                      <w:spacing w:val="-3"/>
                      <w:sz w:val="21"/>
                    </w:rPr>
                    <w:t>secrétaire </w:t>
                  </w:r>
                  <w:r>
                    <w:rPr>
                      <w:color w:val="231F20"/>
                      <w:sz w:val="21"/>
                    </w:rPr>
                    <w:t>d’Etat</w:t>
                  </w:r>
                  <w:r>
                    <w:rPr>
                      <w:color w:val="231F20"/>
                      <w:spacing w:val="-2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chargée</w:t>
                  </w:r>
                  <w:r>
                    <w:rPr>
                      <w:color w:val="231F20"/>
                      <w:spacing w:val="-2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des</w:t>
                  </w:r>
                  <w:r>
                    <w:rPr>
                      <w:color w:val="231F20"/>
                      <w:spacing w:val="-2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Personnes</w:t>
                  </w:r>
                  <w:r>
                    <w:rPr>
                      <w:color w:val="231F20"/>
                      <w:spacing w:val="-26"/>
                      <w:sz w:val="21"/>
                    </w:rPr>
                    <w:t> </w:t>
                  </w:r>
                  <w:r>
                    <w:rPr>
                      <w:color w:val="231F20"/>
                      <w:spacing w:val="-2"/>
                      <w:sz w:val="21"/>
                    </w:rPr>
                    <w:t>handicapées, </w:t>
                  </w:r>
                  <w:r>
                    <w:rPr>
                      <w:color w:val="231F20"/>
                      <w:sz w:val="21"/>
                    </w:rPr>
                    <w:t>à</w:t>
                  </w:r>
                  <w:r>
                    <w:rPr>
                      <w:color w:val="231F20"/>
                      <w:spacing w:val="-2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Messieurs</w:t>
                  </w:r>
                  <w:r>
                    <w:rPr>
                      <w:color w:val="231F20"/>
                      <w:spacing w:val="-2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Letartre</w:t>
                  </w:r>
                  <w:r>
                    <w:rPr>
                      <w:color w:val="231F20"/>
                      <w:spacing w:val="-2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et</w:t>
                  </w:r>
                  <w:r>
                    <w:rPr>
                      <w:color w:val="231F20"/>
                      <w:spacing w:val="-2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Sanchez,</w:t>
                  </w:r>
                  <w:r>
                    <w:rPr>
                      <w:color w:val="231F20"/>
                      <w:spacing w:val="-2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a</w:t>
                  </w:r>
                  <w:r>
                    <w:rPr>
                      <w:color w:val="231F20"/>
                      <w:spacing w:val="-2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conduit</w:t>
                  </w:r>
                  <w:r>
                    <w:rPr>
                      <w:color w:val="231F20"/>
                      <w:spacing w:val="-2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à la</w:t>
                  </w:r>
                  <w:r>
                    <w:rPr>
                      <w:color w:val="231F20"/>
                      <w:spacing w:val="-27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rédaction</w:t>
                  </w:r>
                  <w:r>
                    <w:rPr>
                      <w:b/>
                      <w:color w:val="231F20"/>
                      <w:spacing w:val="-3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d’un</w:t>
                  </w:r>
                  <w:r>
                    <w:rPr>
                      <w:b/>
                      <w:color w:val="231F20"/>
                      <w:spacing w:val="-29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manifeste</w:t>
                  </w:r>
                  <w:r>
                    <w:rPr>
                      <w:b/>
                      <w:color w:val="231F20"/>
                      <w:spacing w:val="-3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de</w:t>
                  </w:r>
                  <w:r>
                    <w:rPr>
                      <w:b/>
                      <w:color w:val="231F20"/>
                      <w:spacing w:val="-3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10</w:t>
                  </w:r>
                  <w:r>
                    <w:rPr>
                      <w:b/>
                      <w:color w:val="231F20"/>
                      <w:spacing w:val="-29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engage- ments</w:t>
                  </w:r>
                  <w:r>
                    <w:rPr>
                      <w:b/>
                      <w:color w:val="231F20"/>
                      <w:spacing w:val="-2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concrets</w:t>
                  </w:r>
                  <w:r>
                    <w:rPr>
                      <w:b/>
                      <w:color w:val="231F20"/>
                      <w:spacing w:val="-2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et</w:t>
                  </w:r>
                  <w:r>
                    <w:rPr>
                      <w:b/>
                      <w:color w:val="231F20"/>
                      <w:spacing w:val="-2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opérationnels</w:t>
                  </w:r>
                  <w:r>
                    <w:rPr>
                      <w:b/>
                      <w:color w:val="231F20"/>
                      <w:spacing w:val="-2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: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91" w:val="left" w:leader="none"/>
                    </w:tabs>
                    <w:spacing w:line="249" w:lineRule="auto" w:before="7" w:after="0"/>
                    <w:ind w:left="170" w:right="162" w:firstLine="0"/>
                    <w:jc w:val="both"/>
                  </w:pPr>
                  <w:r>
                    <w:rPr>
                      <w:color w:val="231F20"/>
                      <w:spacing w:val="-4"/>
                    </w:rPr>
                    <w:t>L’accueil </w:t>
                  </w:r>
                  <w:r>
                    <w:rPr>
                      <w:color w:val="231F20"/>
                    </w:rPr>
                    <w:t>des élèves handicapés dans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les entreprises,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dès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stage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3ème,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pour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leur </w:t>
                  </w:r>
                  <w:r>
                    <w:rPr>
                      <w:color w:val="231F20"/>
                    </w:rPr>
                    <w:t>permettre d’imaginer clairement un </w:t>
                  </w:r>
                  <w:r>
                    <w:rPr>
                      <w:color w:val="231F20"/>
                      <w:spacing w:val="-3"/>
                    </w:rPr>
                    <w:t>futur </w:t>
                  </w:r>
                  <w:r>
                    <w:rPr>
                      <w:color w:val="231F20"/>
                    </w:rPr>
                    <w:t>professionnel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et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d’orienter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leurs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études.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83" w:val="left" w:leader="none"/>
                    </w:tabs>
                    <w:spacing w:line="249" w:lineRule="auto" w:before="3" w:after="0"/>
                    <w:ind w:left="170" w:right="167" w:firstLine="0"/>
                    <w:jc w:val="both"/>
                  </w:pPr>
                  <w:r>
                    <w:rPr>
                      <w:color w:val="231F20"/>
                      <w:spacing w:val="-5"/>
                      <w:w w:val="95"/>
                    </w:rPr>
                    <w:t>L’accès </w:t>
                  </w:r>
                  <w:r>
                    <w:rPr>
                      <w:color w:val="231F20"/>
                      <w:w w:val="95"/>
                    </w:rPr>
                    <w:t>des élèves et étudiants</w:t>
                  </w:r>
                  <w:r>
                    <w:rPr>
                      <w:color w:val="231F20"/>
                      <w:spacing w:val="-3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handicapés </w:t>
                  </w:r>
                  <w:r>
                    <w:rPr>
                      <w:color w:val="231F20"/>
                    </w:rPr>
                    <w:t>au monde de l’entreprise notamment par </w:t>
                  </w:r>
                  <w:r>
                    <w:rPr>
                      <w:color w:val="231F20"/>
                      <w:spacing w:val="-7"/>
                    </w:rPr>
                    <w:t>la </w:t>
                  </w:r>
                  <w:r>
                    <w:rPr>
                      <w:color w:val="231F20"/>
                    </w:rPr>
                    <w:t>voie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l’apprentissage,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l’alternance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et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du stage en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entreprise.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10" w:val="left" w:leader="none"/>
                    </w:tabs>
                    <w:spacing w:line="249" w:lineRule="auto" w:before="4" w:after="0"/>
                    <w:ind w:left="170" w:right="162" w:firstLine="0"/>
                    <w:jc w:val="both"/>
                  </w:pPr>
                  <w:r>
                    <w:rPr>
                      <w:color w:val="231F20"/>
                      <w:spacing w:val="-5"/>
                    </w:rPr>
                    <w:t>L’accès </w:t>
                  </w:r>
                  <w:r>
                    <w:rPr>
                      <w:color w:val="231F20"/>
                    </w:rPr>
                    <w:t>à l’entretien de recrutement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pour </w:t>
                  </w:r>
                  <w:r>
                    <w:rPr>
                      <w:color w:val="231F20"/>
                      <w:w w:val="95"/>
                    </w:rPr>
                    <w:t>toute candidature de personnes handicapées </w:t>
                  </w:r>
                  <w:r>
                    <w:rPr>
                      <w:color w:val="231F20"/>
                    </w:rPr>
                    <w:t>ayant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profil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et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compétences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pour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tous les postes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disponibles.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19" w:val="left" w:leader="none"/>
                    </w:tabs>
                    <w:spacing w:line="249" w:lineRule="auto" w:before="3" w:after="0"/>
                    <w:ind w:left="170" w:right="167" w:firstLine="0"/>
                    <w:jc w:val="both"/>
                  </w:pPr>
                  <w:r>
                    <w:rPr>
                      <w:color w:val="231F20"/>
                    </w:rPr>
                    <w:t>La mise en œuvre régulière d’actions </w:t>
                  </w:r>
                  <w:r>
                    <w:rPr>
                      <w:color w:val="231F20"/>
                      <w:spacing w:val="-4"/>
                    </w:rPr>
                    <w:t>in- </w:t>
                  </w:r>
                  <w:r>
                    <w:rPr>
                      <w:color w:val="231F20"/>
                    </w:rPr>
                    <w:t>ternes de sensibilisation pour lutter </w:t>
                  </w:r>
                  <w:r>
                    <w:rPr>
                      <w:color w:val="231F20"/>
                      <w:spacing w:val="-3"/>
                    </w:rPr>
                    <w:t>contre </w:t>
                  </w:r>
                  <w:r>
                    <w:rPr>
                      <w:color w:val="231F20"/>
                    </w:rPr>
                    <w:t>les stéréotypes et les discriminations </w:t>
                  </w:r>
                  <w:r>
                    <w:rPr>
                      <w:color w:val="231F20"/>
                      <w:spacing w:val="-12"/>
                    </w:rPr>
                    <w:t>à </w:t>
                  </w:r>
                  <w:r>
                    <w:rPr>
                      <w:color w:val="231F20"/>
                      <w:spacing w:val="-3"/>
                    </w:rPr>
                    <w:t>l’égard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personnes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handicapées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82" w:val="left" w:leader="none"/>
                    </w:tabs>
                    <w:spacing w:line="249" w:lineRule="auto" w:before="3" w:after="0"/>
                    <w:ind w:left="170" w:right="169" w:firstLine="0"/>
                    <w:jc w:val="both"/>
                  </w:pP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mobilisation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tout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nouveau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collabora- </w:t>
                  </w:r>
                  <w:r>
                    <w:rPr>
                      <w:color w:val="231F20"/>
                    </w:rPr>
                    <w:t>teur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autour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enjeux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du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handicap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entre- </w:t>
                  </w:r>
                  <w:r>
                    <w:rPr>
                      <w:color w:val="231F20"/>
                    </w:rPr>
                    <w:t>prise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lors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accueil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et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son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parcours </w:t>
                  </w:r>
                  <w:r>
                    <w:rPr>
                      <w:color w:val="231F20"/>
                    </w:rPr>
                    <w:t>d’intégration.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24" w:val="left" w:leader="none"/>
                    </w:tabs>
                    <w:spacing w:line="249" w:lineRule="auto" w:before="4" w:after="0"/>
                    <w:ind w:left="170" w:right="169" w:firstLine="0"/>
                    <w:jc w:val="both"/>
                  </w:pPr>
                  <w:r>
                    <w:rPr>
                      <w:color w:val="231F20"/>
                      <w:spacing w:val="-3"/>
                    </w:rPr>
                    <w:t>L’optimisation </w:t>
                  </w:r>
                  <w:r>
                    <w:rPr>
                      <w:color w:val="231F20"/>
                    </w:rPr>
                    <w:t>de l’accès aux outils </w:t>
                  </w:r>
                  <w:r>
                    <w:rPr>
                      <w:color w:val="231F20"/>
                      <w:spacing w:val="-6"/>
                    </w:rPr>
                    <w:t>d’en- </w:t>
                  </w:r>
                  <w:r>
                    <w:rPr>
                      <w:color w:val="231F20"/>
                    </w:rPr>
                    <w:t>treprise, notamment numériques, aux </w:t>
                  </w:r>
                  <w:r>
                    <w:rPr>
                      <w:color w:val="231F20"/>
                      <w:spacing w:val="-7"/>
                    </w:rPr>
                    <w:t>per- </w:t>
                  </w:r>
                  <w:r>
                    <w:rPr>
                      <w:color w:val="231F20"/>
                    </w:rPr>
                    <w:t>sonnes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situation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handicap.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43" w:val="left" w:leader="none"/>
                    </w:tabs>
                    <w:spacing w:line="249" w:lineRule="auto" w:before="3" w:after="0"/>
                    <w:ind w:left="170" w:right="167" w:firstLine="0"/>
                    <w:jc w:val="both"/>
                  </w:pPr>
                  <w:r>
                    <w:rPr>
                      <w:color w:val="231F20"/>
                      <w:spacing w:val="-3"/>
                      <w:w w:val="95"/>
                    </w:rPr>
                    <w:t>L’intégration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«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l’accessibilité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numérique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» </w:t>
                  </w:r>
                  <w:r>
                    <w:rPr>
                      <w:color w:val="231F20"/>
                    </w:rPr>
                    <w:t>dans la conception des schémas </w:t>
                  </w:r>
                  <w:r>
                    <w:rPr>
                      <w:color w:val="231F20"/>
                      <w:spacing w:val="-3"/>
                    </w:rPr>
                    <w:t>directeurs </w:t>
                  </w:r>
                  <w:r>
                    <w:rPr>
                      <w:color w:val="231F20"/>
                    </w:rPr>
                    <w:t>des systèmes d’informations, et le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</w:rPr>
                    <w:t>dévelop- pement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solutions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numériques.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02" w:val="left" w:leader="none"/>
                    </w:tabs>
                    <w:spacing w:line="249" w:lineRule="auto" w:before="3" w:after="0"/>
                    <w:ind w:left="170" w:right="169" w:firstLine="0"/>
                    <w:jc w:val="both"/>
                  </w:pP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développement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engagements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éco- </w:t>
                  </w:r>
                  <w:r>
                    <w:rPr>
                      <w:color w:val="231F20"/>
                    </w:rPr>
                    <w:t>nomiques avec les entreprises </w:t>
                  </w:r>
                  <w:r>
                    <w:rPr>
                      <w:color w:val="231F20"/>
                      <w:spacing w:val="-3"/>
                    </w:rPr>
                    <w:t>adaptées, </w:t>
                  </w:r>
                  <w:r>
                    <w:rPr>
                      <w:color w:val="231F20"/>
                    </w:rPr>
                    <w:t>les établissements spécialisés d’aide par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le </w:t>
                  </w:r>
                  <w:r>
                    <w:rPr>
                      <w:color w:val="231F20"/>
                    </w:rPr>
                    <w:t>travail et les travailleurs indépendants </w:t>
                  </w:r>
                  <w:r>
                    <w:rPr>
                      <w:color w:val="231F20"/>
                      <w:spacing w:val="-4"/>
                    </w:rPr>
                    <w:t>han- </w:t>
                  </w:r>
                  <w:r>
                    <w:rPr>
                      <w:color w:val="231F20"/>
                    </w:rPr>
                    <w:t>dicapés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dans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leur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confier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com- </w:t>
                  </w:r>
                  <w:r>
                    <w:rPr>
                      <w:color w:val="231F20"/>
                    </w:rPr>
                    <w:t>mandes et des missions de sous-traitance répondant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nos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exigences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qualité.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403" w:val="left" w:leader="none"/>
                    </w:tabs>
                    <w:spacing w:line="249" w:lineRule="auto" w:before="6" w:after="0"/>
                    <w:ind w:left="170" w:right="167" w:firstLine="0"/>
                    <w:jc w:val="both"/>
                  </w:pPr>
                  <w:r>
                    <w:rPr>
                      <w:color w:val="231F20"/>
                      <w:w w:val="95"/>
                    </w:rPr>
                    <w:t>Le développement de passerelles avec </w:t>
                  </w:r>
                  <w:r>
                    <w:rPr>
                      <w:color w:val="231F20"/>
                      <w:spacing w:val="-4"/>
                      <w:w w:val="95"/>
                    </w:rPr>
                    <w:t>les </w:t>
                  </w:r>
                  <w:r>
                    <w:rPr>
                      <w:color w:val="231F20"/>
                    </w:rPr>
                    <w:t>entreprises adaptées et </w:t>
                  </w:r>
                  <w:r>
                    <w:rPr>
                      <w:color w:val="231F20"/>
                      <w:spacing w:val="-4"/>
                    </w:rPr>
                    <w:t>ESAT </w:t>
                  </w:r>
                  <w:r>
                    <w:rPr>
                      <w:color w:val="231F20"/>
                    </w:rPr>
                    <w:t>afin de </w:t>
                  </w:r>
                  <w:r>
                    <w:rPr>
                      <w:color w:val="231F20"/>
                      <w:spacing w:val="-3"/>
                    </w:rPr>
                    <w:t>per- </w:t>
                  </w:r>
                  <w:r>
                    <w:rPr>
                      <w:color w:val="231F20"/>
                    </w:rPr>
                    <w:t>mettre l’intégration de personnes handica- pées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dans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toutes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entreprises.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517" w:val="left" w:leader="none"/>
                    </w:tabs>
                    <w:spacing w:line="249" w:lineRule="auto" w:before="3" w:after="0"/>
                    <w:ind w:left="170" w:right="167" w:firstLine="0"/>
                    <w:jc w:val="both"/>
                  </w:pPr>
                  <w:r>
                    <w:rPr>
                      <w:color w:val="231F20"/>
                      <w:spacing w:val="-3"/>
                    </w:rPr>
                    <w:t>L’intégration </w:t>
                  </w:r>
                  <w:r>
                    <w:rPr>
                      <w:color w:val="231F20"/>
                    </w:rPr>
                    <w:t>de critères sociaux relatifs au handicap et à l’inclusion dans les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appels </w:t>
                  </w:r>
                  <w:r>
                    <w:rPr>
                      <w:color w:val="231F20"/>
                      <w:spacing w:val="-5"/>
                    </w:rPr>
                    <w:t>d’offre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et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pré-requis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pour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souscrire,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afin d’engager l’ensemble des partenaires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dans </w:t>
                  </w:r>
                  <w:r>
                    <w:rPr>
                      <w:color w:val="231F20"/>
                    </w:rPr>
                    <w:t>cette approche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inclusive.</w:t>
                  </w:r>
                </w:p>
                <w:p>
                  <w:pPr>
                    <w:pStyle w:val="BodyText"/>
                    <w:spacing w:before="4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9" w:lineRule="auto"/>
                    <w:ind w:left="170" w:right="167"/>
                    <w:jc w:val="both"/>
                  </w:pPr>
                  <w:r>
                    <w:rPr>
                      <w:color w:val="231F20"/>
                      <w:spacing w:val="-4"/>
                    </w:rPr>
                    <w:t>L’ambition </w:t>
                  </w:r>
                  <w:r>
                    <w:rPr>
                      <w:color w:val="231F20"/>
                    </w:rPr>
                    <w:t>est de poursuivre la </w:t>
                  </w:r>
                  <w:r>
                    <w:rPr>
                      <w:color w:val="231F20"/>
                      <w:spacing w:val="-3"/>
                    </w:rPr>
                    <w:t>dynamique, </w:t>
                  </w:r>
                  <w:r>
                    <w:rPr>
                      <w:color w:val="231F20"/>
                    </w:rPr>
                    <w:t>en capitalisant sur l’engagement des </w:t>
                  </w:r>
                  <w:r>
                    <w:rPr>
                      <w:color w:val="231F20"/>
                      <w:spacing w:val="-3"/>
                    </w:rPr>
                    <w:t>entre- </w:t>
                  </w:r>
                  <w:r>
                    <w:rPr>
                      <w:color w:val="231F20"/>
                    </w:rPr>
                    <w:t>prises, leurs pratiques et leur créativité </w:t>
                  </w:r>
                  <w:r>
                    <w:rPr>
                      <w:color w:val="231F20"/>
                      <w:spacing w:val="-6"/>
                    </w:rPr>
                    <w:t>au </w:t>
                  </w:r>
                  <w:r>
                    <w:rPr>
                      <w:color w:val="231F20"/>
                    </w:rPr>
                    <w:t>bénéfice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toutes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entreprises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quelle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que soit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leur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taille.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D’ici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un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an,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nombre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d’entre- </w:t>
                  </w:r>
                  <w:r>
                    <w:rPr>
                      <w:color w:val="231F20"/>
                    </w:rPr>
                    <w:t>prises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signataires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devra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avoir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doublé.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pStyle w:val="BodyText"/>
        <w:ind w:left="5858"/>
        <w:rPr>
          <w:sz w:val="20"/>
        </w:rPr>
      </w:pPr>
      <w:r>
        <w:rPr>
          <w:sz w:val="20"/>
        </w:rPr>
        <w:pict>
          <v:group style="width:70.45pt;height:31.35pt;mso-position-horizontal-relative:char;mso-position-vertical-relative:line" coordorigin="0,0" coordsize="1409,627">
            <v:rect style="position:absolute;left:0;top:71;width:1409;height:480" filled="true" fillcolor="#ec008c" stroked="false">
              <v:fill type="solid"/>
            </v:rect>
            <v:shape style="position:absolute;left:0;top:0;width:1409;height:627" type="#_x0000_t202" filled="false" stroked="false">
              <v:textbox inset="0,0,0,0">
                <w:txbxContent>
                  <w:p>
                    <w:pPr>
                      <w:spacing w:before="44"/>
                      <w:ind w:left="78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AXE</w:t>
                    </w:r>
                    <w:r>
                      <w:rPr>
                        <w:b/>
                        <w:color w:val="FFFFFF"/>
                        <w:spacing w:val="-87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9"/>
        <w:spacing w:before="9"/>
        <w:ind w:left="5858"/>
        <w:jc w:val="left"/>
      </w:pPr>
      <w:r>
        <w:rPr>
          <w:color w:val="231F20"/>
        </w:rPr>
        <w:t>INCITER LES ENTREPRISES ET</w:t>
      </w:r>
    </w:p>
    <w:p>
      <w:pPr>
        <w:spacing w:line="249" w:lineRule="auto" w:before="10"/>
        <w:ind w:left="5858" w:right="0" w:firstLine="0"/>
        <w:jc w:val="left"/>
        <w:rPr>
          <w:b/>
          <w:sz w:val="21"/>
        </w:rPr>
      </w:pPr>
      <w:r>
        <w:rPr>
          <w:b/>
          <w:color w:val="231F20"/>
          <w:w w:val="95"/>
          <w:sz w:val="21"/>
        </w:rPr>
        <w:t>LES</w:t>
      </w:r>
      <w:r>
        <w:rPr>
          <w:b/>
          <w:color w:val="231F20"/>
          <w:spacing w:val="-4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EMPLOYEURS</w:t>
      </w:r>
      <w:r>
        <w:rPr>
          <w:b/>
          <w:color w:val="231F20"/>
          <w:spacing w:val="-4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PUBLICS</w:t>
      </w:r>
      <w:r>
        <w:rPr>
          <w:b/>
          <w:color w:val="231F20"/>
          <w:spacing w:val="-4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À</w:t>
      </w:r>
      <w:r>
        <w:rPr>
          <w:b/>
          <w:color w:val="231F20"/>
          <w:spacing w:val="-4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EMBAUCHER </w:t>
      </w:r>
      <w:r>
        <w:rPr>
          <w:b/>
          <w:color w:val="231F20"/>
          <w:sz w:val="21"/>
        </w:rPr>
        <w:t>VIA LA REFONDATION DE </w:t>
      </w:r>
      <w:r>
        <w:rPr>
          <w:b/>
          <w:color w:val="231F20"/>
          <w:spacing w:val="-4"/>
          <w:sz w:val="21"/>
        </w:rPr>
        <w:t>L’OBLIGATION </w:t>
      </w:r>
      <w:r>
        <w:rPr>
          <w:b/>
          <w:color w:val="231F20"/>
          <w:w w:val="90"/>
          <w:sz w:val="21"/>
        </w:rPr>
        <w:t>D’EMPLOI DES TRAVAILLEURS</w:t>
      </w:r>
      <w:r>
        <w:rPr>
          <w:b/>
          <w:color w:val="231F20"/>
          <w:spacing w:val="16"/>
          <w:w w:val="90"/>
          <w:sz w:val="21"/>
        </w:rPr>
        <w:t> </w:t>
      </w:r>
      <w:r>
        <w:rPr>
          <w:b/>
          <w:color w:val="231F20"/>
          <w:w w:val="90"/>
          <w:sz w:val="21"/>
        </w:rPr>
        <w:t>HANDICAPÉS</w:t>
      </w:r>
    </w:p>
    <w:p>
      <w:pPr>
        <w:pStyle w:val="BodyText"/>
        <w:spacing w:before="7"/>
        <w:rPr>
          <w:b/>
          <w:sz w:val="33"/>
        </w:rPr>
      </w:pPr>
    </w:p>
    <w:p>
      <w:pPr>
        <w:spacing w:before="0"/>
        <w:ind w:left="5858" w:right="0" w:firstLine="0"/>
        <w:jc w:val="left"/>
        <w:rPr>
          <w:b/>
          <w:sz w:val="28"/>
        </w:rPr>
      </w:pPr>
      <w:r>
        <w:rPr>
          <w:b/>
          <w:color w:val="FFFFFF"/>
          <w:w w:val="69"/>
          <w:sz w:val="28"/>
          <w:shd w:fill="EF5BA1" w:color="auto" w:val="clear"/>
        </w:rPr>
        <w:t> </w:t>
      </w:r>
      <w:r>
        <w:rPr>
          <w:b/>
          <w:color w:val="FFFFFF"/>
          <w:sz w:val="28"/>
          <w:shd w:fill="EF5BA1" w:color="auto" w:val="clear"/>
        </w:rPr>
        <w:t>LEVIER N°</w:t>
      </w:r>
      <w:r>
        <w:rPr>
          <w:b/>
          <w:color w:val="FFFFFF"/>
          <w:spacing w:val="-52"/>
          <w:sz w:val="28"/>
          <w:shd w:fill="EF5BA1" w:color="auto" w:val="clear"/>
        </w:rPr>
        <w:t> </w:t>
      </w:r>
      <w:r>
        <w:rPr>
          <w:b/>
          <w:color w:val="FFFFFF"/>
          <w:sz w:val="28"/>
          <w:shd w:fill="EF5BA1" w:color="auto" w:val="clear"/>
        </w:rPr>
        <w:t>6</w:t>
      </w:r>
      <w:r>
        <w:rPr>
          <w:b/>
          <w:color w:val="FFFFFF"/>
          <w:spacing w:val="-22"/>
          <w:sz w:val="28"/>
          <w:shd w:fill="EF5BA1" w:color="auto" w:val="clear"/>
        </w:rPr>
        <w:t> </w:t>
      </w:r>
    </w:p>
    <w:p>
      <w:pPr>
        <w:spacing w:line="249" w:lineRule="auto" w:before="53"/>
        <w:ind w:left="5858" w:right="279" w:firstLine="0"/>
        <w:jc w:val="left"/>
        <w:rPr>
          <w:b/>
          <w:sz w:val="21"/>
        </w:rPr>
      </w:pPr>
      <w:r>
        <w:rPr>
          <w:b/>
          <w:color w:val="231F20"/>
          <w:w w:val="95"/>
          <w:sz w:val="21"/>
        </w:rPr>
        <w:t>Mise</w:t>
      </w:r>
      <w:r>
        <w:rPr>
          <w:b/>
          <w:color w:val="231F20"/>
          <w:spacing w:val="-2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en</w:t>
      </w:r>
      <w:r>
        <w:rPr>
          <w:b/>
          <w:color w:val="231F20"/>
          <w:spacing w:val="-2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œuvre</w:t>
      </w:r>
      <w:r>
        <w:rPr>
          <w:b/>
          <w:color w:val="231F20"/>
          <w:spacing w:val="-2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</w:t>
      </w:r>
      <w:r>
        <w:rPr>
          <w:b/>
          <w:color w:val="231F20"/>
          <w:spacing w:val="-2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la</w:t>
      </w:r>
      <w:r>
        <w:rPr>
          <w:b/>
          <w:color w:val="231F20"/>
          <w:spacing w:val="-2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réforme</w:t>
      </w:r>
      <w:r>
        <w:rPr>
          <w:b/>
          <w:color w:val="231F20"/>
          <w:spacing w:val="-2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à</w:t>
      </w:r>
      <w:r>
        <w:rPr>
          <w:b/>
          <w:color w:val="231F20"/>
          <w:spacing w:val="-2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compter</w:t>
      </w:r>
      <w:r>
        <w:rPr>
          <w:b/>
          <w:color w:val="231F20"/>
          <w:spacing w:val="-26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du</w:t>
      </w:r>
      <w:r>
        <w:rPr>
          <w:b/>
          <w:color w:val="231F20"/>
          <w:spacing w:val="-2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1</w:t>
      </w:r>
      <w:r>
        <w:rPr>
          <w:b/>
          <w:color w:val="231F20"/>
          <w:w w:val="95"/>
          <w:position w:val="7"/>
          <w:sz w:val="12"/>
        </w:rPr>
        <w:t>er </w:t>
      </w:r>
      <w:r>
        <w:rPr>
          <w:b/>
          <w:color w:val="231F20"/>
          <w:sz w:val="21"/>
        </w:rPr>
        <w:t>janvier</w:t>
      </w:r>
      <w:r>
        <w:rPr>
          <w:b/>
          <w:color w:val="231F20"/>
          <w:spacing w:val="-23"/>
          <w:sz w:val="21"/>
        </w:rPr>
        <w:t> </w:t>
      </w:r>
      <w:r>
        <w:rPr>
          <w:b/>
          <w:color w:val="231F20"/>
          <w:sz w:val="21"/>
        </w:rPr>
        <w:t>2020.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249" w:lineRule="auto"/>
        <w:ind w:left="5858" w:right="41"/>
        <w:jc w:val="both"/>
      </w:pPr>
      <w:r>
        <w:rPr>
          <w:b/>
          <w:color w:val="231F20"/>
        </w:rPr>
        <w:t>Valorisation</w:t>
      </w:r>
      <w:r>
        <w:rPr>
          <w:b/>
          <w:color w:val="231F20"/>
          <w:spacing w:val="-29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29"/>
        </w:rPr>
        <w:t> </w:t>
      </w:r>
      <w:r>
        <w:rPr>
          <w:b/>
          <w:color w:val="231F20"/>
        </w:rPr>
        <w:t>toutes</w:t>
      </w:r>
      <w:r>
        <w:rPr>
          <w:b/>
          <w:color w:val="231F20"/>
          <w:spacing w:val="-28"/>
        </w:rPr>
        <w:t> </w:t>
      </w:r>
      <w:r>
        <w:rPr>
          <w:b/>
          <w:color w:val="231F20"/>
        </w:rPr>
        <w:t>les</w:t>
      </w:r>
      <w:r>
        <w:rPr>
          <w:b/>
          <w:color w:val="231F20"/>
          <w:spacing w:val="-29"/>
        </w:rPr>
        <w:t> </w:t>
      </w:r>
      <w:r>
        <w:rPr>
          <w:b/>
          <w:color w:val="231F20"/>
        </w:rPr>
        <w:t>formes</w:t>
      </w:r>
      <w:r>
        <w:rPr>
          <w:b/>
          <w:color w:val="231F20"/>
          <w:spacing w:val="-28"/>
        </w:rPr>
        <w:t> </w:t>
      </w:r>
      <w:r>
        <w:rPr>
          <w:b/>
          <w:color w:val="231F20"/>
        </w:rPr>
        <w:t>d’emploi</w:t>
      </w:r>
      <w:r>
        <w:rPr>
          <w:b/>
          <w:color w:val="231F20"/>
          <w:spacing w:val="-28"/>
        </w:rPr>
        <w:t> </w:t>
      </w:r>
      <w:r>
        <w:rPr>
          <w:color w:val="231F20"/>
          <w:spacing w:val="-7"/>
        </w:rPr>
        <w:t>de </w:t>
      </w:r>
      <w:r>
        <w:rPr>
          <w:color w:val="231F20"/>
        </w:rPr>
        <w:t>personnes handicapées dans le décompte </w:t>
      </w:r>
      <w:r>
        <w:rPr>
          <w:color w:val="231F20"/>
          <w:spacing w:val="-5"/>
        </w:rPr>
        <w:t>des </w:t>
      </w:r>
      <w:r>
        <w:rPr>
          <w:color w:val="231F20"/>
        </w:rPr>
        <w:t>bénéficiaires</w:t>
      </w:r>
      <w:r>
        <w:rPr>
          <w:color w:val="231F20"/>
          <w:spacing w:val="-29"/>
        </w:rPr>
        <w:t> </w:t>
      </w:r>
      <w:r>
        <w:rPr>
          <w:color w:val="231F20"/>
        </w:rPr>
        <w:t>de</w:t>
      </w:r>
      <w:r>
        <w:rPr>
          <w:color w:val="231F20"/>
          <w:spacing w:val="-29"/>
        </w:rPr>
        <w:t> </w:t>
      </w:r>
      <w:r>
        <w:rPr>
          <w:color w:val="231F20"/>
        </w:rPr>
        <w:t>l’obligation</w:t>
      </w:r>
      <w:r>
        <w:rPr>
          <w:color w:val="231F20"/>
          <w:spacing w:val="-29"/>
        </w:rPr>
        <w:t> </w:t>
      </w:r>
      <w:r>
        <w:rPr>
          <w:color w:val="231F20"/>
        </w:rPr>
        <w:t>d’emploi</w:t>
      </w:r>
      <w:r>
        <w:rPr>
          <w:color w:val="231F20"/>
          <w:spacing w:val="-28"/>
        </w:rPr>
        <w:t> </w:t>
      </w:r>
      <w:r>
        <w:rPr>
          <w:color w:val="231F20"/>
        </w:rPr>
        <w:t>(stagiaires, périodes de mise en situation en milieu</w:t>
      </w:r>
      <w:r>
        <w:rPr>
          <w:color w:val="231F20"/>
          <w:spacing w:val="-12"/>
        </w:rPr>
        <w:t> </w:t>
      </w:r>
      <w:r>
        <w:rPr>
          <w:color w:val="231F20"/>
        </w:rPr>
        <w:t>profes- sionnel,</w:t>
      </w:r>
      <w:r>
        <w:rPr>
          <w:color w:val="231F20"/>
          <w:spacing w:val="-9"/>
        </w:rPr>
        <w:t> </w:t>
      </w:r>
      <w:r>
        <w:rPr>
          <w:color w:val="231F20"/>
        </w:rPr>
        <w:t>intérimaire,</w:t>
      </w:r>
      <w:r>
        <w:rPr>
          <w:color w:val="231F20"/>
          <w:spacing w:val="-11"/>
        </w:rPr>
        <w:t> </w:t>
      </w:r>
      <w:r>
        <w:rPr>
          <w:color w:val="231F20"/>
        </w:rPr>
        <w:t>titulaires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contrats</w:t>
      </w:r>
      <w:r>
        <w:rPr>
          <w:color w:val="231F20"/>
          <w:spacing w:val="-8"/>
        </w:rPr>
        <w:t> </w:t>
      </w:r>
      <w:r>
        <w:rPr>
          <w:color w:val="231F20"/>
        </w:rPr>
        <w:t>aidés, alternants…).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5858" w:right="41" w:firstLine="0"/>
        <w:jc w:val="both"/>
        <w:rPr>
          <w:b/>
          <w:sz w:val="21"/>
        </w:rPr>
      </w:pPr>
      <w:r>
        <w:rPr>
          <w:color w:val="231F20"/>
          <w:sz w:val="21"/>
        </w:rPr>
        <w:t>Valorisation</w:t>
      </w:r>
      <w:r>
        <w:rPr>
          <w:color w:val="231F20"/>
          <w:spacing w:val="-2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l’emploi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des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personnes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3"/>
          <w:sz w:val="21"/>
        </w:rPr>
        <w:t>situa- </w:t>
      </w:r>
      <w:r>
        <w:rPr>
          <w:color w:val="231F20"/>
          <w:sz w:val="21"/>
        </w:rPr>
        <w:t>tion de handicap</w:t>
      </w:r>
      <w:r>
        <w:rPr>
          <w:color w:val="231F20"/>
          <w:spacing w:val="-32"/>
          <w:sz w:val="21"/>
        </w:rPr>
        <w:t> </w:t>
      </w:r>
      <w:r>
        <w:rPr>
          <w:b/>
          <w:color w:val="231F20"/>
          <w:sz w:val="21"/>
        </w:rPr>
        <w:t>en-dehors des </w:t>
      </w:r>
      <w:r>
        <w:rPr>
          <w:b/>
          <w:color w:val="231F20"/>
          <w:spacing w:val="-3"/>
          <w:sz w:val="21"/>
        </w:rPr>
        <w:t>employeurs</w:t>
      </w:r>
    </w:p>
    <w:p>
      <w:pPr>
        <w:pStyle w:val="BodyText"/>
        <w:spacing w:line="249" w:lineRule="auto" w:before="2"/>
        <w:ind w:left="5858" w:right="41"/>
        <w:jc w:val="both"/>
      </w:pPr>
      <w:r>
        <w:rPr>
          <w:b/>
          <w:color w:val="231F20"/>
        </w:rPr>
        <w:t>« classiques », </w:t>
      </w:r>
      <w:r>
        <w:rPr>
          <w:color w:val="231F20"/>
        </w:rPr>
        <w:t>par le biais de la valorisation des</w:t>
      </w:r>
      <w:r>
        <w:rPr>
          <w:color w:val="231F20"/>
          <w:spacing w:val="-17"/>
        </w:rPr>
        <w:t> </w:t>
      </w:r>
      <w:r>
        <w:rPr>
          <w:color w:val="231F20"/>
        </w:rPr>
        <w:t>achats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effectués</w:t>
      </w:r>
      <w:r>
        <w:rPr>
          <w:color w:val="231F20"/>
          <w:spacing w:val="-17"/>
        </w:rPr>
        <w:t> </w:t>
      </w:r>
      <w:r>
        <w:rPr>
          <w:color w:val="231F20"/>
        </w:rPr>
        <w:t>par</w:t>
      </w:r>
      <w:r>
        <w:rPr>
          <w:color w:val="231F20"/>
          <w:spacing w:val="-21"/>
        </w:rPr>
        <w:t> </w:t>
      </w:r>
      <w:r>
        <w:rPr>
          <w:color w:val="231F20"/>
        </w:rPr>
        <w:t>l’entreprise</w:t>
      </w:r>
      <w:r>
        <w:rPr>
          <w:color w:val="231F20"/>
          <w:spacing w:val="-17"/>
        </w:rPr>
        <w:t> </w:t>
      </w:r>
      <w:r>
        <w:rPr>
          <w:color w:val="231F20"/>
        </w:rPr>
        <w:t>auprès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des </w:t>
      </w:r>
      <w:r>
        <w:rPr>
          <w:color w:val="231F20"/>
        </w:rPr>
        <w:t>entreprises adaptées, des établissements </w:t>
      </w:r>
      <w:r>
        <w:rPr>
          <w:color w:val="231F20"/>
          <w:spacing w:val="-7"/>
        </w:rPr>
        <w:t>et </w:t>
      </w:r>
      <w:r>
        <w:rPr>
          <w:color w:val="231F20"/>
        </w:rPr>
        <w:t>services</w:t>
      </w:r>
      <w:r>
        <w:rPr>
          <w:color w:val="231F20"/>
          <w:spacing w:val="-9"/>
        </w:rPr>
        <w:t> </w:t>
      </w:r>
      <w:r>
        <w:rPr>
          <w:color w:val="231F20"/>
        </w:rPr>
        <w:t>d’aide</w:t>
      </w:r>
      <w:r>
        <w:rPr>
          <w:color w:val="231F20"/>
          <w:spacing w:val="-9"/>
        </w:rPr>
        <w:t> </w:t>
      </w:r>
      <w:r>
        <w:rPr>
          <w:color w:val="231F20"/>
        </w:rPr>
        <w:t>par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travail,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12"/>
        </w:rPr>
        <w:t> </w:t>
      </w:r>
      <w:r>
        <w:rPr>
          <w:color w:val="231F20"/>
        </w:rPr>
        <w:t>travailleurs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in- </w:t>
      </w:r>
      <w:r>
        <w:rPr>
          <w:color w:val="231F20"/>
        </w:rPr>
        <w:t>dépendants handicapés et des entreprises </w:t>
      </w:r>
      <w:r>
        <w:rPr>
          <w:color w:val="231F20"/>
          <w:spacing w:val="-6"/>
        </w:rPr>
        <w:t>de </w:t>
      </w:r>
      <w:r>
        <w:rPr>
          <w:color w:val="231F20"/>
        </w:rPr>
        <w:t>portage</w:t>
      </w:r>
      <w:r>
        <w:rPr>
          <w:color w:val="231F20"/>
          <w:spacing w:val="-28"/>
        </w:rPr>
        <w:t> </w:t>
      </w:r>
      <w:r>
        <w:rPr>
          <w:color w:val="231F20"/>
        </w:rPr>
        <w:t>salarial</w:t>
      </w:r>
      <w:r>
        <w:rPr>
          <w:color w:val="231F20"/>
          <w:spacing w:val="-28"/>
        </w:rPr>
        <w:t> </w:t>
      </w:r>
      <w:r>
        <w:rPr>
          <w:color w:val="231F20"/>
        </w:rPr>
        <w:t>lorsque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prestation</w:t>
      </w:r>
      <w:r>
        <w:rPr>
          <w:color w:val="231F20"/>
          <w:spacing w:val="-27"/>
        </w:rPr>
        <w:t> </w:t>
      </w:r>
      <w:r>
        <w:rPr>
          <w:color w:val="231F20"/>
        </w:rPr>
        <w:t>est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réalisée </w:t>
      </w:r>
      <w:r>
        <w:rPr>
          <w:color w:val="231F20"/>
        </w:rPr>
        <w:t>par</w:t>
      </w:r>
      <w:r>
        <w:rPr>
          <w:color w:val="231F20"/>
          <w:spacing w:val="-22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salarié</w:t>
      </w:r>
      <w:r>
        <w:rPr>
          <w:color w:val="231F20"/>
          <w:spacing w:val="-17"/>
        </w:rPr>
        <w:t> </w:t>
      </w:r>
      <w:r>
        <w:rPr>
          <w:color w:val="231F20"/>
        </w:rPr>
        <w:t>porté</w:t>
      </w:r>
      <w:r>
        <w:rPr>
          <w:color w:val="231F20"/>
          <w:spacing w:val="-16"/>
        </w:rPr>
        <w:t> </w:t>
      </w:r>
      <w:r>
        <w:rPr>
          <w:color w:val="231F20"/>
        </w:rPr>
        <w:t>handicapé.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9" w:lineRule="auto"/>
        <w:ind w:left="5858" w:right="41"/>
        <w:jc w:val="both"/>
      </w:pPr>
      <w:r>
        <w:rPr>
          <w:b/>
          <w:color w:val="231F20"/>
        </w:rPr>
        <w:t>Valorisation et redynamisation du dialogue social dans l’entreprise : </w:t>
      </w:r>
      <w:r>
        <w:rPr>
          <w:color w:val="231F20"/>
        </w:rPr>
        <w:t>les accords </w:t>
      </w:r>
      <w:r>
        <w:rPr>
          <w:color w:val="231F20"/>
          <w:spacing w:val="-3"/>
        </w:rPr>
        <w:t>agréés </w:t>
      </w:r>
      <w:r>
        <w:rPr>
          <w:color w:val="231F20"/>
        </w:rPr>
        <w:t>pour</w:t>
      </w:r>
      <w:r>
        <w:rPr>
          <w:color w:val="231F20"/>
          <w:spacing w:val="-21"/>
        </w:rPr>
        <w:t> </w:t>
      </w:r>
      <w:r>
        <w:rPr>
          <w:color w:val="231F20"/>
        </w:rPr>
        <w:t>l’emploi</w:t>
      </w:r>
      <w:r>
        <w:rPr>
          <w:color w:val="231F20"/>
          <w:spacing w:val="-17"/>
        </w:rPr>
        <w:t> </w:t>
      </w:r>
      <w:r>
        <w:rPr>
          <w:color w:val="231F20"/>
        </w:rPr>
        <w:t>des</w:t>
      </w:r>
      <w:r>
        <w:rPr>
          <w:color w:val="231F20"/>
          <w:spacing w:val="-19"/>
        </w:rPr>
        <w:t> </w:t>
      </w:r>
      <w:r>
        <w:rPr>
          <w:color w:val="231F20"/>
        </w:rPr>
        <w:t>travailleurs</w:t>
      </w:r>
      <w:r>
        <w:rPr>
          <w:color w:val="231F20"/>
          <w:spacing w:val="-17"/>
        </w:rPr>
        <w:t> </w:t>
      </w:r>
      <w:r>
        <w:rPr>
          <w:color w:val="231F20"/>
        </w:rPr>
        <w:t>handicapés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seront </w:t>
      </w:r>
      <w:r>
        <w:rPr>
          <w:color w:val="231F20"/>
        </w:rPr>
        <w:t>désormais</w:t>
      </w:r>
      <w:r>
        <w:rPr>
          <w:color w:val="231F20"/>
          <w:spacing w:val="-15"/>
        </w:rPr>
        <w:t> </w:t>
      </w:r>
      <w:r>
        <w:rPr>
          <w:color w:val="231F20"/>
        </w:rPr>
        <w:t>limités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7"/>
        </w:rPr>
        <w:t> </w:t>
      </w:r>
      <w:r>
        <w:rPr>
          <w:color w:val="231F20"/>
        </w:rPr>
        <w:t>trois</w:t>
      </w:r>
      <w:r>
        <w:rPr>
          <w:color w:val="231F20"/>
          <w:spacing w:val="-15"/>
        </w:rPr>
        <w:t> </w:t>
      </w:r>
      <w:r>
        <w:rPr>
          <w:color w:val="231F20"/>
        </w:rPr>
        <w:t>ans</w:t>
      </w:r>
      <w:r>
        <w:rPr>
          <w:color w:val="231F20"/>
          <w:spacing w:val="-14"/>
        </w:rPr>
        <w:t> </w:t>
      </w:r>
      <w:r>
        <w:rPr>
          <w:color w:val="231F20"/>
        </w:rPr>
        <w:t>renouvelables</w:t>
      </w:r>
      <w:r>
        <w:rPr>
          <w:color w:val="231F20"/>
          <w:spacing w:val="-15"/>
        </w:rPr>
        <w:t> </w:t>
      </w:r>
      <w:r>
        <w:rPr>
          <w:color w:val="231F20"/>
        </w:rPr>
        <w:t>une fois,</w:t>
      </w:r>
      <w:r>
        <w:rPr>
          <w:color w:val="231F20"/>
          <w:spacing w:val="-23"/>
        </w:rPr>
        <w:t> </w:t>
      </w:r>
      <w:r>
        <w:rPr>
          <w:color w:val="231F20"/>
        </w:rPr>
        <w:t>afin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constituer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3"/>
        </w:rPr>
        <w:t> </w:t>
      </w:r>
      <w:r>
        <w:rPr>
          <w:color w:val="231F20"/>
        </w:rPr>
        <w:t>réel</w:t>
      </w:r>
      <w:r>
        <w:rPr>
          <w:color w:val="231F20"/>
          <w:spacing w:val="-23"/>
        </w:rPr>
        <w:t> </w:t>
      </w:r>
      <w:r>
        <w:rPr>
          <w:color w:val="231F20"/>
        </w:rPr>
        <w:t>outil</w:t>
      </w:r>
      <w:r>
        <w:rPr>
          <w:color w:val="231F20"/>
          <w:spacing w:val="-22"/>
        </w:rPr>
        <w:t> </w:t>
      </w:r>
      <w:r>
        <w:rPr>
          <w:color w:val="231F20"/>
        </w:rPr>
        <w:t>d’amorçage</w:t>
      </w:r>
      <w:r>
        <w:rPr>
          <w:color w:val="231F20"/>
          <w:spacing w:val="-23"/>
        </w:rPr>
        <w:t> </w:t>
      </w:r>
      <w:r>
        <w:rPr>
          <w:color w:val="231F20"/>
        </w:rPr>
        <w:t>à </w:t>
      </w:r>
      <w:r>
        <w:rPr>
          <w:color w:val="231F20"/>
          <w:w w:val="95"/>
        </w:rPr>
        <w:t>une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politique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ressources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humaines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favorable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3"/>
          <w:w w:val="95"/>
        </w:rPr>
        <w:t>à </w:t>
      </w:r>
      <w:r>
        <w:rPr>
          <w:color w:val="231F20"/>
        </w:rPr>
        <w:t>l’emploi</w:t>
      </w:r>
      <w:r>
        <w:rPr>
          <w:color w:val="231F20"/>
          <w:spacing w:val="-32"/>
        </w:rPr>
        <w:t> </w:t>
      </w:r>
      <w:r>
        <w:rPr>
          <w:color w:val="231F20"/>
        </w:rPr>
        <w:t>des</w:t>
      </w:r>
      <w:r>
        <w:rPr>
          <w:color w:val="231F20"/>
          <w:spacing w:val="-33"/>
        </w:rPr>
        <w:t> </w:t>
      </w:r>
      <w:r>
        <w:rPr>
          <w:color w:val="231F20"/>
        </w:rPr>
        <w:t>travailleurs</w:t>
      </w:r>
      <w:r>
        <w:rPr>
          <w:color w:val="231F20"/>
          <w:spacing w:val="-31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situation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handicap dans</w:t>
      </w:r>
      <w:r>
        <w:rPr>
          <w:color w:val="231F20"/>
          <w:spacing w:val="-16"/>
        </w:rPr>
        <w:t> </w:t>
      </w:r>
      <w:r>
        <w:rPr>
          <w:color w:val="231F20"/>
        </w:rPr>
        <w:t>l’entreprise.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335.905487pt;margin-top:13.146369pt;width:70.350pt;height:31.35pt;mso-position-horizontal-relative:page;mso-position-vertical-relative:paragraph;z-index:-251633664;mso-wrap-distance-left:0;mso-wrap-distance-right:0" coordorigin="6718,263" coordsize="1407,627">
            <v:rect style="position:absolute;left:6718;top:334;width:1407;height:480" filled="true" fillcolor="#ec008c" stroked="false">
              <v:fill type="solid"/>
            </v:rect>
            <v:shape style="position:absolute;left:6718;top:262;width:1407;height:627" type="#_x0000_t202" filled="false" stroked="false">
              <v:textbox inset="0,0,0,0">
                <w:txbxContent>
                  <w:p>
                    <w:pPr>
                      <w:spacing w:before="44"/>
                      <w:ind w:left="78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AXE</w:t>
                    </w:r>
                    <w:r>
                      <w:rPr>
                        <w:b/>
                        <w:color w:val="FFFFFF"/>
                        <w:spacing w:val="-88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9"/>
        <w:spacing w:before="8"/>
        <w:ind w:left="5858"/>
        <w:jc w:val="left"/>
      </w:pPr>
      <w:r>
        <w:rPr>
          <w:color w:val="231F20"/>
          <w:w w:val="90"/>
        </w:rPr>
        <w:t>VALORISER LES EMPLOYEURS EXEMPLAIRES</w:t>
      </w:r>
    </w:p>
    <w:p>
      <w:pPr>
        <w:pStyle w:val="BodyText"/>
        <w:spacing w:before="8"/>
        <w:rPr>
          <w:b/>
          <w:sz w:val="31"/>
        </w:rPr>
      </w:pPr>
    </w:p>
    <w:p>
      <w:pPr>
        <w:spacing w:before="0"/>
        <w:ind w:left="5858" w:right="0" w:firstLine="0"/>
        <w:jc w:val="both"/>
        <w:rPr>
          <w:b/>
          <w:sz w:val="28"/>
        </w:rPr>
      </w:pPr>
      <w:r>
        <w:rPr>
          <w:b/>
          <w:color w:val="FFFFFF"/>
          <w:w w:val="69"/>
          <w:sz w:val="28"/>
          <w:shd w:fill="EF5BA1" w:color="auto" w:val="clear"/>
        </w:rPr>
        <w:t> </w:t>
      </w:r>
      <w:r>
        <w:rPr>
          <w:b/>
          <w:color w:val="FFFFFF"/>
          <w:sz w:val="28"/>
          <w:shd w:fill="EF5BA1" w:color="auto" w:val="clear"/>
        </w:rPr>
        <w:t>LEVIER N°7 </w:t>
      </w:r>
    </w:p>
    <w:p>
      <w:pPr>
        <w:spacing w:line="249" w:lineRule="auto" w:before="52"/>
        <w:ind w:left="5858" w:right="41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Via la mobilisation des entreprises qui</w:t>
      </w:r>
      <w:r>
        <w:rPr>
          <w:b/>
          <w:color w:val="231F20"/>
          <w:spacing w:val="-19"/>
          <w:sz w:val="21"/>
        </w:rPr>
        <w:t> </w:t>
      </w:r>
      <w:r>
        <w:rPr>
          <w:b/>
          <w:color w:val="231F20"/>
          <w:spacing w:val="-6"/>
          <w:sz w:val="21"/>
        </w:rPr>
        <w:t>s’en- </w:t>
      </w:r>
      <w:r>
        <w:rPr>
          <w:b/>
          <w:color w:val="231F20"/>
          <w:sz w:val="21"/>
        </w:rPr>
        <w:t>gagent.</w:t>
      </w:r>
    </w:p>
    <w:p>
      <w:pPr>
        <w:pStyle w:val="BodyText"/>
        <w:spacing w:before="1"/>
        <w:rPr>
          <w:b/>
          <w:sz w:val="22"/>
        </w:rPr>
      </w:pPr>
    </w:p>
    <w:p>
      <w:pPr>
        <w:spacing w:line="249" w:lineRule="auto" w:before="0"/>
        <w:ind w:left="5858" w:right="38" w:firstLine="0"/>
        <w:jc w:val="both"/>
        <w:rPr>
          <w:b/>
          <w:sz w:val="21"/>
        </w:rPr>
      </w:pPr>
      <w:r>
        <w:rPr>
          <w:color w:val="231F20"/>
          <w:spacing w:val="3"/>
          <w:sz w:val="21"/>
        </w:rPr>
        <w:t>Plus </w:t>
      </w:r>
      <w:r>
        <w:rPr>
          <w:color w:val="231F20"/>
          <w:sz w:val="21"/>
        </w:rPr>
        <w:t>de </w:t>
      </w:r>
      <w:r>
        <w:rPr>
          <w:color w:val="231F20"/>
          <w:spacing w:val="2"/>
          <w:sz w:val="21"/>
        </w:rPr>
        <w:t>100 </w:t>
      </w:r>
      <w:r>
        <w:rPr>
          <w:color w:val="231F20"/>
          <w:spacing w:val="3"/>
          <w:sz w:val="21"/>
        </w:rPr>
        <w:t>grandes entreprises </w:t>
      </w:r>
      <w:r>
        <w:rPr>
          <w:color w:val="231F20"/>
          <w:spacing w:val="2"/>
          <w:sz w:val="21"/>
        </w:rPr>
        <w:t>ont </w:t>
      </w:r>
      <w:r>
        <w:rPr>
          <w:color w:val="231F20"/>
          <w:spacing w:val="3"/>
          <w:sz w:val="21"/>
        </w:rPr>
        <w:t>signé </w:t>
      </w:r>
      <w:r>
        <w:rPr>
          <w:color w:val="231F20"/>
          <w:spacing w:val="4"/>
          <w:sz w:val="21"/>
        </w:rPr>
        <w:t>le </w:t>
      </w:r>
      <w:r>
        <w:rPr>
          <w:color w:val="231F20"/>
          <w:sz w:val="21"/>
        </w:rPr>
        <w:t>13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novembre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2019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16"/>
          <w:sz w:val="21"/>
        </w:rPr>
        <w:t> </w:t>
      </w:r>
      <w:r>
        <w:rPr>
          <w:b/>
          <w:color w:val="231F20"/>
          <w:sz w:val="21"/>
        </w:rPr>
        <w:t>«</w:t>
      </w:r>
      <w:r>
        <w:rPr>
          <w:b/>
          <w:color w:val="231F20"/>
          <w:spacing w:val="-16"/>
          <w:sz w:val="21"/>
        </w:rPr>
        <w:t> </w:t>
      </w:r>
      <w:r>
        <w:rPr>
          <w:b/>
          <w:color w:val="231F20"/>
          <w:sz w:val="21"/>
        </w:rPr>
        <w:t>Manifeste</w:t>
      </w:r>
      <w:r>
        <w:rPr>
          <w:b/>
          <w:color w:val="231F20"/>
          <w:spacing w:val="-16"/>
          <w:sz w:val="21"/>
        </w:rPr>
        <w:t> </w:t>
      </w:r>
      <w:r>
        <w:rPr>
          <w:b/>
          <w:color w:val="231F20"/>
          <w:sz w:val="21"/>
        </w:rPr>
        <w:t>pour</w:t>
      </w:r>
      <w:r>
        <w:rPr>
          <w:b/>
          <w:color w:val="231F20"/>
          <w:spacing w:val="-18"/>
          <w:sz w:val="21"/>
        </w:rPr>
        <w:t> </w:t>
      </w:r>
      <w:r>
        <w:rPr>
          <w:b/>
          <w:color w:val="231F20"/>
          <w:sz w:val="21"/>
        </w:rPr>
        <w:t>l’inclu- sion</w:t>
      </w:r>
      <w:r>
        <w:rPr>
          <w:b/>
          <w:color w:val="231F20"/>
          <w:spacing w:val="-27"/>
          <w:sz w:val="21"/>
        </w:rPr>
        <w:t> </w:t>
      </w:r>
      <w:r>
        <w:rPr>
          <w:b/>
          <w:color w:val="231F20"/>
          <w:sz w:val="21"/>
        </w:rPr>
        <w:t>des</w:t>
      </w:r>
      <w:r>
        <w:rPr>
          <w:b/>
          <w:color w:val="231F20"/>
          <w:spacing w:val="-26"/>
          <w:sz w:val="21"/>
        </w:rPr>
        <w:t> </w:t>
      </w:r>
      <w:r>
        <w:rPr>
          <w:b/>
          <w:color w:val="231F20"/>
          <w:sz w:val="21"/>
        </w:rPr>
        <w:t>personnes</w:t>
      </w:r>
      <w:r>
        <w:rPr>
          <w:b/>
          <w:color w:val="231F20"/>
          <w:spacing w:val="-26"/>
          <w:sz w:val="21"/>
        </w:rPr>
        <w:t> </w:t>
      </w:r>
      <w:r>
        <w:rPr>
          <w:b/>
          <w:color w:val="231F20"/>
          <w:sz w:val="21"/>
        </w:rPr>
        <w:t>en</w:t>
      </w:r>
      <w:r>
        <w:rPr>
          <w:b/>
          <w:color w:val="231F20"/>
          <w:spacing w:val="-27"/>
          <w:sz w:val="21"/>
        </w:rPr>
        <w:t> </w:t>
      </w:r>
      <w:r>
        <w:rPr>
          <w:b/>
          <w:color w:val="231F20"/>
          <w:sz w:val="21"/>
        </w:rPr>
        <w:t>situation</w:t>
      </w:r>
      <w:r>
        <w:rPr>
          <w:b/>
          <w:color w:val="231F20"/>
          <w:spacing w:val="-26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-26"/>
          <w:sz w:val="21"/>
        </w:rPr>
        <w:t> </w:t>
      </w:r>
      <w:r>
        <w:rPr>
          <w:b/>
          <w:color w:val="231F20"/>
          <w:sz w:val="21"/>
        </w:rPr>
        <w:t>handicap dans</w:t>
      </w:r>
      <w:r>
        <w:rPr>
          <w:b/>
          <w:color w:val="231F20"/>
          <w:spacing w:val="-23"/>
          <w:sz w:val="21"/>
        </w:rPr>
        <w:t> </w:t>
      </w:r>
      <w:r>
        <w:rPr>
          <w:b/>
          <w:color w:val="231F20"/>
          <w:sz w:val="21"/>
        </w:rPr>
        <w:t>le</w:t>
      </w:r>
      <w:r>
        <w:rPr>
          <w:b/>
          <w:color w:val="231F20"/>
          <w:spacing w:val="-23"/>
          <w:sz w:val="21"/>
        </w:rPr>
        <w:t> </w:t>
      </w:r>
      <w:r>
        <w:rPr>
          <w:b/>
          <w:color w:val="231F20"/>
          <w:sz w:val="21"/>
        </w:rPr>
        <w:t>monde</w:t>
      </w:r>
      <w:r>
        <w:rPr>
          <w:b/>
          <w:color w:val="231F20"/>
          <w:spacing w:val="-23"/>
          <w:sz w:val="21"/>
        </w:rPr>
        <w:t> </w:t>
      </w:r>
      <w:r>
        <w:rPr>
          <w:b/>
          <w:color w:val="231F20"/>
          <w:sz w:val="21"/>
        </w:rPr>
        <w:t>économique</w:t>
      </w:r>
      <w:r>
        <w:rPr>
          <w:b/>
          <w:color w:val="231F20"/>
          <w:spacing w:val="-22"/>
          <w:sz w:val="21"/>
        </w:rPr>
        <w:t> </w:t>
      </w:r>
      <w:r>
        <w:rPr>
          <w:b/>
          <w:color w:val="231F20"/>
          <w:sz w:val="21"/>
        </w:rPr>
        <w:t>».</w:t>
      </w:r>
    </w:p>
    <w:p>
      <w:pPr>
        <w:spacing w:line="249" w:lineRule="auto" w:before="120"/>
        <w:ind w:left="5858" w:right="1336" w:firstLine="0"/>
        <w:jc w:val="both"/>
        <w:rPr>
          <w:sz w:val="21"/>
        </w:rPr>
      </w:pPr>
      <w:r>
        <w:rPr/>
        <w:br w:type="column"/>
      </w:r>
      <w:r>
        <w:rPr>
          <w:b/>
          <w:color w:val="231F20"/>
          <w:w w:val="95"/>
          <w:sz w:val="21"/>
        </w:rPr>
        <w:t>Se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saisir</w:t>
      </w:r>
      <w:r>
        <w:rPr>
          <w:b/>
          <w:color w:val="231F20"/>
          <w:spacing w:val="-2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l’initiative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«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La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France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une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chance, </w:t>
      </w:r>
      <w:r>
        <w:rPr>
          <w:b/>
          <w:color w:val="231F20"/>
          <w:sz w:val="21"/>
        </w:rPr>
        <w:t>les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entreprises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s’engagent</w:t>
      </w:r>
      <w:r>
        <w:rPr>
          <w:b/>
          <w:color w:val="231F20"/>
          <w:spacing w:val="-11"/>
          <w:sz w:val="21"/>
        </w:rPr>
        <w:t> </w:t>
      </w:r>
      <w:r>
        <w:rPr>
          <w:b/>
          <w:color w:val="231F20"/>
          <w:sz w:val="21"/>
        </w:rPr>
        <w:t>»</w:t>
      </w:r>
      <w:r>
        <w:rPr>
          <w:b/>
          <w:color w:val="231F20"/>
          <w:spacing w:val="-10"/>
          <w:sz w:val="21"/>
        </w:rPr>
        <w:t> </w:t>
      </w:r>
      <w:r>
        <w:rPr>
          <w:color w:val="231F20"/>
          <w:sz w:val="21"/>
        </w:rPr>
        <w:t>pour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amplifier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7"/>
          <w:sz w:val="21"/>
        </w:rPr>
        <w:t>la </w:t>
      </w:r>
      <w:r>
        <w:rPr>
          <w:color w:val="231F20"/>
          <w:sz w:val="21"/>
        </w:rPr>
        <w:t>mobilisation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et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essaimer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sur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tout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territoire.</w:t>
      </w:r>
    </w:p>
    <w:p>
      <w:pPr>
        <w:pStyle w:val="BodyText"/>
        <w:spacing w:before="11"/>
        <w:rPr>
          <w:sz w:val="18"/>
        </w:rPr>
      </w:pPr>
      <w:r>
        <w:rPr/>
        <w:pict>
          <v:shape style="position:absolute;margin-left:875.197021pt;margin-top:12.103982pt;width:216.85pt;height:267.6pt;mso-position-horizontal-relative:page;mso-position-vertical-relative:paragraph;z-index:-251632640;mso-wrap-distance-left:0;mso-wrap-distance-right:0" type="#_x0000_t202" filled="true" fillcolor="#f6adcd" stroked="false">
            <v:textbox inset="0,0,0,0">
              <w:txbxContent>
                <w:p>
                  <w:pPr>
                    <w:spacing w:before="130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95"/>
                      <w:sz w:val="21"/>
                    </w:rPr>
                    <w:t>FOCUS :</w:t>
                  </w:r>
                </w:p>
                <w:p>
                  <w:pPr>
                    <w:spacing w:line="249" w:lineRule="auto" w:before="11"/>
                    <w:ind w:left="170" w:right="162" w:firstLine="0"/>
                    <w:jc w:val="both"/>
                    <w:rPr>
                      <w:sz w:val="21"/>
                    </w:rPr>
                  </w:pPr>
                  <w:r>
                    <w:rPr>
                      <w:b/>
                      <w:color w:val="231F20"/>
                      <w:spacing w:val="-3"/>
                      <w:sz w:val="21"/>
                    </w:rPr>
                    <w:t>L’initiative</w:t>
                  </w:r>
                  <w:r>
                    <w:rPr>
                      <w:b/>
                      <w:color w:val="231F20"/>
                      <w:spacing w:val="-4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«</w:t>
                  </w:r>
                  <w:r>
                    <w:rPr>
                      <w:b/>
                      <w:color w:val="231F20"/>
                      <w:spacing w:val="-4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La</w:t>
                  </w:r>
                  <w:r>
                    <w:rPr>
                      <w:b/>
                      <w:color w:val="231F20"/>
                      <w:spacing w:val="-4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France,</w:t>
                  </w:r>
                  <w:r>
                    <w:rPr>
                      <w:b/>
                      <w:color w:val="231F20"/>
                      <w:spacing w:val="-4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une</w:t>
                  </w:r>
                  <w:r>
                    <w:rPr>
                      <w:b/>
                      <w:color w:val="231F20"/>
                      <w:spacing w:val="-4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chance,</w:t>
                  </w:r>
                  <w:r>
                    <w:rPr>
                      <w:b/>
                      <w:color w:val="231F20"/>
                      <w:spacing w:val="-4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les</w:t>
                  </w:r>
                  <w:r>
                    <w:rPr>
                      <w:b/>
                      <w:color w:val="231F20"/>
                      <w:spacing w:val="-4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en- treprises</w:t>
                  </w:r>
                  <w:r>
                    <w:rPr>
                      <w:b/>
                      <w:color w:val="231F20"/>
                      <w:spacing w:val="-19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s’engagent</w:t>
                  </w:r>
                  <w:r>
                    <w:rPr>
                      <w:b/>
                      <w:color w:val="231F20"/>
                      <w:spacing w:val="-2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»</w:t>
                  </w:r>
                  <w:r>
                    <w:rPr>
                      <w:b/>
                      <w:color w:val="231F20"/>
                      <w:spacing w:val="-14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a</w:t>
                  </w:r>
                  <w:r>
                    <w:rPr>
                      <w:color w:val="231F20"/>
                      <w:spacing w:val="-1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été</w:t>
                  </w:r>
                  <w:r>
                    <w:rPr>
                      <w:color w:val="231F20"/>
                      <w:spacing w:val="-1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lancée</w:t>
                  </w:r>
                  <w:r>
                    <w:rPr>
                      <w:color w:val="231F20"/>
                      <w:spacing w:val="-1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en</w:t>
                  </w:r>
                  <w:r>
                    <w:rPr>
                      <w:color w:val="231F20"/>
                      <w:spacing w:val="-14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juil- let dernier par le Gouvernement pour </w:t>
                  </w:r>
                  <w:r>
                    <w:rPr>
                      <w:color w:val="231F20"/>
                      <w:spacing w:val="-4"/>
                      <w:sz w:val="21"/>
                    </w:rPr>
                    <w:t>créer </w:t>
                  </w:r>
                  <w:r>
                    <w:rPr>
                      <w:color w:val="231F20"/>
                      <w:sz w:val="21"/>
                    </w:rPr>
                    <w:t>les conditions d’une croissance inclusive à même</w:t>
                  </w:r>
                  <w:r>
                    <w:rPr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de</w:t>
                  </w:r>
                  <w:r>
                    <w:rPr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concilier</w:t>
                  </w:r>
                  <w:r>
                    <w:rPr>
                      <w:color w:val="231F20"/>
                      <w:spacing w:val="-13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l’économique</w:t>
                  </w:r>
                  <w:r>
                    <w:rPr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et</w:t>
                  </w:r>
                  <w:r>
                    <w:rPr>
                      <w:color w:val="231F20"/>
                      <w:spacing w:val="-8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le</w:t>
                  </w:r>
                  <w:r>
                    <w:rPr>
                      <w:color w:val="231F20"/>
                      <w:spacing w:val="-9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social et</w:t>
                  </w:r>
                  <w:r>
                    <w:rPr>
                      <w:color w:val="231F20"/>
                      <w:spacing w:val="-19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de</w:t>
                  </w:r>
                  <w:r>
                    <w:rPr>
                      <w:color w:val="231F20"/>
                      <w:spacing w:val="-19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renforcer</w:t>
                  </w:r>
                  <w:r>
                    <w:rPr>
                      <w:color w:val="231F20"/>
                      <w:spacing w:val="-23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notre</w:t>
                  </w:r>
                  <w:r>
                    <w:rPr>
                      <w:color w:val="231F20"/>
                      <w:spacing w:val="-19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pacte</w:t>
                  </w:r>
                  <w:r>
                    <w:rPr>
                      <w:color w:val="231F20"/>
                      <w:spacing w:val="-19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républicain.</w:t>
                  </w:r>
                </w:p>
                <w:p>
                  <w:pPr>
                    <w:spacing w:line="249" w:lineRule="auto" w:before="5"/>
                    <w:ind w:left="170" w:right="163" w:firstLine="0"/>
                    <w:jc w:val="both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Son objectif est de </w:t>
                  </w:r>
                  <w:r>
                    <w:rPr>
                      <w:b/>
                      <w:color w:val="231F20"/>
                      <w:sz w:val="21"/>
                    </w:rPr>
                    <w:t>stimuler le rôle</w:t>
                  </w:r>
                  <w:r>
                    <w:rPr>
                      <w:b/>
                      <w:color w:val="231F20"/>
                      <w:spacing w:val="-2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>majeur </w:t>
                  </w:r>
                  <w:r>
                    <w:rPr>
                      <w:b/>
                      <w:color w:val="231F20"/>
                      <w:w w:val="95"/>
                      <w:sz w:val="21"/>
                    </w:rPr>
                    <w:t>des</w:t>
                  </w:r>
                  <w:r>
                    <w:rPr>
                      <w:b/>
                      <w:color w:val="231F20"/>
                      <w:spacing w:val="-20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1"/>
                    </w:rPr>
                    <w:t>entreprises</w:t>
                  </w:r>
                  <w:r>
                    <w:rPr>
                      <w:b/>
                      <w:color w:val="231F20"/>
                      <w:spacing w:val="-19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1"/>
                    </w:rPr>
                    <w:t>dans</w:t>
                  </w:r>
                  <w:r>
                    <w:rPr>
                      <w:b/>
                      <w:color w:val="231F20"/>
                      <w:spacing w:val="-19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1"/>
                    </w:rPr>
                    <w:t>les</w:t>
                  </w:r>
                  <w:r>
                    <w:rPr>
                      <w:b/>
                      <w:color w:val="231F20"/>
                      <w:spacing w:val="-19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1"/>
                    </w:rPr>
                    <w:t>politiques</w:t>
                  </w:r>
                  <w:r>
                    <w:rPr>
                      <w:b/>
                      <w:color w:val="231F20"/>
                      <w:spacing w:val="-19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1"/>
                    </w:rPr>
                    <w:t>d’inclu- </w:t>
                  </w:r>
                  <w:r>
                    <w:rPr>
                      <w:b/>
                      <w:color w:val="231F20"/>
                      <w:sz w:val="21"/>
                    </w:rPr>
                    <w:t>sion </w:t>
                  </w:r>
                  <w:r>
                    <w:rPr>
                      <w:color w:val="231F20"/>
                      <w:sz w:val="21"/>
                    </w:rPr>
                    <w:t>en facilitant et accompagnant la mise en</w:t>
                  </w:r>
                  <w:r>
                    <w:rPr>
                      <w:color w:val="231F20"/>
                      <w:spacing w:val="-13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œuvre</w:t>
                  </w:r>
                  <w:r>
                    <w:rPr>
                      <w:color w:val="231F20"/>
                      <w:spacing w:val="-13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d’engagements</w:t>
                  </w:r>
                  <w:r>
                    <w:rPr>
                      <w:color w:val="231F20"/>
                      <w:spacing w:val="-1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volontaires,</w:t>
                  </w:r>
                  <w:r>
                    <w:rPr>
                      <w:color w:val="231F20"/>
                      <w:spacing w:val="-13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inno- vants et concrets pour toutes les actions favorisant</w:t>
                  </w:r>
                  <w:r>
                    <w:rPr>
                      <w:color w:val="231F20"/>
                      <w:spacing w:val="-1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l’insertion</w:t>
                  </w:r>
                  <w:r>
                    <w:rPr>
                      <w:color w:val="231F20"/>
                      <w:spacing w:val="-1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dans</w:t>
                  </w:r>
                  <w:r>
                    <w:rPr>
                      <w:color w:val="231F20"/>
                      <w:spacing w:val="-1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l’emploi.</w:t>
                  </w:r>
                </w:p>
                <w:p>
                  <w:pPr>
                    <w:pStyle w:val="BodyText"/>
                    <w:spacing w:line="249" w:lineRule="auto" w:before="5"/>
                    <w:ind w:left="170" w:right="167"/>
                    <w:jc w:val="both"/>
                  </w:pPr>
                  <w:r>
                    <w:rPr>
                      <w:color w:val="231F20"/>
                    </w:rPr>
                    <w:t>Aujourd’hui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92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clubs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</w:rPr>
                    <w:t>départementaux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sont </w:t>
                  </w:r>
                  <w:r>
                    <w:rPr>
                      <w:color w:val="231F20"/>
                    </w:rPr>
                    <w:t>constitués, regroupant environ 5 000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entre- prises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et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club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d’entreprises.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13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décembre </w:t>
                  </w:r>
                  <w:r>
                    <w:rPr>
                      <w:color w:val="231F20"/>
                    </w:rPr>
                    <w:t>2019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un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workshop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réunira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présidents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de club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sur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thème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du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handicap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car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entre- </w:t>
                  </w:r>
                  <w:r>
                    <w:rPr>
                      <w:color w:val="231F20"/>
                    </w:rPr>
                    <w:t>prises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s’avèrent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</w:rPr>
                    <w:t>motivées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</w:rPr>
                    <w:t>par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</w:rPr>
                    <w:t>un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engagement </w:t>
                  </w:r>
                  <w:r>
                    <w:rPr>
                      <w:color w:val="231F20"/>
                    </w:rPr>
                    <w:t>dans ce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domaine.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25"/>
        </w:rPr>
      </w:pPr>
    </w:p>
    <w:p>
      <w:pPr>
        <w:spacing w:line="249" w:lineRule="auto" w:before="0"/>
        <w:ind w:left="5858" w:right="1341" w:firstLine="0"/>
        <w:jc w:val="both"/>
        <w:rPr>
          <w:sz w:val="21"/>
        </w:rPr>
      </w:pPr>
      <w:r>
        <w:rPr>
          <w:b/>
          <w:color w:val="231F20"/>
          <w:spacing w:val="-8"/>
          <w:w w:val="95"/>
          <w:sz w:val="21"/>
        </w:rPr>
        <w:t>Travailler</w:t>
      </w:r>
      <w:r>
        <w:rPr>
          <w:b/>
          <w:color w:val="231F20"/>
          <w:spacing w:val="-37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à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spacing w:val="-5"/>
          <w:w w:val="95"/>
          <w:sz w:val="21"/>
        </w:rPr>
        <w:t>mieux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spacing w:val="-6"/>
          <w:w w:val="95"/>
          <w:sz w:val="21"/>
        </w:rPr>
        <w:t>reconnaître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spacing w:val="-4"/>
          <w:w w:val="95"/>
          <w:sz w:val="21"/>
        </w:rPr>
        <w:t>et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spacing w:val="-6"/>
          <w:w w:val="95"/>
          <w:sz w:val="21"/>
        </w:rPr>
        <w:t>accompagner</w:t>
      </w:r>
      <w:r>
        <w:rPr>
          <w:b/>
          <w:color w:val="231F20"/>
          <w:spacing w:val="-36"/>
          <w:w w:val="95"/>
          <w:sz w:val="21"/>
        </w:rPr>
        <w:t> </w:t>
      </w:r>
      <w:r>
        <w:rPr>
          <w:b/>
          <w:color w:val="231F20"/>
          <w:spacing w:val="-6"/>
          <w:w w:val="95"/>
          <w:sz w:val="21"/>
        </w:rPr>
        <w:t>les </w:t>
      </w:r>
      <w:r>
        <w:rPr>
          <w:b/>
          <w:color w:val="231F20"/>
          <w:spacing w:val="-6"/>
          <w:sz w:val="21"/>
        </w:rPr>
        <w:t>entreprises</w:t>
      </w:r>
      <w:r>
        <w:rPr>
          <w:b/>
          <w:color w:val="231F20"/>
          <w:spacing w:val="-17"/>
          <w:sz w:val="21"/>
        </w:rPr>
        <w:t> </w:t>
      </w:r>
      <w:r>
        <w:rPr>
          <w:b/>
          <w:color w:val="231F20"/>
          <w:spacing w:val="-7"/>
          <w:sz w:val="21"/>
        </w:rPr>
        <w:t>exemplaires</w:t>
      </w:r>
      <w:r>
        <w:rPr>
          <w:b/>
          <w:color w:val="231F20"/>
          <w:spacing w:val="-16"/>
          <w:sz w:val="21"/>
        </w:rPr>
        <w:t> </w:t>
      </w:r>
      <w:r>
        <w:rPr>
          <w:color w:val="231F20"/>
          <w:spacing w:val="-4"/>
          <w:sz w:val="21"/>
        </w:rPr>
        <w:t>qui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6"/>
          <w:sz w:val="21"/>
        </w:rPr>
        <w:t>vont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6"/>
          <w:sz w:val="21"/>
        </w:rPr>
        <w:t>au-delà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3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6"/>
          <w:sz w:val="21"/>
        </w:rPr>
        <w:t>6% </w:t>
      </w:r>
      <w:r>
        <w:rPr>
          <w:color w:val="231F20"/>
          <w:spacing w:val="-7"/>
          <w:sz w:val="21"/>
        </w:rPr>
        <w:t>d’emploi</w:t>
      </w:r>
      <w:r>
        <w:rPr>
          <w:color w:val="231F20"/>
          <w:spacing w:val="-35"/>
          <w:sz w:val="21"/>
        </w:rPr>
        <w:t> </w:t>
      </w:r>
      <w:r>
        <w:rPr>
          <w:color w:val="231F20"/>
          <w:spacing w:val="-3"/>
          <w:sz w:val="21"/>
        </w:rPr>
        <w:t>de</w:t>
      </w:r>
      <w:r>
        <w:rPr>
          <w:color w:val="231F20"/>
          <w:spacing w:val="-35"/>
          <w:sz w:val="21"/>
        </w:rPr>
        <w:t> </w:t>
      </w:r>
      <w:r>
        <w:rPr>
          <w:color w:val="231F20"/>
          <w:spacing w:val="-6"/>
          <w:sz w:val="21"/>
        </w:rPr>
        <w:t>personnes</w:t>
      </w:r>
      <w:r>
        <w:rPr>
          <w:color w:val="231F20"/>
          <w:spacing w:val="-34"/>
          <w:sz w:val="21"/>
        </w:rPr>
        <w:t> </w:t>
      </w:r>
      <w:r>
        <w:rPr>
          <w:color w:val="231F20"/>
          <w:spacing w:val="-3"/>
          <w:sz w:val="21"/>
        </w:rPr>
        <w:t>en</w:t>
      </w:r>
      <w:r>
        <w:rPr>
          <w:color w:val="231F20"/>
          <w:spacing w:val="-35"/>
          <w:sz w:val="21"/>
        </w:rPr>
        <w:t> </w:t>
      </w:r>
      <w:r>
        <w:rPr>
          <w:color w:val="231F20"/>
          <w:spacing w:val="-6"/>
          <w:sz w:val="21"/>
        </w:rPr>
        <w:t>situations</w:t>
      </w:r>
      <w:r>
        <w:rPr>
          <w:color w:val="231F20"/>
          <w:spacing w:val="-34"/>
          <w:sz w:val="21"/>
        </w:rPr>
        <w:t> </w:t>
      </w:r>
      <w:r>
        <w:rPr>
          <w:color w:val="231F20"/>
          <w:spacing w:val="-3"/>
          <w:sz w:val="21"/>
        </w:rPr>
        <w:t>de</w:t>
      </w:r>
      <w:r>
        <w:rPr>
          <w:color w:val="231F20"/>
          <w:spacing w:val="-35"/>
          <w:sz w:val="21"/>
        </w:rPr>
        <w:t> </w:t>
      </w:r>
      <w:r>
        <w:rPr>
          <w:color w:val="231F20"/>
          <w:spacing w:val="-6"/>
          <w:sz w:val="21"/>
        </w:rPr>
        <w:t>handicap.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3"/>
        <w:spacing w:line="592" w:lineRule="exact"/>
        <w:ind w:left="5858"/>
      </w:pPr>
      <w:r>
        <w:rPr>
          <w:color w:val="231F20"/>
        </w:rPr>
        <w:t>Emploi</w:t>
      </w:r>
    </w:p>
    <w:p>
      <w:pPr>
        <w:spacing w:line="201" w:lineRule="auto" w:before="32"/>
        <w:ind w:left="5858" w:right="2052" w:firstLine="0"/>
        <w:jc w:val="left"/>
        <w:rPr>
          <w:b/>
          <w:sz w:val="56"/>
        </w:rPr>
      </w:pPr>
      <w:r>
        <w:rPr>
          <w:b/>
          <w:color w:val="231F20"/>
          <w:sz w:val="56"/>
        </w:rPr>
        <w:t>&amp; handicap : </w:t>
      </w:r>
      <w:r>
        <w:rPr>
          <w:b/>
          <w:color w:val="231F20"/>
          <w:w w:val="95"/>
          <w:sz w:val="56"/>
        </w:rPr>
        <w:t>faisons</w:t>
      </w:r>
      <w:r>
        <w:rPr>
          <w:b/>
          <w:color w:val="231F20"/>
          <w:spacing w:val="-93"/>
          <w:w w:val="95"/>
          <w:sz w:val="56"/>
        </w:rPr>
        <w:t> </w:t>
      </w:r>
      <w:r>
        <w:rPr>
          <w:b/>
          <w:color w:val="231F20"/>
          <w:spacing w:val="-3"/>
          <w:w w:val="95"/>
          <w:sz w:val="56"/>
        </w:rPr>
        <w:t>simple</w:t>
      </w:r>
    </w:p>
    <w:p>
      <w:pPr>
        <w:pStyle w:val="BodyText"/>
        <w:spacing w:before="7"/>
        <w:rPr>
          <w:b/>
          <w:sz w:val="14"/>
        </w:rPr>
      </w:pPr>
      <w:r>
        <w:rPr/>
        <w:pict>
          <v:group style="position:absolute;margin-left:875.196777pt;margin-top:10.382208pt;width:70.6pt;height:31.35pt;mso-position-horizontal-relative:page;mso-position-vertical-relative:paragraph;z-index:-251630592;mso-wrap-distance-left:0;mso-wrap-distance-right:0" coordorigin="17504,208" coordsize="1412,627">
            <v:rect style="position:absolute;left:17503;top:279;width:1412;height:480" filled="true" fillcolor="#008370" stroked="false">
              <v:fill type="solid"/>
            </v:rect>
            <v:shape style="position:absolute;left:17503;top:207;width:1412;height:627" type="#_x0000_t202" filled="false" stroked="false">
              <v:textbox inset="0,0,0,0">
                <w:txbxContent>
                  <w:p>
                    <w:pPr>
                      <w:spacing w:before="44"/>
                      <w:ind w:left="78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AXE</w:t>
                    </w:r>
                    <w:r>
                      <w:rPr>
                        <w:b/>
                        <w:color w:val="FFFFFF"/>
                        <w:spacing w:val="-85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9"/>
        <w:spacing w:line="249" w:lineRule="auto" w:before="8"/>
        <w:ind w:left="5858" w:right="1643"/>
        <w:jc w:val="left"/>
      </w:pPr>
      <w:r>
        <w:rPr>
          <w:color w:val="231F20"/>
        </w:rPr>
        <w:t>FACILITER LES DÉMARCHES DES </w:t>
      </w:r>
      <w:r>
        <w:rPr>
          <w:color w:val="231F20"/>
          <w:w w:val="95"/>
        </w:rPr>
        <w:t>PERSONNES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SITUATION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HANDICAP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5858" w:right="0" w:firstLine="0"/>
        <w:jc w:val="left"/>
        <w:rPr>
          <w:b/>
          <w:sz w:val="28"/>
        </w:rPr>
      </w:pPr>
      <w:r>
        <w:rPr>
          <w:b/>
          <w:color w:val="FFFFFF"/>
          <w:w w:val="69"/>
          <w:sz w:val="28"/>
          <w:shd w:fill="189384" w:color="auto" w:val="clear"/>
        </w:rPr>
        <w:t> </w:t>
      </w:r>
      <w:r>
        <w:rPr>
          <w:b/>
          <w:color w:val="FFFFFF"/>
          <w:sz w:val="28"/>
          <w:shd w:fill="189384" w:color="auto" w:val="clear"/>
        </w:rPr>
        <w:t>LEVIER N°8 </w:t>
      </w:r>
    </w:p>
    <w:p>
      <w:pPr>
        <w:spacing w:line="249" w:lineRule="auto" w:before="53"/>
        <w:ind w:left="5858" w:right="1324" w:firstLine="0"/>
        <w:jc w:val="left"/>
        <w:rPr>
          <w:b/>
          <w:sz w:val="21"/>
        </w:rPr>
      </w:pPr>
      <w:r>
        <w:rPr>
          <w:b/>
          <w:color w:val="231F20"/>
          <w:w w:val="95"/>
          <w:sz w:val="21"/>
        </w:rPr>
        <w:t>En</w:t>
      </w:r>
      <w:r>
        <w:rPr>
          <w:b/>
          <w:color w:val="231F20"/>
          <w:spacing w:val="-2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simplifiant</w:t>
      </w:r>
      <w:r>
        <w:rPr>
          <w:b/>
          <w:color w:val="231F20"/>
          <w:spacing w:val="-2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les</w:t>
      </w:r>
      <w:r>
        <w:rPr>
          <w:b/>
          <w:color w:val="231F20"/>
          <w:spacing w:val="-2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procédures</w:t>
      </w:r>
      <w:r>
        <w:rPr>
          <w:b/>
          <w:color w:val="231F20"/>
          <w:spacing w:val="-2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administratives </w:t>
      </w:r>
      <w:r>
        <w:rPr>
          <w:b/>
          <w:color w:val="231F20"/>
          <w:sz w:val="21"/>
        </w:rPr>
        <w:t>devant les maisons départementales des </w:t>
      </w:r>
      <w:r>
        <w:rPr>
          <w:b/>
          <w:color w:val="231F20"/>
          <w:w w:val="95"/>
          <w:sz w:val="21"/>
        </w:rPr>
        <w:t>personnes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handicapées</w:t>
      </w:r>
      <w:r>
        <w:rPr>
          <w:b/>
          <w:color w:val="231F20"/>
          <w:spacing w:val="-1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(MDPH)</w:t>
      </w:r>
      <w:r>
        <w:rPr>
          <w:b/>
          <w:color w:val="231F20"/>
          <w:spacing w:val="-1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et</w:t>
      </w:r>
      <w:r>
        <w:rPr>
          <w:b/>
          <w:color w:val="231F20"/>
          <w:spacing w:val="-1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en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travail- </w:t>
      </w:r>
      <w:r>
        <w:rPr>
          <w:b/>
          <w:color w:val="231F20"/>
          <w:sz w:val="21"/>
        </w:rPr>
        <w:t>lant</w:t>
      </w:r>
      <w:r>
        <w:rPr>
          <w:b/>
          <w:color w:val="231F20"/>
          <w:spacing w:val="-33"/>
          <w:sz w:val="21"/>
        </w:rPr>
        <w:t> </w:t>
      </w:r>
      <w:r>
        <w:rPr>
          <w:b/>
          <w:color w:val="231F20"/>
          <w:sz w:val="21"/>
        </w:rPr>
        <w:t>à</w:t>
      </w:r>
      <w:r>
        <w:rPr>
          <w:b/>
          <w:color w:val="231F20"/>
          <w:spacing w:val="-33"/>
          <w:sz w:val="21"/>
        </w:rPr>
        <w:t> </w:t>
      </w:r>
      <w:r>
        <w:rPr>
          <w:b/>
          <w:color w:val="231F20"/>
          <w:sz w:val="21"/>
        </w:rPr>
        <w:t>une</w:t>
      </w:r>
      <w:r>
        <w:rPr>
          <w:b/>
          <w:color w:val="231F20"/>
          <w:spacing w:val="-33"/>
          <w:sz w:val="21"/>
        </w:rPr>
        <w:t> </w:t>
      </w:r>
      <w:r>
        <w:rPr>
          <w:b/>
          <w:color w:val="231F20"/>
          <w:sz w:val="21"/>
        </w:rPr>
        <w:t>plus</w:t>
      </w:r>
      <w:r>
        <w:rPr>
          <w:b/>
          <w:color w:val="231F20"/>
          <w:spacing w:val="-32"/>
          <w:sz w:val="21"/>
        </w:rPr>
        <w:t> </w:t>
      </w:r>
      <w:r>
        <w:rPr>
          <w:b/>
          <w:color w:val="231F20"/>
          <w:sz w:val="21"/>
        </w:rPr>
        <w:t>forte</w:t>
      </w:r>
      <w:r>
        <w:rPr>
          <w:b/>
          <w:color w:val="231F20"/>
          <w:spacing w:val="-33"/>
          <w:sz w:val="21"/>
        </w:rPr>
        <w:t> </w:t>
      </w:r>
      <w:r>
        <w:rPr>
          <w:b/>
          <w:color w:val="231F20"/>
          <w:sz w:val="21"/>
        </w:rPr>
        <w:t>coordination</w:t>
      </w:r>
      <w:r>
        <w:rPr>
          <w:b/>
          <w:color w:val="231F20"/>
          <w:spacing w:val="-33"/>
          <w:sz w:val="21"/>
        </w:rPr>
        <w:t> </w:t>
      </w:r>
      <w:r>
        <w:rPr>
          <w:b/>
          <w:color w:val="231F20"/>
          <w:sz w:val="21"/>
        </w:rPr>
        <w:t>entre</w:t>
      </w:r>
      <w:r>
        <w:rPr>
          <w:b/>
          <w:color w:val="231F20"/>
          <w:spacing w:val="-32"/>
          <w:sz w:val="21"/>
        </w:rPr>
        <w:t> </w:t>
      </w:r>
      <w:r>
        <w:rPr>
          <w:b/>
          <w:color w:val="231F20"/>
          <w:sz w:val="21"/>
        </w:rPr>
        <w:t>ces maisons</w:t>
      </w:r>
      <w:r>
        <w:rPr>
          <w:b/>
          <w:color w:val="231F20"/>
          <w:spacing w:val="-44"/>
          <w:sz w:val="21"/>
        </w:rPr>
        <w:t> </w:t>
      </w:r>
      <w:r>
        <w:rPr>
          <w:b/>
          <w:color w:val="231F20"/>
          <w:sz w:val="21"/>
        </w:rPr>
        <w:t>et</w:t>
      </w:r>
      <w:r>
        <w:rPr>
          <w:b/>
          <w:color w:val="231F20"/>
          <w:spacing w:val="-44"/>
          <w:sz w:val="21"/>
        </w:rPr>
        <w:t> </w:t>
      </w:r>
      <w:r>
        <w:rPr>
          <w:b/>
          <w:color w:val="231F20"/>
          <w:sz w:val="21"/>
        </w:rPr>
        <w:t>le</w:t>
      </w:r>
      <w:r>
        <w:rPr>
          <w:b/>
          <w:color w:val="231F20"/>
          <w:spacing w:val="-43"/>
          <w:sz w:val="21"/>
        </w:rPr>
        <w:t> </w:t>
      </w:r>
      <w:r>
        <w:rPr>
          <w:b/>
          <w:color w:val="231F20"/>
          <w:sz w:val="21"/>
        </w:rPr>
        <w:t>service</w:t>
      </w:r>
      <w:r>
        <w:rPr>
          <w:b/>
          <w:color w:val="231F20"/>
          <w:spacing w:val="-44"/>
          <w:sz w:val="21"/>
        </w:rPr>
        <w:t> </w:t>
      </w:r>
      <w:r>
        <w:rPr>
          <w:b/>
          <w:color w:val="231F20"/>
          <w:sz w:val="21"/>
        </w:rPr>
        <w:t>public</w:t>
      </w:r>
      <w:r>
        <w:rPr>
          <w:b/>
          <w:color w:val="231F20"/>
          <w:spacing w:val="-43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-44"/>
          <w:sz w:val="21"/>
        </w:rPr>
        <w:t> </w:t>
      </w:r>
      <w:r>
        <w:rPr>
          <w:b/>
          <w:color w:val="231F20"/>
          <w:sz w:val="21"/>
        </w:rPr>
        <w:t>l’emploi</w:t>
      </w:r>
      <w:r>
        <w:rPr>
          <w:b/>
          <w:color w:val="231F20"/>
          <w:spacing w:val="-43"/>
          <w:sz w:val="21"/>
        </w:rPr>
        <w:t> </w:t>
      </w:r>
      <w:r>
        <w:rPr>
          <w:b/>
          <w:color w:val="231F20"/>
          <w:sz w:val="21"/>
        </w:rPr>
        <w:t>et</w:t>
      </w:r>
      <w:r>
        <w:rPr>
          <w:b/>
          <w:color w:val="231F20"/>
          <w:spacing w:val="-44"/>
          <w:sz w:val="21"/>
        </w:rPr>
        <w:t> </w:t>
      </w:r>
      <w:r>
        <w:rPr>
          <w:b/>
          <w:color w:val="231F20"/>
          <w:sz w:val="21"/>
        </w:rPr>
        <w:t>les </w:t>
      </w:r>
      <w:r>
        <w:rPr>
          <w:b/>
          <w:color w:val="231F20"/>
          <w:w w:val="95"/>
          <w:sz w:val="21"/>
        </w:rPr>
        <w:t>autres</w:t>
      </w:r>
      <w:r>
        <w:rPr>
          <w:b/>
          <w:color w:val="231F20"/>
          <w:spacing w:val="-2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acteurs</w:t>
      </w:r>
      <w:r>
        <w:rPr>
          <w:b/>
          <w:color w:val="231F20"/>
          <w:spacing w:val="-2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accompagnant</w:t>
      </w:r>
      <w:r>
        <w:rPr>
          <w:b/>
          <w:color w:val="231F20"/>
          <w:spacing w:val="-2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des</w:t>
      </w:r>
      <w:r>
        <w:rPr>
          <w:b/>
          <w:color w:val="231F20"/>
          <w:spacing w:val="-2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personnes </w:t>
      </w:r>
      <w:r>
        <w:rPr>
          <w:b/>
          <w:color w:val="231F20"/>
          <w:sz w:val="21"/>
        </w:rPr>
        <w:t>en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situation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-20"/>
          <w:sz w:val="21"/>
        </w:rPr>
        <w:t> </w:t>
      </w:r>
      <w:r>
        <w:rPr>
          <w:b/>
          <w:color w:val="231F20"/>
          <w:sz w:val="21"/>
        </w:rPr>
        <w:t>handicap.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49" w:lineRule="auto" w:before="1"/>
        <w:ind w:left="5858" w:right="1324"/>
      </w:pPr>
      <w:r>
        <w:rPr>
          <w:color w:val="231F20"/>
        </w:rPr>
        <w:t>A</w:t>
      </w:r>
      <w:r>
        <w:rPr>
          <w:color w:val="231F20"/>
          <w:spacing w:val="-46"/>
        </w:rPr>
        <w:t> </w:t>
      </w:r>
      <w:r>
        <w:rPr>
          <w:color w:val="231F20"/>
        </w:rPr>
        <w:t>compter</w:t>
      </w:r>
      <w:r>
        <w:rPr>
          <w:color w:val="231F20"/>
          <w:spacing w:val="-45"/>
        </w:rPr>
        <w:t> </w:t>
      </w:r>
      <w:r>
        <w:rPr>
          <w:color w:val="231F20"/>
        </w:rPr>
        <w:t>du</w:t>
      </w:r>
      <w:r>
        <w:rPr>
          <w:color w:val="231F20"/>
          <w:spacing w:val="-43"/>
        </w:rPr>
        <w:t> </w:t>
      </w:r>
      <w:r>
        <w:rPr>
          <w:color w:val="231F20"/>
        </w:rPr>
        <w:t>1er</w:t>
      </w:r>
      <w:r>
        <w:rPr>
          <w:color w:val="231F20"/>
          <w:spacing w:val="-45"/>
        </w:rPr>
        <w:t> </w:t>
      </w:r>
      <w:r>
        <w:rPr>
          <w:color w:val="231F20"/>
        </w:rPr>
        <w:t>janvier</w:t>
      </w:r>
      <w:r>
        <w:rPr>
          <w:color w:val="231F20"/>
          <w:spacing w:val="-45"/>
        </w:rPr>
        <w:t> </w:t>
      </w:r>
      <w:r>
        <w:rPr>
          <w:color w:val="231F20"/>
        </w:rPr>
        <w:t>2020,</w:t>
      </w:r>
      <w:r>
        <w:rPr>
          <w:color w:val="231F20"/>
          <w:spacing w:val="-43"/>
        </w:rPr>
        <w:t> </w:t>
      </w:r>
      <w:r>
        <w:rPr>
          <w:color w:val="231F20"/>
        </w:rPr>
        <w:t>la</w:t>
      </w:r>
      <w:r>
        <w:rPr>
          <w:color w:val="231F20"/>
          <w:spacing w:val="-43"/>
        </w:rPr>
        <w:t> </w:t>
      </w:r>
      <w:r>
        <w:rPr>
          <w:color w:val="231F20"/>
        </w:rPr>
        <w:t>reconnaissance de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  <w:spacing w:val="-32"/>
        </w:rPr>
        <w:t> </w:t>
      </w:r>
      <w:r>
        <w:rPr>
          <w:color w:val="231F20"/>
        </w:rPr>
        <w:t>qualité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4"/>
        </w:rPr>
        <w:t> </w:t>
      </w:r>
      <w:r>
        <w:rPr>
          <w:color w:val="231F20"/>
        </w:rPr>
        <w:t>travailleur</w:t>
      </w:r>
      <w:r>
        <w:rPr>
          <w:color w:val="231F20"/>
          <w:spacing w:val="-36"/>
        </w:rPr>
        <w:t> </w:t>
      </w:r>
      <w:r>
        <w:rPr>
          <w:color w:val="231F20"/>
        </w:rPr>
        <w:t>handicapé</w:t>
      </w:r>
      <w:r>
        <w:rPr>
          <w:color w:val="231F20"/>
          <w:spacing w:val="-32"/>
        </w:rPr>
        <w:t> </w:t>
      </w:r>
      <w:r>
        <w:rPr>
          <w:color w:val="231F20"/>
        </w:rPr>
        <w:t>(RQTH)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est</w:t>
      </w:r>
    </w:p>
    <w:p>
      <w:pPr>
        <w:tabs>
          <w:tab w:pos="11045" w:val="right" w:leader="none"/>
        </w:tabs>
        <w:spacing w:before="1"/>
        <w:ind w:left="5858" w:right="0" w:firstLine="0"/>
        <w:jc w:val="left"/>
        <w:rPr>
          <w:sz w:val="20"/>
        </w:rPr>
      </w:pPr>
      <w:r>
        <w:rPr>
          <w:b/>
          <w:color w:val="231F20"/>
          <w:sz w:val="21"/>
        </w:rPr>
        <w:t>délivrée</w:t>
      </w:r>
      <w:r>
        <w:rPr>
          <w:b/>
          <w:color w:val="231F20"/>
          <w:spacing w:val="-27"/>
          <w:sz w:val="21"/>
        </w:rPr>
        <w:t> </w:t>
      </w:r>
      <w:r>
        <w:rPr>
          <w:b/>
          <w:color w:val="231F20"/>
          <w:sz w:val="21"/>
        </w:rPr>
        <w:t>à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vie</w:t>
      </w:r>
      <w:r>
        <w:rPr>
          <w:b/>
          <w:color w:val="231F20"/>
          <w:spacing w:val="-23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cas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handicap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irréversible.</w:t>
        <w:tab/>
      </w:r>
      <w:r>
        <w:rPr>
          <w:color w:val="231F20"/>
          <w:position w:val="-14"/>
          <w:sz w:val="20"/>
        </w:rPr>
        <w:t>13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1580" w:bottom="280" w:left="860" w:right="660"/>
          <w:cols w:num="2" w:equalWidth="0">
            <w:col w:w="10239" w:space="546"/>
            <w:col w:w="115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23820" w:h="16840" w:orient="landscape"/>
          <w:pgMar w:top="0" w:bottom="0" w:left="860" w:right="660"/>
        </w:sectPr>
      </w:pPr>
    </w:p>
    <w:p>
      <w:pPr>
        <w:spacing w:line="249" w:lineRule="auto" w:before="120"/>
        <w:ind w:left="1067" w:right="0" w:firstLine="0"/>
        <w:jc w:val="both"/>
        <w:rPr>
          <w:sz w:val="21"/>
        </w:rPr>
      </w:pPr>
      <w:r>
        <w:rPr>
          <w:b/>
          <w:color w:val="231F20"/>
          <w:w w:val="95"/>
          <w:sz w:val="21"/>
        </w:rPr>
        <w:t>Favoriser les coopérations entre les MDPH, le service</w:t>
      </w:r>
      <w:r>
        <w:rPr>
          <w:b/>
          <w:color w:val="231F20"/>
          <w:spacing w:val="-2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public</w:t>
      </w:r>
      <w:r>
        <w:rPr>
          <w:b/>
          <w:color w:val="231F20"/>
          <w:spacing w:val="-2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</w:t>
      </w:r>
      <w:r>
        <w:rPr>
          <w:b/>
          <w:color w:val="231F20"/>
          <w:spacing w:val="-2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l’emploi</w:t>
      </w:r>
      <w:r>
        <w:rPr>
          <w:b/>
          <w:color w:val="231F20"/>
          <w:spacing w:val="-2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et</w:t>
      </w:r>
      <w:r>
        <w:rPr>
          <w:b/>
          <w:color w:val="231F20"/>
          <w:spacing w:val="-2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les</w:t>
      </w:r>
      <w:r>
        <w:rPr>
          <w:b/>
          <w:color w:val="231F20"/>
          <w:spacing w:val="-28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opérateurs</w:t>
      </w:r>
      <w:r>
        <w:rPr>
          <w:b/>
          <w:color w:val="231F20"/>
          <w:spacing w:val="-25"/>
          <w:w w:val="95"/>
          <w:sz w:val="21"/>
        </w:rPr>
        <w:t> </w:t>
      </w:r>
      <w:r>
        <w:rPr>
          <w:color w:val="231F20"/>
          <w:spacing w:val="-4"/>
          <w:w w:val="95"/>
          <w:sz w:val="21"/>
        </w:rPr>
        <w:t>pour </w:t>
      </w:r>
      <w:r>
        <w:rPr>
          <w:color w:val="231F20"/>
          <w:sz w:val="21"/>
        </w:rPr>
        <w:t>un</w:t>
      </w:r>
      <w:r>
        <w:rPr>
          <w:color w:val="231F20"/>
          <w:spacing w:val="-40"/>
          <w:sz w:val="21"/>
        </w:rPr>
        <w:t> </w:t>
      </w:r>
      <w:r>
        <w:rPr>
          <w:color w:val="231F20"/>
          <w:sz w:val="21"/>
        </w:rPr>
        <w:t>accompagnement</w:t>
      </w:r>
      <w:r>
        <w:rPr>
          <w:color w:val="231F20"/>
          <w:spacing w:val="-39"/>
          <w:sz w:val="21"/>
        </w:rPr>
        <w:t> </w:t>
      </w:r>
      <w:r>
        <w:rPr>
          <w:color w:val="231F20"/>
          <w:sz w:val="21"/>
        </w:rPr>
        <w:t>plus</w:t>
      </w:r>
      <w:r>
        <w:rPr>
          <w:color w:val="231F20"/>
          <w:spacing w:val="-40"/>
          <w:sz w:val="21"/>
        </w:rPr>
        <w:t> </w:t>
      </w:r>
      <w:r>
        <w:rPr>
          <w:color w:val="231F20"/>
          <w:sz w:val="21"/>
        </w:rPr>
        <w:t>réactif</w:t>
      </w:r>
      <w:r>
        <w:rPr>
          <w:color w:val="231F20"/>
          <w:spacing w:val="-41"/>
          <w:sz w:val="21"/>
        </w:rPr>
        <w:t> </w:t>
      </w:r>
      <w:r>
        <w:rPr>
          <w:color w:val="231F20"/>
          <w:sz w:val="21"/>
        </w:rPr>
        <w:t>des</w:t>
      </w:r>
      <w:r>
        <w:rPr>
          <w:color w:val="231F20"/>
          <w:spacing w:val="-40"/>
          <w:sz w:val="21"/>
        </w:rPr>
        <w:t> </w:t>
      </w:r>
      <w:r>
        <w:rPr>
          <w:color w:val="231F20"/>
          <w:sz w:val="21"/>
        </w:rPr>
        <w:t>personnes.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spacing w:before="1"/>
        <w:ind w:left="1067" w:right="0" w:firstLine="0"/>
        <w:jc w:val="both"/>
        <w:rPr>
          <w:b/>
          <w:sz w:val="28"/>
        </w:rPr>
      </w:pPr>
      <w:r>
        <w:rPr>
          <w:b/>
          <w:color w:val="FFFFFF"/>
          <w:w w:val="69"/>
          <w:sz w:val="28"/>
          <w:shd w:fill="189384" w:color="auto" w:val="clear"/>
        </w:rPr>
        <w:t> </w:t>
      </w:r>
      <w:r>
        <w:rPr>
          <w:b/>
          <w:color w:val="FFFFFF"/>
          <w:sz w:val="28"/>
          <w:shd w:fill="189384" w:color="auto" w:val="clear"/>
        </w:rPr>
        <w:t>LEVIER N°</w:t>
      </w:r>
      <w:r>
        <w:rPr>
          <w:b/>
          <w:color w:val="FFFFFF"/>
          <w:spacing w:val="-52"/>
          <w:sz w:val="28"/>
          <w:shd w:fill="189384" w:color="auto" w:val="clear"/>
        </w:rPr>
        <w:t> </w:t>
      </w:r>
      <w:r>
        <w:rPr>
          <w:b/>
          <w:color w:val="FFFFFF"/>
          <w:sz w:val="28"/>
          <w:shd w:fill="189384" w:color="auto" w:val="clear"/>
        </w:rPr>
        <w:t>9</w:t>
      </w:r>
      <w:r>
        <w:rPr>
          <w:b/>
          <w:color w:val="FFFFFF"/>
          <w:spacing w:val="-22"/>
          <w:sz w:val="28"/>
          <w:shd w:fill="189384" w:color="auto" w:val="clear"/>
        </w:rPr>
        <w:t> </w:t>
      </w:r>
    </w:p>
    <w:p>
      <w:pPr>
        <w:pStyle w:val="Heading9"/>
        <w:spacing w:line="249" w:lineRule="auto" w:before="52"/>
        <w:ind w:left="1067" w:right="3"/>
      </w:pP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créant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seul</w:t>
      </w:r>
      <w:r>
        <w:rPr>
          <w:color w:val="231F20"/>
          <w:spacing w:val="-5"/>
        </w:rPr>
        <w:t> </w:t>
      </w:r>
      <w:r>
        <w:rPr>
          <w:color w:val="231F20"/>
        </w:rPr>
        <w:t>point</w:t>
      </w:r>
      <w:r>
        <w:rPr>
          <w:color w:val="231F20"/>
          <w:spacing w:val="-6"/>
        </w:rPr>
        <w:t> </w:t>
      </w:r>
      <w:r>
        <w:rPr>
          <w:color w:val="231F20"/>
        </w:rPr>
        <w:t>d’entrée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une</w:t>
      </w:r>
      <w:r>
        <w:rPr>
          <w:color w:val="231F20"/>
          <w:spacing w:val="-5"/>
        </w:rPr>
        <w:t> offre </w:t>
      </w:r>
      <w:r>
        <w:rPr>
          <w:color w:val="231F20"/>
          <w:w w:val="95"/>
        </w:rPr>
        <w:t>d’accompagnement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personnalisée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pour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de- </w:t>
      </w:r>
      <w:r>
        <w:rPr>
          <w:color w:val="231F20"/>
        </w:rPr>
        <w:t>mandeurs</w:t>
      </w:r>
      <w:r>
        <w:rPr>
          <w:color w:val="231F20"/>
          <w:spacing w:val="-23"/>
        </w:rPr>
        <w:t> </w:t>
      </w:r>
      <w:r>
        <w:rPr>
          <w:color w:val="231F20"/>
        </w:rPr>
        <w:t>d’emploi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situation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handicap grâce au déploiement d’une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offre </w:t>
      </w:r>
      <w:r>
        <w:rPr>
          <w:color w:val="231F20"/>
        </w:rPr>
        <w:t>territoriale intégrée</w:t>
      </w:r>
      <w:r>
        <w:rPr>
          <w:color w:val="231F20"/>
          <w:spacing w:val="-25"/>
        </w:rPr>
        <w:t> </w:t>
      </w:r>
      <w:r>
        <w:rPr>
          <w:color w:val="231F20"/>
        </w:rPr>
        <w:t>CAP</w:t>
      </w:r>
      <w:r>
        <w:rPr>
          <w:color w:val="231F20"/>
          <w:spacing w:val="-28"/>
        </w:rPr>
        <w:t> </w:t>
      </w:r>
      <w:r>
        <w:rPr>
          <w:color w:val="231F20"/>
        </w:rPr>
        <w:t>emploi-Pôle</w:t>
      </w:r>
      <w:r>
        <w:rPr>
          <w:color w:val="231F20"/>
          <w:spacing w:val="-24"/>
        </w:rPr>
        <w:t> </w:t>
      </w:r>
      <w:r>
        <w:rPr>
          <w:color w:val="231F20"/>
        </w:rPr>
        <w:t>emploi.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49" w:lineRule="auto"/>
        <w:ind w:left="1067"/>
        <w:jc w:val="both"/>
      </w:pPr>
      <w:r>
        <w:rPr>
          <w:color w:val="231F20"/>
        </w:rPr>
        <w:t>Dès</w:t>
      </w:r>
      <w:r>
        <w:rPr>
          <w:color w:val="231F20"/>
          <w:spacing w:val="-19"/>
        </w:rPr>
        <w:t> </w:t>
      </w:r>
      <w:r>
        <w:rPr>
          <w:color w:val="231F20"/>
        </w:rPr>
        <w:t>2020,</w:t>
      </w:r>
      <w:r>
        <w:rPr>
          <w:color w:val="231F20"/>
          <w:spacing w:val="-19"/>
        </w:rPr>
        <w:t> </w:t>
      </w:r>
      <w:r>
        <w:rPr>
          <w:b/>
          <w:color w:val="231F20"/>
        </w:rPr>
        <w:t>19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sites</w:t>
      </w:r>
      <w:r>
        <w:rPr>
          <w:b/>
          <w:color w:val="231F20"/>
          <w:spacing w:val="-23"/>
        </w:rPr>
        <w:t> </w:t>
      </w:r>
      <w:r>
        <w:rPr>
          <w:b/>
          <w:color w:val="231F20"/>
        </w:rPr>
        <w:t>pilotes</w:t>
      </w:r>
      <w:r>
        <w:rPr>
          <w:b/>
          <w:color w:val="231F20"/>
          <w:spacing w:val="-19"/>
        </w:rPr>
        <w:t> </w:t>
      </w:r>
      <w:r>
        <w:rPr>
          <w:color w:val="231F20"/>
        </w:rPr>
        <w:t>(un</w:t>
      </w:r>
      <w:r>
        <w:rPr>
          <w:color w:val="231F20"/>
          <w:spacing w:val="-18"/>
        </w:rPr>
        <w:t> </w:t>
      </w:r>
      <w:r>
        <w:rPr>
          <w:color w:val="231F20"/>
        </w:rPr>
        <w:t>département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par </w:t>
      </w:r>
      <w:r>
        <w:rPr>
          <w:color w:val="231F20"/>
        </w:rPr>
        <w:t>région)</w:t>
      </w:r>
      <w:r>
        <w:rPr>
          <w:color w:val="231F20"/>
          <w:spacing w:val="-18"/>
        </w:rPr>
        <w:t> </w:t>
      </w:r>
      <w:r>
        <w:rPr>
          <w:color w:val="231F20"/>
        </w:rPr>
        <w:t>et</w:t>
      </w:r>
      <w:r>
        <w:rPr>
          <w:color w:val="231F20"/>
          <w:spacing w:val="-18"/>
        </w:rPr>
        <w:t> </w:t>
      </w:r>
      <w:r>
        <w:rPr>
          <w:color w:val="231F20"/>
        </w:rPr>
        <w:t>une</w:t>
      </w:r>
      <w:r>
        <w:rPr>
          <w:color w:val="231F20"/>
          <w:spacing w:val="-18"/>
        </w:rPr>
        <w:t> </w:t>
      </w:r>
      <w:r>
        <w:rPr>
          <w:color w:val="231F20"/>
        </w:rPr>
        <w:t>généralisation</w:t>
      </w:r>
      <w:r>
        <w:rPr>
          <w:color w:val="231F20"/>
          <w:spacing w:val="-17"/>
        </w:rPr>
        <w:t> </w:t>
      </w:r>
      <w:r>
        <w:rPr>
          <w:color w:val="231F20"/>
        </w:rPr>
        <w:t>à</w:t>
      </w:r>
      <w:r>
        <w:rPr>
          <w:color w:val="231F20"/>
          <w:spacing w:val="-21"/>
        </w:rPr>
        <w:t> </w:t>
      </w:r>
      <w:r>
        <w:rPr>
          <w:color w:val="231F20"/>
        </w:rPr>
        <w:t>tous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8"/>
        </w:rPr>
        <w:t> </w:t>
      </w:r>
      <w:r>
        <w:rPr>
          <w:color w:val="231F20"/>
        </w:rPr>
        <w:t>départe- ments en</w:t>
      </w:r>
      <w:r>
        <w:rPr>
          <w:color w:val="231F20"/>
          <w:spacing w:val="-30"/>
        </w:rPr>
        <w:t> </w:t>
      </w:r>
      <w:r>
        <w:rPr>
          <w:color w:val="231F20"/>
        </w:rPr>
        <w:t>2021.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9" w:lineRule="auto"/>
        <w:ind w:left="1067" w:right="3"/>
        <w:jc w:val="both"/>
      </w:pPr>
      <w:r>
        <w:rPr>
          <w:color w:val="231F20"/>
          <w:w w:val="95"/>
        </w:rPr>
        <w:t>Mise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place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d’un</w:t>
      </w:r>
      <w:r>
        <w:rPr>
          <w:color w:val="231F20"/>
          <w:spacing w:val="-15"/>
          <w:w w:val="95"/>
        </w:rPr>
        <w:t> </w:t>
      </w:r>
      <w:r>
        <w:rPr>
          <w:b/>
          <w:color w:val="231F20"/>
          <w:w w:val="95"/>
        </w:rPr>
        <w:t>«</w:t>
      </w:r>
      <w:r>
        <w:rPr>
          <w:b/>
          <w:color w:val="231F20"/>
          <w:spacing w:val="-16"/>
          <w:w w:val="95"/>
        </w:rPr>
        <w:t> </w:t>
      </w:r>
      <w:r>
        <w:rPr>
          <w:b/>
          <w:color w:val="231F20"/>
          <w:w w:val="95"/>
        </w:rPr>
        <w:t>lieu</w:t>
      </w:r>
      <w:r>
        <w:rPr>
          <w:b/>
          <w:color w:val="231F20"/>
          <w:spacing w:val="-15"/>
          <w:w w:val="95"/>
        </w:rPr>
        <w:t> </w:t>
      </w:r>
      <w:r>
        <w:rPr>
          <w:b/>
          <w:color w:val="231F20"/>
          <w:w w:val="95"/>
        </w:rPr>
        <w:t>unique</w:t>
      </w:r>
      <w:r>
        <w:rPr>
          <w:b/>
          <w:color w:val="231F20"/>
          <w:spacing w:val="-16"/>
          <w:w w:val="95"/>
        </w:rPr>
        <w:t> </w:t>
      </w:r>
      <w:r>
        <w:rPr>
          <w:b/>
          <w:color w:val="231F20"/>
          <w:spacing w:val="-3"/>
          <w:w w:val="95"/>
        </w:rPr>
        <w:t>d’accompagne- </w:t>
      </w:r>
      <w:r>
        <w:rPr>
          <w:b/>
          <w:color w:val="231F20"/>
        </w:rPr>
        <w:t>ment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»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pour</w:t>
      </w:r>
      <w:r>
        <w:rPr>
          <w:color w:val="231F20"/>
          <w:spacing w:val="-12"/>
        </w:rPr>
        <w:t> </w:t>
      </w:r>
      <w:r>
        <w:rPr>
          <w:color w:val="231F20"/>
        </w:rPr>
        <w:t>les</w:t>
      </w:r>
      <w:r>
        <w:rPr>
          <w:color w:val="231F20"/>
          <w:spacing w:val="-9"/>
        </w:rPr>
        <w:t> </w:t>
      </w:r>
      <w:r>
        <w:rPr>
          <w:color w:val="231F20"/>
        </w:rPr>
        <w:t>demandeurs</w:t>
      </w:r>
      <w:r>
        <w:rPr>
          <w:color w:val="231F20"/>
          <w:spacing w:val="-8"/>
        </w:rPr>
        <w:t> </w:t>
      </w:r>
      <w:r>
        <w:rPr>
          <w:color w:val="231F20"/>
        </w:rPr>
        <w:t>d’emploi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situa- </w:t>
      </w:r>
      <w:r>
        <w:rPr>
          <w:color w:val="231F20"/>
        </w:rPr>
        <w:t>tion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handicap,</w:t>
      </w:r>
      <w:r>
        <w:rPr>
          <w:color w:val="231F20"/>
          <w:spacing w:val="-12"/>
        </w:rPr>
        <w:t> </w:t>
      </w:r>
      <w:r>
        <w:rPr>
          <w:color w:val="231F20"/>
        </w:rPr>
        <w:t>par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présence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conseillers </w:t>
      </w:r>
      <w:r>
        <w:rPr>
          <w:color w:val="231F20"/>
        </w:rPr>
        <w:t>Cap</w:t>
      </w:r>
      <w:r>
        <w:rPr>
          <w:color w:val="231F20"/>
          <w:spacing w:val="-28"/>
        </w:rPr>
        <w:t> </w:t>
      </w:r>
      <w:r>
        <w:rPr>
          <w:color w:val="231F20"/>
        </w:rPr>
        <w:t>emploi</w:t>
      </w:r>
      <w:r>
        <w:rPr>
          <w:color w:val="231F20"/>
          <w:spacing w:val="-27"/>
        </w:rPr>
        <w:t> </w:t>
      </w:r>
      <w:r>
        <w:rPr>
          <w:color w:val="231F20"/>
        </w:rPr>
        <w:t>plusieurs</w:t>
      </w:r>
      <w:r>
        <w:rPr>
          <w:color w:val="231F20"/>
          <w:spacing w:val="-27"/>
        </w:rPr>
        <w:t> </w:t>
      </w:r>
      <w:r>
        <w:rPr>
          <w:color w:val="231F20"/>
        </w:rPr>
        <w:t>jours</w:t>
      </w:r>
      <w:r>
        <w:rPr>
          <w:color w:val="231F20"/>
          <w:spacing w:val="-28"/>
        </w:rPr>
        <w:t> </w:t>
      </w:r>
      <w:r>
        <w:rPr>
          <w:color w:val="231F20"/>
        </w:rPr>
        <w:t>par</w:t>
      </w:r>
      <w:r>
        <w:rPr>
          <w:color w:val="231F20"/>
          <w:spacing w:val="-30"/>
        </w:rPr>
        <w:t> </w:t>
      </w:r>
      <w:r>
        <w:rPr>
          <w:color w:val="231F20"/>
        </w:rPr>
        <w:t>semaine</w:t>
      </w:r>
      <w:r>
        <w:rPr>
          <w:color w:val="231F20"/>
          <w:spacing w:val="-27"/>
        </w:rPr>
        <w:t> </w:t>
      </w:r>
      <w:r>
        <w:rPr>
          <w:color w:val="231F20"/>
        </w:rPr>
        <w:t>dans</w:t>
      </w:r>
      <w:r>
        <w:rPr>
          <w:color w:val="231F20"/>
          <w:spacing w:val="-27"/>
        </w:rPr>
        <w:t> </w:t>
      </w:r>
      <w:r>
        <w:rPr>
          <w:color w:val="231F20"/>
        </w:rPr>
        <w:t>les agences Pôle</w:t>
      </w:r>
      <w:r>
        <w:rPr>
          <w:color w:val="231F20"/>
          <w:spacing w:val="-33"/>
        </w:rPr>
        <w:t> </w:t>
      </w:r>
      <w:r>
        <w:rPr>
          <w:color w:val="231F20"/>
        </w:rPr>
        <w:t>emploi.</w:t>
      </w:r>
    </w:p>
    <w:p>
      <w:pPr>
        <w:pStyle w:val="BodyText"/>
        <w:spacing w:before="3"/>
        <w:rPr>
          <w:sz w:val="22"/>
        </w:rPr>
      </w:pPr>
    </w:p>
    <w:p>
      <w:pPr>
        <w:spacing w:line="249" w:lineRule="auto" w:before="0"/>
        <w:ind w:left="1067" w:right="3" w:firstLine="0"/>
        <w:jc w:val="both"/>
        <w:rPr>
          <w:sz w:val="21"/>
        </w:rPr>
      </w:pPr>
      <w:r>
        <w:rPr>
          <w:color w:val="231F20"/>
          <w:w w:val="95"/>
          <w:sz w:val="21"/>
        </w:rPr>
        <w:t>Développement d’</w:t>
      </w:r>
      <w:r>
        <w:rPr>
          <w:b/>
          <w:color w:val="231F20"/>
          <w:w w:val="95"/>
          <w:sz w:val="21"/>
        </w:rPr>
        <w:t>une </w:t>
      </w:r>
      <w:r>
        <w:rPr>
          <w:b/>
          <w:color w:val="231F20"/>
          <w:spacing w:val="-5"/>
          <w:w w:val="95"/>
          <w:sz w:val="21"/>
        </w:rPr>
        <w:t>offre</w:t>
      </w:r>
      <w:r>
        <w:rPr>
          <w:b/>
          <w:color w:val="231F20"/>
          <w:spacing w:val="-4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d’accompagnement personnalisée,</w:t>
      </w:r>
      <w:r>
        <w:rPr>
          <w:b/>
          <w:color w:val="231F20"/>
          <w:spacing w:val="-43"/>
          <w:w w:val="95"/>
          <w:sz w:val="21"/>
        </w:rPr>
        <w:t> </w:t>
      </w:r>
      <w:r>
        <w:rPr>
          <w:color w:val="231F20"/>
          <w:w w:val="95"/>
          <w:sz w:val="21"/>
        </w:rPr>
        <w:t>nourrie de l’expertise croisée </w:t>
      </w:r>
      <w:r>
        <w:rPr>
          <w:color w:val="231F20"/>
          <w:spacing w:val="-5"/>
          <w:w w:val="95"/>
          <w:sz w:val="21"/>
        </w:rPr>
        <w:t>des </w:t>
      </w:r>
      <w:r>
        <w:rPr>
          <w:color w:val="231F20"/>
          <w:spacing w:val="-3"/>
          <w:sz w:val="21"/>
        </w:rPr>
        <w:t>différents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professionnels.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96.377998pt;margin-top:13.201492pt;width:216.85pt;height:302.850pt;mso-position-horizontal-relative:page;mso-position-vertical-relative:paragraph;z-index:-251627520;mso-wrap-distance-left:0;mso-wrap-distance-right:0" type="#_x0000_t202" filled="true" fillcolor="#94bdb7" stroked="false">
            <v:textbox inset="0,0,0,0">
              <w:txbxContent>
                <w:p>
                  <w:pPr>
                    <w:spacing w:before="130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95"/>
                      <w:sz w:val="21"/>
                    </w:rPr>
                    <w:t>FOCUS :</w:t>
                  </w:r>
                </w:p>
                <w:p>
                  <w:pPr>
                    <w:pStyle w:val="BodyText"/>
                    <w:spacing w:line="249" w:lineRule="auto" w:before="11"/>
                    <w:ind w:left="170" w:right="168"/>
                    <w:jc w:val="both"/>
                  </w:pPr>
                  <w:r>
                    <w:rPr>
                      <w:color w:val="231F20"/>
                    </w:rPr>
                    <w:t>Concrètement,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premières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étapes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du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dia- gnostic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du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demandeur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d’emploi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inscription </w:t>
                  </w:r>
                  <w:r>
                    <w:rPr>
                      <w:color w:val="231F20"/>
                    </w:rPr>
                    <w:t>et convocation aux actions de</w:t>
                  </w:r>
                  <w:r>
                    <w:rPr>
                      <w:color w:val="231F20"/>
                      <w:spacing w:val="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diagnostic</w:t>
                  </w:r>
                </w:p>
                <w:p>
                  <w:pPr>
                    <w:pStyle w:val="BodyText"/>
                    <w:spacing w:line="249" w:lineRule="auto" w:before="2"/>
                    <w:ind w:left="170" w:right="167"/>
                    <w:jc w:val="both"/>
                  </w:pPr>
                  <w:r>
                    <w:rPr>
                      <w:color w:val="231F20"/>
                    </w:rPr>
                    <w:t>– seront réalisées par Pôle emploi, dans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un </w:t>
                  </w:r>
                  <w:r>
                    <w:rPr>
                      <w:color w:val="231F20"/>
                      <w:w w:val="95"/>
                    </w:rPr>
                    <w:t>cadre commun à l’ensemble des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demandeurs </w:t>
                  </w:r>
                  <w:r>
                    <w:rPr>
                      <w:color w:val="231F20"/>
                    </w:rPr>
                    <w:t>d’emploi.</w:t>
                  </w:r>
                </w:p>
                <w:p>
                  <w:pPr>
                    <w:pStyle w:val="BodyText"/>
                    <w:spacing w:line="249" w:lineRule="auto" w:before="3"/>
                    <w:ind w:left="170" w:right="169"/>
                    <w:jc w:val="both"/>
                  </w:pPr>
                  <w:r>
                    <w:rPr>
                      <w:color w:val="231F20"/>
                      <w:w w:val="95"/>
                    </w:rPr>
                    <w:t>Les</w:t>
                  </w:r>
                  <w:r>
                    <w:rPr>
                      <w:color w:val="231F20"/>
                      <w:spacing w:val="-2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conseillers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Pôle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emploi,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en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lien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avec</w:t>
                  </w:r>
                  <w:r>
                    <w:rPr>
                      <w:color w:val="231F20"/>
                      <w:spacing w:val="-24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les </w:t>
                  </w:r>
                  <w:r>
                    <w:rPr>
                      <w:color w:val="231F20"/>
                    </w:rPr>
                    <w:t>demandeurs d’emploi, bénéficiaires ou </w:t>
                  </w:r>
                  <w:r>
                    <w:rPr>
                      <w:color w:val="231F20"/>
                      <w:spacing w:val="-5"/>
                    </w:rPr>
                    <w:t>non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l’obligation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d’emploi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travailleurs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han- </w:t>
                  </w:r>
                  <w:r>
                    <w:rPr>
                      <w:color w:val="231F20"/>
                    </w:rPr>
                    <w:t>dicapés, pourront solliciter </w:t>
                  </w:r>
                  <w:r>
                    <w:rPr>
                      <w:b/>
                      <w:color w:val="231F20"/>
                    </w:rPr>
                    <w:t>l’expertise</w:t>
                  </w:r>
                  <w:r>
                    <w:rPr>
                      <w:b/>
                      <w:color w:val="231F20"/>
                      <w:spacing w:val="-33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</w:rPr>
                    <w:t>d’un </w:t>
                  </w:r>
                  <w:r>
                    <w:rPr>
                      <w:b/>
                      <w:color w:val="231F20"/>
                      <w:w w:val="95"/>
                    </w:rPr>
                    <w:t>conseiller</w:t>
                  </w:r>
                  <w:r>
                    <w:rPr>
                      <w:b/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</w:rPr>
                    <w:t>de</w:t>
                  </w:r>
                  <w:r>
                    <w:rPr>
                      <w:b/>
                      <w:color w:val="231F20"/>
                      <w:spacing w:val="-17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</w:rPr>
                    <w:t>Cap</w:t>
                  </w:r>
                  <w:r>
                    <w:rPr>
                      <w:b/>
                      <w:color w:val="231F20"/>
                      <w:spacing w:val="-16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</w:rPr>
                    <w:t>emploi</w:t>
                  </w:r>
                  <w:r>
                    <w:rPr>
                      <w:b/>
                      <w:color w:val="231F20"/>
                      <w:spacing w:val="-18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afin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d’identifier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pré- </w:t>
                  </w:r>
                  <w:r>
                    <w:rPr>
                      <w:color w:val="231F20"/>
                    </w:rPr>
                    <w:t>cisément leurs besoins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</w:rPr>
                    <w:t>d’accompagnement et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compensation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du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handicap.</w:t>
                  </w:r>
                </w:p>
                <w:p>
                  <w:pPr>
                    <w:pStyle w:val="BodyText"/>
                    <w:spacing w:line="249" w:lineRule="auto" w:before="6"/>
                    <w:ind w:left="170" w:right="167"/>
                    <w:jc w:val="both"/>
                  </w:pPr>
                  <w:r>
                    <w:rPr>
                      <w:color w:val="231F20"/>
                      <w:w w:val="95"/>
                    </w:rPr>
                    <w:t>À</w:t>
                  </w:r>
                  <w:r>
                    <w:rPr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l’issue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ce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diagnostic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complémentaire,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les </w:t>
                  </w:r>
                  <w:r>
                    <w:rPr>
                      <w:color w:val="231F20"/>
                      <w:w w:val="95"/>
                    </w:rPr>
                    <w:t>conseillers</w:t>
                  </w:r>
                  <w:r>
                    <w:rPr>
                      <w:color w:val="231F20"/>
                      <w:spacing w:val="-12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des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deux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réseaux</w:t>
                  </w:r>
                  <w:r>
                    <w:rPr>
                      <w:color w:val="231F20"/>
                      <w:spacing w:val="-11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formuleront</w:t>
                  </w:r>
                  <w:r>
                    <w:rPr>
                      <w:color w:val="231F20"/>
                      <w:spacing w:val="-15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</w:rPr>
                    <w:t>une </w:t>
                  </w:r>
                  <w:r>
                    <w:rPr>
                      <w:b/>
                      <w:color w:val="231F20"/>
                    </w:rPr>
                    <w:t>proposition</w:t>
                  </w:r>
                  <w:r>
                    <w:rPr>
                      <w:b/>
                      <w:color w:val="231F20"/>
                      <w:spacing w:val="-36"/>
                    </w:rPr>
                    <w:t> </w:t>
                  </w:r>
                  <w:r>
                    <w:rPr>
                      <w:b/>
                      <w:color w:val="231F20"/>
                    </w:rPr>
                    <w:t>de</w:t>
                  </w:r>
                  <w:r>
                    <w:rPr>
                      <w:b/>
                      <w:color w:val="231F20"/>
                      <w:spacing w:val="-36"/>
                    </w:rPr>
                    <w:t> </w:t>
                  </w:r>
                  <w:r>
                    <w:rPr>
                      <w:b/>
                      <w:color w:val="231F20"/>
                    </w:rPr>
                    <w:t>suivi</w:t>
                  </w:r>
                  <w:r>
                    <w:rPr>
                      <w:b/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</w:rPr>
                    <w:t>réalisée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par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un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conseil- </w:t>
                  </w:r>
                  <w:r>
                    <w:rPr>
                      <w:color w:val="231F20"/>
                    </w:rPr>
                    <w:t>ler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l’un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ou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l’autre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réseau,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qui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deviendra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le conseiller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référent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du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demandeur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d’emploi.</w:t>
                  </w:r>
                </w:p>
                <w:p>
                  <w:pPr>
                    <w:pStyle w:val="BodyText"/>
                    <w:spacing w:line="249" w:lineRule="auto" w:before="4"/>
                    <w:ind w:left="170" w:right="163"/>
                    <w:jc w:val="both"/>
                  </w:pP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employeurs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disposeront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également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d’un </w:t>
                  </w:r>
                  <w:r>
                    <w:rPr>
                      <w:b/>
                      <w:color w:val="231F20"/>
                    </w:rPr>
                    <w:t>référent unique </w:t>
                  </w:r>
                  <w:r>
                    <w:rPr>
                      <w:color w:val="231F20"/>
                    </w:rPr>
                    <w:t>grâce à une coordination des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conseillers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deux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réseaux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</w:rPr>
                    <w:t>lors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leur </w:t>
                  </w:r>
                  <w:r>
                    <w:rPr>
                      <w:color w:val="231F20"/>
                    </w:rPr>
                    <w:t>accompagnement.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351"/>
        <w:rPr>
          <w:sz w:val="20"/>
        </w:rPr>
      </w:pPr>
      <w:r>
        <w:rPr>
          <w:sz w:val="20"/>
        </w:rPr>
        <w:pict>
          <v:group style="width:71.05pt;height:31.35pt;mso-position-horizontal-relative:char;mso-position-vertical-relative:line" coordorigin="0,0" coordsize="1421,627">
            <v:rect style="position:absolute;left:0;top:71;width:1421;height:480" filled="true" fillcolor="#008370" stroked="false">
              <v:fill type="solid"/>
            </v:rect>
            <v:shape style="position:absolute;left:0;top:0;width:1421;height:627" type="#_x0000_t202" filled="false" stroked="false">
              <v:textbox inset="0,0,0,0">
                <w:txbxContent>
                  <w:p>
                    <w:pPr>
                      <w:spacing w:before="44"/>
                      <w:ind w:left="78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AXE</w:t>
                    </w:r>
                    <w:r>
                      <w:rPr>
                        <w:b/>
                        <w:color w:val="FFFFFF"/>
                        <w:spacing w:val="-79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6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9"/>
        <w:spacing w:line="249" w:lineRule="auto" w:before="8"/>
        <w:ind w:left="351" w:right="11931"/>
        <w:jc w:val="left"/>
      </w:pPr>
      <w:r>
        <w:rPr>
          <w:color w:val="231F20"/>
          <w:spacing w:val="-6"/>
          <w:w w:val="90"/>
        </w:rPr>
        <w:t>FACILITER </w:t>
      </w:r>
      <w:r>
        <w:rPr>
          <w:color w:val="231F20"/>
          <w:spacing w:val="-8"/>
          <w:w w:val="90"/>
        </w:rPr>
        <w:t>L’EMBAUCHE </w:t>
      </w:r>
      <w:r>
        <w:rPr>
          <w:color w:val="231F20"/>
          <w:spacing w:val="-3"/>
          <w:w w:val="90"/>
        </w:rPr>
        <w:t>ET </w:t>
      </w:r>
      <w:r>
        <w:rPr>
          <w:color w:val="231F20"/>
          <w:spacing w:val="-8"/>
          <w:w w:val="90"/>
        </w:rPr>
        <w:t>L’EMPLOI </w:t>
      </w:r>
      <w:r>
        <w:rPr>
          <w:color w:val="231F20"/>
          <w:spacing w:val="-4"/>
          <w:w w:val="90"/>
        </w:rPr>
        <w:t>DES </w:t>
      </w:r>
      <w:r>
        <w:rPr>
          <w:color w:val="231F20"/>
          <w:spacing w:val="-6"/>
          <w:w w:val="90"/>
        </w:rPr>
        <w:t>PER- </w:t>
      </w:r>
      <w:r>
        <w:rPr>
          <w:color w:val="231F20"/>
          <w:spacing w:val="-5"/>
          <w:w w:val="95"/>
        </w:rPr>
        <w:t>SONNES </w:t>
      </w:r>
      <w:r>
        <w:rPr>
          <w:color w:val="231F20"/>
          <w:spacing w:val="-3"/>
          <w:w w:val="95"/>
        </w:rPr>
        <w:t>EN </w:t>
      </w:r>
      <w:r>
        <w:rPr>
          <w:color w:val="231F20"/>
          <w:spacing w:val="-7"/>
          <w:w w:val="95"/>
        </w:rPr>
        <w:t>SITUATION </w:t>
      </w:r>
      <w:r>
        <w:rPr>
          <w:color w:val="231F20"/>
          <w:spacing w:val="-3"/>
          <w:w w:val="95"/>
        </w:rPr>
        <w:t>DE </w:t>
      </w:r>
      <w:r>
        <w:rPr>
          <w:color w:val="231F20"/>
          <w:spacing w:val="-5"/>
          <w:w w:val="95"/>
        </w:rPr>
        <w:t>HANDICAP POUR </w:t>
      </w:r>
      <w:r>
        <w:rPr>
          <w:color w:val="231F20"/>
          <w:spacing w:val="-4"/>
        </w:rPr>
        <w:t>LES </w:t>
      </w:r>
      <w:r>
        <w:rPr>
          <w:color w:val="231F20"/>
          <w:spacing w:val="-7"/>
        </w:rPr>
        <w:t>EMPLOYEURS</w:t>
      </w:r>
    </w:p>
    <w:p>
      <w:pPr>
        <w:pStyle w:val="BodyText"/>
        <w:rPr>
          <w:b/>
          <w:sz w:val="26"/>
        </w:rPr>
      </w:pPr>
    </w:p>
    <w:p>
      <w:pPr>
        <w:spacing w:before="226"/>
        <w:ind w:left="351" w:right="0" w:firstLine="0"/>
        <w:jc w:val="left"/>
        <w:rPr>
          <w:b/>
          <w:sz w:val="28"/>
        </w:rPr>
      </w:pPr>
      <w:r>
        <w:rPr>
          <w:b/>
          <w:color w:val="FFFFFF"/>
          <w:w w:val="69"/>
          <w:sz w:val="28"/>
          <w:shd w:fill="189384" w:color="auto" w:val="clear"/>
        </w:rPr>
        <w:t> </w:t>
      </w:r>
      <w:r>
        <w:rPr>
          <w:b/>
          <w:color w:val="FFFFFF"/>
          <w:sz w:val="28"/>
          <w:shd w:fill="189384" w:color="auto" w:val="clear"/>
        </w:rPr>
        <w:t>LEVIER N°10 </w:t>
      </w:r>
    </w:p>
    <w:p>
      <w:pPr>
        <w:spacing w:line="249" w:lineRule="auto" w:before="53"/>
        <w:ind w:left="351" w:right="12150" w:firstLine="0"/>
        <w:jc w:val="both"/>
        <w:rPr>
          <w:b/>
          <w:sz w:val="21"/>
        </w:rPr>
      </w:pPr>
      <w:r>
        <w:rPr>
          <w:b/>
          <w:color w:val="231F20"/>
          <w:spacing w:val="-4"/>
          <w:sz w:val="21"/>
        </w:rPr>
        <w:t>En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pacing w:val="-5"/>
          <w:sz w:val="21"/>
        </w:rPr>
        <w:t>facilitant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pacing w:val="-3"/>
          <w:sz w:val="21"/>
        </w:rPr>
        <w:t>et</w:t>
      </w:r>
      <w:r>
        <w:rPr>
          <w:b/>
          <w:color w:val="231F20"/>
          <w:spacing w:val="-48"/>
          <w:sz w:val="21"/>
        </w:rPr>
        <w:t> </w:t>
      </w:r>
      <w:r>
        <w:rPr>
          <w:b/>
          <w:color w:val="231F20"/>
          <w:spacing w:val="-3"/>
          <w:sz w:val="21"/>
        </w:rPr>
        <w:t>en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pacing w:val="-5"/>
          <w:sz w:val="21"/>
        </w:rPr>
        <w:t>allégeant</w:t>
      </w:r>
      <w:r>
        <w:rPr>
          <w:b/>
          <w:color w:val="231F20"/>
          <w:spacing w:val="-48"/>
          <w:sz w:val="21"/>
        </w:rPr>
        <w:t> </w:t>
      </w:r>
      <w:r>
        <w:rPr>
          <w:b/>
          <w:color w:val="231F20"/>
          <w:spacing w:val="-3"/>
          <w:sz w:val="21"/>
        </w:rPr>
        <w:t>la</w:t>
      </w:r>
      <w:r>
        <w:rPr>
          <w:b/>
          <w:color w:val="231F20"/>
          <w:spacing w:val="-49"/>
          <w:sz w:val="21"/>
        </w:rPr>
        <w:t> </w:t>
      </w:r>
      <w:r>
        <w:rPr>
          <w:b/>
          <w:color w:val="231F20"/>
          <w:spacing w:val="-5"/>
          <w:sz w:val="21"/>
        </w:rPr>
        <w:t>charge</w:t>
      </w:r>
      <w:r>
        <w:rPr>
          <w:b/>
          <w:color w:val="231F20"/>
          <w:spacing w:val="-48"/>
          <w:sz w:val="21"/>
        </w:rPr>
        <w:t> </w:t>
      </w:r>
      <w:r>
        <w:rPr>
          <w:b/>
          <w:color w:val="231F20"/>
          <w:spacing w:val="-5"/>
          <w:sz w:val="21"/>
        </w:rPr>
        <w:t>administra- tive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pacing w:val="-4"/>
          <w:sz w:val="21"/>
        </w:rPr>
        <w:t>des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pacing w:val="-5"/>
          <w:sz w:val="21"/>
        </w:rPr>
        <w:t>employeurs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pacing w:val="-4"/>
          <w:sz w:val="21"/>
        </w:rPr>
        <w:t>dans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pacing w:val="-3"/>
          <w:sz w:val="21"/>
        </w:rPr>
        <w:t>le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pacing w:val="-5"/>
          <w:sz w:val="21"/>
        </w:rPr>
        <w:t>cadre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pacing w:val="-3"/>
          <w:sz w:val="21"/>
        </w:rPr>
        <w:t>de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pacing w:val="-6"/>
          <w:sz w:val="21"/>
        </w:rPr>
        <w:t>l’OETH.</w:t>
      </w:r>
    </w:p>
    <w:p>
      <w:pPr>
        <w:pStyle w:val="BodyText"/>
        <w:rPr>
          <w:b/>
          <w:sz w:val="22"/>
        </w:rPr>
      </w:pPr>
    </w:p>
    <w:p>
      <w:pPr>
        <w:spacing w:line="249" w:lineRule="auto" w:before="0"/>
        <w:ind w:left="351" w:right="12150" w:firstLine="0"/>
        <w:jc w:val="both"/>
        <w:rPr>
          <w:sz w:val="21"/>
        </w:rPr>
      </w:pPr>
      <w:r>
        <w:rPr>
          <w:b/>
          <w:color w:val="231F20"/>
          <w:w w:val="95"/>
          <w:sz w:val="21"/>
        </w:rPr>
        <w:t>Simplification du dispositif d’obligation </w:t>
      </w:r>
      <w:r>
        <w:rPr>
          <w:b/>
          <w:color w:val="231F20"/>
          <w:spacing w:val="-6"/>
          <w:w w:val="95"/>
          <w:sz w:val="21"/>
        </w:rPr>
        <w:t>d’em- </w:t>
      </w:r>
      <w:r>
        <w:rPr>
          <w:b/>
          <w:color w:val="231F20"/>
          <w:sz w:val="21"/>
        </w:rPr>
        <w:t>ploi</w:t>
      </w:r>
      <w:r>
        <w:rPr>
          <w:b/>
          <w:color w:val="231F20"/>
          <w:spacing w:val="-40"/>
          <w:sz w:val="21"/>
        </w:rPr>
        <w:t> </w:t>
      </w:r>
      <w:r>
        <w:rPr>
          <w:color w:val="231F20"/>
          <w:sz w:val="21"/>
        </w:rPr>
        <w:t>avec</w:t>
      </w:r>
      <w:r>
        <w:rPr>
          <w:color w:val="231F20"/>
          <w:spacing w:val="-3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38"/>
          <w:sz w:val="21"/>
        </w:rPr>
        <w:t> </w:t>
      </w:r>
      <w:r>
        <w:rPr>
          <w:color w:val="231F20"/>
          <w:sz w:val="21"/>
        </w:rPr>
        <w:t>suppression</w:t>
      </w:r>
      <w:r>
        <w:rPr>
          <w:color w:val="231F20"/>
          <w:spacing w:val="-37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38"/>
          <w:sz w:val="21"/>
        </w:rPr>
        <w:t> </w:t>
      </w:r>
      <w:r>
        <w:rPr>
          <w:color w:val="231F20"/>
          <w:sz w:val="21"/>
        </w:rPr>
        <w:t>certaines</w:t>
      </w:r>
      <w:r>
        <w:rPr>
          <w:color w:val="231F20"/>
          <w:spacing w:val="-37"/>
          <w:sz w:val="21"/>
        </w:rPr>
        <w:t> </w:t>
      </w:r>
      <w:r>
        <w:rPr>
          <w:color w:val="231F20"/>
          <w:sz w:val="21"/>
        </w:rPr>
        <w:t>déductions et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minorations.</w:t>
      </w:r>
    </w:p>
    <w:p>
      <w:pPr>
        <w:pStyle w:val="BodyText"/>
        <w:spacing w:before="2"/>
        <w:rPr>
          <w:sz w:val="22"/>
        </w:rPr>
      </w:pPr>
    </w:p>
    <w:p>
      <w:pPr>
        <w:spacing w:line="249" w:lineRule="auto" w:before="0"/>
        <w:ind w:left="351" w:right="12145" w:firstLine="0"/>
        <w:jc w:val="both"/>
        <w:rPr>
          <w:sz w:val="21"/>
        </w:rPr>
      </w:pPr>
      <w:r>
        <w:rPr>
          <w:b/>
          <w:color w:val="231F20"/>
          <w:w w:val="95"/>
          <w:sz w:val="21"/>
        </w:rPr>
        <w:t>Suppression de la déclaration spécifique </w:t>
      </w:r>
      <w:r>
        <w:rPr>
          <w:color w:val="231F20"/>
          <w:spacing w:val="-3"/>
          <w:w w:val="95"/>
          <w:sz w:val="21"/>
        </w:rPr>
        <w:t>pour </w:t>
      </w:r>
      <w:r>
        <w:rPr>
          <w:color w:val="231F20"/>
          <w:sz w:val="21"/>
        </w:rPr>
        <w:t>le calcul de l’obligation d’emploi qui</w:t>
      </w:r>
      <w:r>
        <w:rPr>
          <w:color w:val="231F20"/>
          <w:spacing w:val="-39"/>
          <w:sz w:val="21"/>
        </w:rPr>
        <w:t> </w:t>
      </w:r>
      <w:r>
        <w:rPr>
          <w:color w:val="231F20"/>
          <w:spacing w:val="-4"/>
          <w:sz w:val="21"/>
        </w:rPr>
        <w:t>s’effectuera </w:t>
      </w:r>
      <w:r>
        <w:rPr>
          <w:color w:val="231F20"/>
          <w:sz w:val="21"/>
        </w:rPr>
        <w:t>via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déclaration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sociale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nominative.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9" w:lineRule="auto"/>
        <w:ind w:left="351" w:right="12150"/>
        <w:jc w:val="both"/>
      </w:pP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mise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place</w:t>
      </w:r>
      <w:r>
        <w:rPr>
          <w:color w:val="231F20"/>
          <w:spacing w:val="-25"/>
        </w:rPr>
        <w:t> </w:t>
      </w:r>
      <w:r>
        <w:rPr>
          <w:color w:val="231F20"/>
        </w:rPr>
        <w:t>d’un</w:t>
      </w:r>
      <w:r>
        <w:rPr>
          <w:color w:val="231F20"/>
          <w:spacing w:val="-25"/>
        </w:rPr>
        <w:t> </w:t>
      </w:r>
      <w:r>
        <w:rPr>
          <w:b/>
          <w:color w:val="231F20"/>
        </w:rPr>
        <w:t>interlocuteur</w:t>
      </w:r>
      <w:r>
        <w:rPr>
          <w:b/>
          <w:color w:val="231F20"/>
          <w:spacing w:val="-31"/>
        </w:rPr>
        <w:t> </w:t>
      </w:r>
      <w:r>
        <w:rPr>
          <w:b/>
          <w:color w:val="231F20"/>
        </w:rPr>
        <w:t>unique</w:t>
      </w:r>
      <w:r>
        <w:rPr>
          <w:b/>
          <w:color w:val="231F20"/>
          <w:spacing w:val="-25"/>
        </w:rPr>
        <w:t> </w:t>
      </w:r>
      <w:r>
        <w:rPr>
          <w:color w:val="231F20"/>
          <w:spacing w:val="-5"/>
        </w:rPr>
        <w:t>des </w:t>
      </w:r>
      <w:r>
        <w:rPr>
          <w:color w:val="231F20"/>
        </w:rPr>
        <w:t>entreprises</w:t>
      </w:r>
      <w:r>
        <w:rPr>
          <w:color w:val="231F20"/>
          <w:spacing w:val="-23"/>
        </w:rPr>
        <w:t> </w:t>
      </w:r>
      <w:r>
        <w:rPr>
          <w:color w:val="231F20"/>
        </w:rPr>
        <w:t>pour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déclaration,</w:t>
      </w:r>
      <w:r>
        <w:rPr>
          <w:color w:val="231F20"/>
          <w:spacing w:val="-22"/>
        </w:rPr>
        <w:t> </w:t>
      </w:r>
      <w:r>
        <w:rPr>
          <w:color w:val="231F20"/>
        </w:rPr>
        <w:t>le</w:t>
      </w:r>
      <w:r>
        <w:rPr>
          <w:color w:val="231F20"/>
          <w:spacing w:val="-23"/>
        </w:rPr>
        <w:t> </w:t>
      </w:r>
      <w:r>
        <w:rPr>
          <w:color w:val="231F20"/>
        </w:rPr>
        <w:t>recouvrement et le calcul de la contribution due au titre </w:t>
      </w:r>
      <w:r>
        <w:rPr>
          <w:color w:val="231F20"/>
          <w:spacing w:val="-7"/>
        </w:rPr>
        <w:t>de </w:t>
      </w:r>
      <w:r>
        <w:rPr>
          <w:color w:val="231F20"/>
        </w:rPr>
        <w:t>l’obligation</w:t>
      </w:r>
      <w:r>
        <w:rPr>
          <w:color w:val="231F20"/>
          <w:spacing w:val="-33"/>
        </w:rPr>
        <w:t> </w:t>
      </w:r>
      <w:r>
        <w:rPr>
          <w:color w:val="231F20"/>
        </w:rPr>
        <w:t>d’emploi</w:t>
      </w:r>
      <w:r>
        <w:rPr>
          <w:color w:val="231F20"/>
          <w:spacing w:val="-32"/>
        </w:rPr>
        <w:t> </w:t>
      </w:r>
      <w:r>
        <w:rPr>
          <w:color w:val="231F20"/>
        </w:rPr>
        <w:t>:</w:t>
      </w:r>
      <w:r>
        <w:rPr>
          <w:color w:val="231F20"/>
          <w:spacing w:val="-32"/>
        </w:rPr>
        <w:t> </w:t>
      </w:r>
      <w:r>
        <w:rPr>
          <w:color w:val="231F20"/>
        </w:rPr>
        <w:t>les</w:t>
      </w:r>
      <w:r>
        <w:rPr>
          <w:color w:val="231F20"/>
          <w:spacing w:val="-32"/>
        </w:rPr>
        <w:t> </w:t>
      </w:r>
      <w:r>
        <w:rPr>
          <w:color w:val="231F20"/>
        </w:rPr>
        <w:t>URSSAF</w:t>
      </w:r>
      <w:r>
        <w:rPr>
          <w:color w:val="231F20"/>
          <w:spacing w:val="-35"/>
        </w:rPr>
        <w:t> </w:t>
      </w:r>
      <w:r>
        <w:rPr>
          <w:color w:val="231F20"/>
        </w:rPr>
        <w:t>ou</w:t>
      </w:r>
      <w:r>
        <w:rPr>
          <w:color w:val="231F20"/>
          <w:spacing w:val="-32"/>
        </w:rPr>
        <w:t> </w:t>
      </w:r>
      <w:r>
        <w:rPr>
          <w:color w:val="231F20"/>
        </w:rPr>
        <w:t>les</w:t>
      </w:r>
      <w:r>
        <w:rPr>
          <w:color w:val="231F20"/>
          <w:spacing w:val="-32"/>
        </w:rPr>
        <w:t> </w:t>
      </w:r>
      <w:r>
        <w:rPr>
          <w:color w:val="231F20"/>
        </w:rPr>
        <w:t>caisses 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mutualité</w:t>
      </w:r>
      <w:r>
        <w:rPr>
          <w:color w:val="231F20"/>
          <w:spacing w:val="-16"/>
        </w:rPr>
        <w:t> </w:t>
      </w:r>
      <w:r>
        <w:rPr>
          <w:color w:val="231F20"/>
        </w:rPr>
        <w:t>sociale</w:t>
      </w:r>
      <w:r>
        <w:rPr>
          <w:color w:val="231F20"/>
          <w:spacing w:val="-17"/>
        </w:rPr>
        <w:t> </w:t>
      </w:r>
      <w:r>
        <w:rPr>
          <w:color w:val="231F20"/>
        </w:rPr>
        <w:t>agricole.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49" w:lineRule="auto"/>
        <w:ind w:left="351" w:right="12149"/>
        <w:jc w:val="both"/>
      </w:pPr>
      <w:r>
        <w:rPr>
          <w:color w:val="231F20"/>
        </w:rPr>
        <w:t>La mise en place, pour les entreprises, </w:t>
      </w:r>
      <w:r>
        <w:rPr>
          <w:b/>
          <w:color w:val="231F20"/>
        </w:rPr>
        <w:t>d’un simulateur</w:t>
      </w:r>
      <w:r>
        <w:rPr>
          <w:b/>
          <w:color w:val="231F20"/>
          <w:spacing w:val="-43"/>
        </w:rPr>
        <w:t> </w:t>
      </w:r>
      <w:r>
        <w:rPr>
          <w:b/>
          <w:color w:val="231F20"/>
        </w:rPr>
        <w:t>sur</w:t>
      </w:r>
      <w:r>
        <w:rPr>
          <w:b/>
          <w:color w:val="231F20"/>
          <w:spacing w:val="-47"/>
        </w:rPr>
        <w:t> </w:t>
      </w:r>
      <w:r>
        <w:rPr>
          <w:b/>
          <w:color w:val="231F20"/>
        </w:rPr>
        <w:t>Agefiph.fr</w:t>
      </w:r>
      <w:r>
        <w:rPr>
          <w:b/>
          <w:color w:val="231F20"/>
          <w:spacing w:val="-43"/>
        </w:rPr>
        <w:t> </w:t>
      </w:r>
      <w:r>
        <w:rPr>
          <w:color w:val="231F20"/>
        </w:rPr>
        <w:t>permettant</w:t>
      </w:r>
      <w:r>
        <w:rPr>
          <w:color w:val="231F20"/>
          <w:spacing w:val="-38"/>
        </w:rPr>
        <w:t> </w:t>
      </w:r>
      <w:r>
        <w:rPr>
          <w:color w:val="231F20"/>
        </w:rPr>
        <w:t>aux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entre- </w:t>
      </w:r>
      <w:r>
        <w:rPr>
          <w:color w:val="231F20"/>
        </w:rPr>
        <w:t>prises d’évaluer le montant de leur</w:t>
      </w:r>
      <w:r>
        <w:rPr>
          <w:color w:val="231F20"/>
          <w:spacing w:val="-23"/>
        </w:rPr>
        <w:t> </w:t>
      </w:r>
      <w:r>
        <w:rPr>
          <w:color w:val="231F20"/>
        </w:rPr>
        <w:t>contribution et de faire évoluer leur politique de ressources humaines</w:t>
      </w:r>
      <w:r>
        <w:rPr>
          <w:color w:val="231F20"/>
          <w:spacing w:val="-29"/>
        </w:rPr>
        <w:t> </w:t>
      </w:r>
      <w:r>
        <w:rPr>
          <w:color w:val="231F20"/>
        </w:rPr>
        <w:t>afin</w:t>
      </w:r>
      <w:r>
        <w:rPr>
          <w:color w:val="231F20"/>
          <w:spacing w:val="-29"/>
        </w:rPr>
        <w:t> </w:t>
      </w:r>
      <w:r>
        <w:rPr>
          <w:color w:val="231F20"/>
        </w:rPr>
        <w:t>d’augmenter</w:t>
      </w:r>
      <w:r>
        <w:rPr>
          <w:color w:val="231F20"/>
          <w:spacing w:val="-33"/>
        </w:rPr>
        <w:t> </w:t>
      </w:r>
      <w:r>
        <w:rPr>
          <w:color w:val="231F20"/>
        </w:rPr>
        <w:t>leur</w:t>
      </w:r>
      <w:r>
        <w:rPr>
          <w:color w:val="231F20"/>
          <w:spacing w:val="-34"/>
        </w:rPr>
        <w:t> </w:t>
      </w:r>
      <w:r>
        <w:rPr>
          <w:color w:val="231F20"/>
        </w:rPr>
        <w:t>taux</w:t>
      </w:r>
      <w:r>
        <w:rPr>
          <w:color w:val="231F20"/>
          <w:spacing w:val="-29"/>
        </w:rPr>
        <w:t> </w:t>
      </w:r>
      <w:r>
        <w:rPr>
          <w:color w:val="231F20"/>
        </w:rPr>
        <w:t>d’emploi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de </w:t>
      </w:r>
      <w:r>
        <w:rPr>
          <w:color w:val="231F20"/>
          <w:spacing w:val="-5"/>
        </w:rPr>
        <w:t>personnes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handicapées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par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des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conseils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ligne</w:t>
      </w:r>
      <w:r>
        <w:rPr>
          <w:color w:val="231F20"/>
          <w:spacing w:val="-29"/>
        </w:rPr>
        <w:t> </w:t>
      </w:r>
      <w:r>
        <w:rPr>
          <w:color w:val="231F20"/>
        </w:rPr>
        <w:t>: mis à disposition depuis mai 2019 et enrichi </w:t>
      </w:r>
      <w:r>
        <w:rPr>
          <w:color w:val="231F20"/>
          <w:spacing w:val="-11"/>
        </w:rPr>
        <w:t>à </w:t>
      </w:r>
      <w:r>
        <w:rPr>
          <w:color w:val="231F20"/>
        </w:rPr>
        <w:t>compter du</w:t>
      </w:r>
      <w:r>
        <w:rPr>
          <w:color w:val="231F20"/>
          <w:spacing w:val="-37"/>
        </w:rPr>
        <w:t> </w:t>
      </w:r>
      <w:r>
        <w:rPr>
          <w:color w:val="231F20"/>
        </w:rPr>
        <w:t>18/11.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6"/>
      </w:pPr>
      <w:r>
        <w:rPr>
          <w:color w:val="FFFFFF"/>
          <w:w w:val="69"/>
          <w:shd w:fill="189384" w:color="auto" w:val="clear"/>
        </w:rPr>
        <w:t> </w:t>
      </w:r>
      <w:r>
        <w:rPr>
          <w:color w:val="FFFFFF"/>
          <w:w w:val="85"/>
          <w:shd w:fill="189384" w:color="auto" w:val="clear"/>
        </w:rPr>
        <w:t>LEVIER</w:t>
      </w:r>
      <w:r>
        <w:rPr>
          <w:color w:val="FFFFFF"/>
          <w:spacing w:val="28"/>
          <w:w w:val="85"/>
          <w:shd w:fill="189384" w:color="auto" w:val="clear"/>
        </w:rPr>
        <w:t> </w:t>
      </w:r>
      <w:r>
        <w:rPr>
          <w:color w:val="FFFFFF"/>
          <w:w w:val="85"/>
          <w:shd w:fill="189384" w:color="auto" w:val="clear"/>
        </w:rPr>
        <w:t>N°11</w:t>
      </w:r>
      <w:r>
        <w:rPr>
          <w:color w:val="FFFFFF"/>
          <w:spacing w:val="-22"/>
          <w:shd w:fill="189384" w:color="auto" w:val="clear"/>
        </w:rPr>
        <w:t> </w:t>
      </w:r>
    </w:p>
    <w:p>
      <w:pPr>
        <w:pStyle w:val="Heading9"/>
        <w:spacing w:line="249" w:lineRule="auto" w:before="52"/>
        <w:ind w:left="351" w:right="12144"/>
      </w:pPr>
      <w:r>
        <w:rPr>
          <w:color w:val="231F20"/>
        </w:rPr>
        <w:t>En </w:t>
      </w:r>
      <w:r>
        <w:rPr>
          <w:color w:val="231F20"/>
          <w:spacing w:val="5"/>
        </w:rPr>
        <w:t>identifiant </w:t>
      </w:r>
      <w:r>
        <w:rPr>
          <w:color w:val="231F20"/>
          <w:spacing w:val="3"/>
        </w:rPr>
        <w:t>un </w:t>
      </w:r>
      <w:r>
        <w:rPr>
          <w:color w:val="231F20"/>
          <w:spacing w:val="4"/>
        </w:rPr>
        <w:t>référent </w:t>
      </w:r>
      <w:r>
        <w:rPr>
          <w:color w:val="231F20"/>
          <w:spacing w:val="5"/>
        </w:rPr>
        <w:t>handicap </w:t>
      </w:r>
      <w:r>
        <w:rPr>
          <w:color w:val="231F20"/>
          <w:spacing w:val="6"/>
        </w:rPr>
        <w:t>dans </w:t>
      </w:r>
      <w:r>
        <w:rPr>
          <w:color w:val="231F20"/>
          <w:spacing w:val="5"/>
        </w:rPr>
        <w:t>chaque</w:t>
      </w:r>
      <w:r>
        <w:rPr>
          <w:color w:val="231F20"/>
          <w:spacing w:val="-33"/>
        </w:rPr>
        <w:t> </w:t>
      </w:r>
      <w:r>
        <w:rPr>
          <w:color w:val="231F20"/>
          <w:spacing w:val="5"/>
        </w:rPr>
        <w:t>entreprise</w:t>
      </w:r>
      <w:r>
        <w:rPr>
          <w:color w:val="231F20"/>
          <w:spacing w:val="-32"/>
        </w:rPr>
        <w:t> </w:t>
      </w:r>
      <w:r>
        <w:rPr>
          <w:color w:val="231F20"/>
          <w:spacing w:val="3"/>
        </w:rPr>
        <w:t>de</w:t>
      </w:r>
      <w:r>
        <w:rPr>
          <w:color w:val="231F20"/>
          <w:spacing w:val="-32"/>
        </w:rPr>
        <w:t> </w:t>
      </w:r>
      <w:r>
        <w:rPr>
          <w:color w:val="231F20"/>
          <w:spacing w:val="4"/>
        </w:rPr>
        <w:t>plus</w:t>
      </w:r>
      <w:r>
        <w:rPr>
          <w:color w:val="231F20"/>
          <w:spacing w:val="-32"/>
        </w:rPr>
        <w:t> </w:t>
      </w:r>
      <w:r>
        <w:rPr>
          <w:color w:val="231F20"/>
          <w:spacing w:val="3"/>
        </w:rPr>
        <w:t>de</w:t>
      </w:r>
      <w:r>
        <w:rPr>
          <w:color w:val="231F20"/>
          <w:spacing w:val="-32"/>
        </w:rPr>
        <w:t> </w:t>
      </w:r>
      <w:r>
        <w:rPr>
          <w:color w:val="231F20"/>
          <w:spacing w:val="4"/>
        </w:rPr>
        <w:t>250</w:t>
      </w:r>
      <w:r>
        <w:rPr>
          <w:color w:val="231F20"/>
          <w:spacing w:val="-32"/>
        </w:rPr>
        <w:t> </w:t>
      </w:r>
      <w:r>
        <w:rPr>
          <w:color w:val="231F20"/>
          <w:spacing w:val="5"/>
        </w:rPr>
        <w:t>salariés</w:t>
      </w:r>
      <w:r>
        <w:rPr>
          <w:color w:val="231F20"/>
          <w:spacing w:val="-32"/>
        </w:rPr>
        <w:t> </w:t>
      </w:r>
      <w:r>
        <w:rPr>
          <w:color w:val="231F20"/>
          <w:spacing w:val="2"/>
        </w:rPr>
        <w:t>et </w:t>
      </w:r>
      <w:r>
        <w:rPr>
          <w:color w:val="231F20"/>
          <w:spacing w:val="4"/>
        </w:rPr>
        <w:t>auprès</w:t>
      </w:r>
      <w:r>
        <w:rPr>
          <w:color w:val="231F20"/>
          <w:spacing w:val="-14"/>
        </w:rPr>
        <w:t> </w:t>
      </w:r>
      <w:r>
        <w:rPr>
          <w:color w:val="231F20"/>
          <w:spacing w:val="4"/>
        </w:rPr>
        <w:t>des</w:t>
      </w:r>
      <w:r>
        <w:rPr>
          <w:color w:val="231F20"/>
          <w:spacing w:val="-13"/>
        </w:rPr>
        <w:t> </w:t>
      </w:r>
      <w:r>
        <w:rPr>
          <w:color w:val="231F20"/>
          <w:spacing w:val="4"/>
        </w:rPr>
        <w:t>employeurs</w:t>
      </w:r>
      <w:r>
        <w:rPr>
          <w:color w:val="231F20"/>
          <w:spacing w:val="-13"/>
        </w:rPr>
        <w:t> </w:t>
      </w:r>
      <w:r>
        <w:rPr>
          <w:color w:val="231F20"/>
          <w:spacing w:val="6"/>
        </w:rPr>
        <w:t>publics.</w:t>
      </w:r>
    </w:p>
    <w:p>
      <w:pPr>
        <w:pStyle w:val="BodyText"/>
        <w:spacing w:before="2"/>
        <w:rPr>
          <w:b/>
          <w:sz w:val="22"/>
        </w:rPr>
      </w:pPr>
    </w:p>
    <w:p>
      <w:pPr>
        <w:spacing w:line="249" w:lineRule="auto" w:before="0"/>
        <w:ind w:left="351" w:right="12150" w:hanging="1"/>
        <w:jc w:val="both"/>
        <w:rPr>
          <w:sz w:val="21"/>
        </w:rPr>
      </w:pPr>
      <w:r>
        <w:rPr>
          <w:color w:val="231F20"/>
          <w:w w:val="95"/>
          <w:sz w:val="21"/>
        </w:rPr>
        <w:t>Il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sera</w:t>
      </w:r>
      <w:r>
        <w:rPr>
          <w:color w:val="231F20"/>
          <w:spacing w:val="-10"/>
          <w:w w:val="95"/>
          <w:sz w:val="21"/>
        </w:rPr>
        <w:t> </w:t>
      </w:r>
      <w:r>
        <w:rPr>
          <w:color w:val="231F20"/>
          <w:w w:val="95"/>
          <w:sz w:val="21"/>
        </w:rPr>
        <w:t>chargé</w:t>
      </w:r>
      <w:r>
        <w:rPr>
          <w:color w:val="231F20"/>
          <w:spacing w:val="-14"/>
          <w:w w:val="95"/>
          <w:sz w:val="21"/>
        </w:rPr>
        <w:t> </w:t>
      </w:r>
      <w:r>
        <w:rPr>
          <w:b/>
          <w:color w:val="231F20"/>
          <w:spacing w:val="-3"/>
          <w:w w:val="95"/>
          <w:sz w:val="21"/>
        </w:rPr>
        <w:t>d’orienter,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d’informer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et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d’accom- </w:t>
      </w:r>
      <w:r>
        <w:rPr>
          <w:b/>
          <w:color w:val="231F20"/>
          <w:sz w:val="21"/>
        </w:rPr>
        <w:t>pagner</w:t>
      </w:r>
      <w:r>
        <w:rPr>
          <w:b/>
          <w:color w:val="231F20"/>
          <w:spacing w:val="-24"/>
          <w:sz w:val="21"/>
        </w:rPr>
        <w:t> </w:t>
      </w:r>
      <w:r>
        <w:rPr>
          <w:color w:val="231F20"/>
          <w:sz w:val="21"/>
        </w:rPr>
        <w:t>les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personnes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situation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3"/>
          <w:sz w:val="21"/>
        </w:rPr>
        <w:t>handicap, </w:t>
      </w:r>
      <w:r>
        <w:rPr>
          <w:color w:val="231F20"/>
          <w:sz w:val="21"/>
        </w:rPr>
        <w:t>afin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les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aider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dans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réussite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6"/>
          <w:sz w:val="21"/>
        </w:rPr>
        <w:t> </w:t>
      </w:r>
      <w:r>
        <w:rPr>
          <w:color w:val="231F20"/>
          <w:sz w:val="21"/>
        </w:rPr>
        <w:t>leur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carrière au</w:t>
      </w:r>
      <w:r>
        <w:rPr>
          <w:color w:val="231F20"/>
          <w:spacing w:val="-20"/>
          <w:sz w:val="21"/>
        </w:rPr>
        <w:t> </w:t>
      </w:r>
      <w:r>
        <w:rPr>
          <w:color w:val="231F20"/>
          <w:sz w:val="21"/>
        </w:rPr>
        <w:t>sein</w:t>
      </w:r>
      <w:r>
        <w:rPr>
          <w:color w:val="231F20"/>
          <w:spacing w:val="-2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0"/>
          <w:sz w:val="21"/>
        </w:rPr>
        <w:t> </w:t>
      </w:r>
      <w:r>
        <w:rPr>
          <w:color w:val="231F20"/>
          <w:sz w:val="21"/>
        </w:rPr>
        <w:t>l’entreprise</w:t>
      </w:r>
      <w:r>
        <w:rPr>
          <w:color w:val="231F20"/>
          <w:spacing w:val="-20"/>
          <w:sz w:val="21"/>
        </w:rPr>
        <w:t> </w:t>
      </w:r>
      <w:r>
        <w:rPr>
          <w:color w:val="231F20"/>
          <w:sz w:val="21"/>
        </w:rPr>
        <w:t>et</w:t>
      </w:r>
      <w:r>
        <w:rPr>
          <w:color w:val="231F20"/>
          <w:spacing w:val="-20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0"/>
          <w:sz w:val="21"/>
        </w:rPr>
        <w:t> </w:t>
      </w:r>
      <w:r>
        <w:rPr>
          <w:color w:val="231F20"/>
          <w:sz w:val="21"/>
        </w:rPr>
        <w:t>l’administration.</w:t>
      </w:r>
    </w:p>
    <w:p>
      <w:pPr>
        <w:pStyle w:val="BodyText"/>
        <w:rPr>
          <w:sz w:val="36"/>
        </w:rPr>
      </w:pPr>
    </w:p>
    <w:p>
      <w:pPr>
        <w:pStyle w:val="Heading6"/>
        <w:spacing w:before="1"/>
      </w:pPr>
      <w:r>
        <w:rPr>
          <w:color w:val="FFFFFF"/>
          <w:w w:val="69"/>
          <w:shd w:fill="189384" w:color="auto" w:val="clear"/>
        </w:rPr>
        <w:t> </w:t>
      </w:r>
      <w:r>
        <w:rPr>
          <w:color w:val="FFFFFF"/>
          <w:shd w:fill="189384" w:color="auto" w:val="clear"/>
        </w:rPr>
        <w:t>LEVIER N°12 </w:t>
      </w:r>
    </w:p>
    <w:p>
      <w:pPr>
        <w:pStyle w:val="Heading9"/>
        <w:spacing w:line="249" w:lineRule="auto" w:before="52"/>
        <w:ind w:left="351" w:right="12142"/>
      </w:pPr>
      <w:r>
        <w:rPr>
          <w:color w:val="231F20"/>
          <w:spacing w:val="2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5"/>
          <w:w w:val="95"/>
        </w:rPr>
        <w:t>renforçant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6"/>
          <w:w w:val="95"/>
        </w:rPr>
        <w:t>l’accompagnement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4"/>
          <w:w w:val="95"/>
        </w:rPr>
        <w:t>des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5"/>
          <w:w w:val="95"/>
        </w:rPr>
        <w:t>entre- prises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5"/>
          <w:w w:val="95"/>
        </w:rPr>
        <w:t>pour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3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6"/>
          <w:w w:val="95"/>
        </w:rPr>
        <w:t>construction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3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5"/>
          <w:w w:val="95"/>
        </w:rPr>
        <w:t>leur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7"/>
          <w:w w:val="95"/>
        </w:rPr>
        <w:t>politique </w:t>
      </w:r>
      <w:r>
        <w:rPr>
          <w:color w:val="231F20"/>
          <w:spacing w:val="6"/>
          <w:w w:val="95"/>
        </w:rPr>
        <w:t>RH/handicap </w:t>
      </w:r>
      <w:r>
        <w:rPr>
          <w:color w:val="231F20"/>
          <w:spacing w:val="3"/>
          <w:w w:val="95"/>
        </w:rPr>
        <w:t>et en </w:t>
      </w:r>
      <w:r>
        <w:rPr>
          <w:color w:val="231F20"/>
          <w:spacing w:val="6"/>
          <w:w w:val="95"/>
        </w:rPr>
        <w:t>fournissant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3"/>
          <w:w w:val="95"/>
        </w:rPr>
        <w:t>de </w:t>
      </w:r>
      <w:r>
        <w:rPr>
          <w:color w:val="231F20"/>
          <w:spacing w:val="6"/>
          <w:w w:val="95"/>
        </w:rPr>
        <w:t>nouveaux </w:t>
      </w:r>
      <w:r>
        <w:rPr>
          <w:color w:val="231F20"/>
          <w:spacing w:val="5"/>
        </w:rPr>
        <w:t>leviers </w:t>
      </w:r>
      <w:r>
        <w:rPr>
          <w:color w:val="231F20"/>
          <w:spacing w:val="4"/>
        </w:rPr>
        <w:t>aux </w:t>
      </w:r>
      <w:r>
        <w:rPr>
          <w:color w:val="231F20"/>
          <w:spacing w:val="5"/>
        </w:rPr>
        <w:t>employeurs</w:t>
      </w:r>
      <w:r>
        <w:rPr>
          <w:color w:val="231F20"/>
          <w:spacing w:val="-44"/>
        </w:rPr>
        <w:t> </w:t>
      </w:r>
      <w:r>
        <w:rPr>
          <w:color w:val="231F20"/>
          <w:spacing w:val="7"/>
        </w:rPr>
        <w:t>publics.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9" w:lineRule="auto"/>
        <w:ind w:left="351" w:right="12150"/>
        <w:jc w:val="both"/>
      </w:pPr>
      <w:r>
        <w:rPr>
          <w:color w:val="231F20"/>
        </w:rPr>
        <w:t>Il sera chargé </w:t>
      </w:r>
      <w:r>
        <w:rPr>
          <w:color w:val="231F20"/>
          <w:spacing w:val="-3"/>
        </w:rPr>
        <w:t>d’orienter, </w:t>
      </w:r>
      <w:r>
        <w:rPr>
          <w:color w:val="231F20"/>
        </w:rPr>
        <w:t>d’informer et</w:t>
      </w:r>
      <w:r>
        <w:rPr>
          <w:color w:val="231F20"/>
          <w:spacing w:val="-31"/>
        </w:rPr>
        <w:t> </w:t>
      </w:r>
      <w:r>
        <w:rPr>
          <w:color w:val="231F20"/>
        </w:rPr>
        <w:t>d’accom- pagner</w:t>
      </w:r>
      <w:r>
        <w:rPr>
          <w:color w:val="231F20"/>
          <w:spacing w:val="-13"/>
        </w:rPr>
        <w:t> </w:t>
      </w:r>
      <w:r>
        <w:rPr>
          <w:color w:val="231F20"/>
        </w:rPr>
        <w:t>les</w:t>
      </w:r>
      <w:r>
        <w:rPr>
          <w:color w:val="231F20"/>
          <w:spacing w:val="-9"/>
        </w:rPr>
        <w:t> </w:t>
      </w:r>
      <w:r>
        <w:rPr>
          <w:color w:val="231F20"/>
        </w:rPr>
        <w:t>personnes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situation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handicap, </w:t>
      </w:r>
      <w:r>
        <w:rPr>
          <w:color w:val="231F20"/>
        </w:rPr>
        <w:t>afin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les</w:t>
      </w:r>
      <w:r>
        <w:rPr>
          <w:color w:val="231F20"/>
          <w:spacing w:val="-15"/>
        </w:rPr>
        <w:t> </w:t>
      </w:r>
      <w:r>
        <w:rPr>
          <w:color w:val="231F20"/>
        </w:rPr>
        <w:t>aider</w:t>
      </w:r>
      <w:r>
        <w:rPr>
          <w:color w:val="231F20"/>
          <w:spacing w:val="-19"/>
        </w:rPr>
        <w:t> </w:t>
      </w:r>
      <w:r>
        <w:rPr>
          <w:color w:val="231F20"/>
        </w:rPr>
        <w:t>dans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réussite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leur</w:t>
      </w:r>
      <w:r>
        <w:rPr>
          <w:color w:val="231F20"/>
          <w:spacing w:val="-19"/>
        </w:rPr>
        <w:t> </w:t>
      </w:r>
      <w:r>
        <w:rPr>
          <w:color w:val="231F20"/>
        </w:rPr>
        <w:t>carrière au</w:t>
      </w:r>
      <w:r>
        <w:rPr>
          <w:color w:val="231F20"/>
          <w:spacing w:val="-20"/>
        </w:rPr>
        <w:t> </w:t>
      </w:r>
      <w:r>
        <w:rPr>
          <w:color w:val="231F20"/>
        </w:rPr>
        <w:t>sein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l’entreprise</w:t>
      </w:r>
      <w:r>
        <w:rPr>
          <w:color w:val="231F20"/>
          <w:spacing w:val="-20"/>
        </w:rPr>
        <w:t> </w:t>
      </w:r>
      <w:r>
        <w:rPr>
          <w:color w:val="231F20"/>
        </w:rPr>
        <w:t>et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l’administration.</w:t>
      </w:r>
    </w:p>
    <w:p>
      <w:pPr>
        <w:spacing w:after="0" w:line="249" w:lineRule="auto"/>
        <w:jc w:val="both"/>
        <w:sectPr>
          <w:type w:val="continuous"/>
          <w:pgSz w:w="23820" w:h="16840" w:orient="landscape"/>
          <w:pgMar w:top="1580" w:bottom="280" w:left="860" w:right="660"/>
          <w:cols w:num="2" w:equalWidth="0">
            <w:col w:w="5411" w:space="40"/>
            <w:col w:w="16849"/>
          </w:cols>
        </w:sectPr>
      </w:pP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7559992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7"/>
        <w:ind w:left="117" w:right="0" w:firstLine="0"/>
        <w:jc w:val="left"/>
        <w:rPr>
          <w:sz w:val="20"/>
        </w:rPr>
      </w:pPr>
      <w:r>
        <w:rPr>
          <w:color w:val="231F20"/>
          <w:w w:val="95"/>
          <w:sz w:val="20"/>
        </w:rPr>
        <w:t>14</w:t>
      </w:r>
    </w:p>
    <w:p>
      <w:pPr>
        <w:spacing w:after="0"/>
        <w:jc w:val="left"/>
        <w:rPr>
          <w:sz w:val="20"/>
        </w:rPr>
        <w:sectPr>
          <w:type w:val="continuous"/>
          <w:pgSz w:w="23820" w:h="16840" w:orient="landscape"/>
          <w:pgMar w:top="1580" w:bottom="280" w:left="8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23820" w:h="16840" w:orient="landscape"/>
          <w:pgMar w:top="0" w:bottom="0" w:left="860" w:right="660"/>
        </w:sectPr>
      </w:pPr>
    </w:p>
    <w:p>
      <w:pPr>
        <w:pStyle w:val="BodyText"/>
        <w:spacing w:line="249" w:lineRule="auto" w:before="120"/>
        <w:ind w:left="11895"/>
        <w:jc w:val="both"/>
      </w:pPr>
      <w:r>
        <w:rPr/>
        <w:pict>
          <v:shape style="position:absolute;margin-left:363.542999pt;margin-top:7.973994pt;width:216.85pt;height:204.25pt;mso-position-horizontal-relative:page;mso-position-vertical-relative:paragraph;z-index:251703296" type="#_x0000_t202" filled="true" fillcolor="#94bdb7" stroked="false">
            <v:textbox inset="0,0,0,0">
              <w:txbxContent>
                <w:p>
                  <w:pPr>
                    <w:spacing w:before="130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95"/>
                      <w:sz w:val="21"/>
                    </w:rPr>
                    <w:t>FOCUS :</w:t>
                  </w:r>
                </w:p>
                <w:p>
                  <w:pPr>
                    <w:spacing w:before="11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z w:val="21"/>
                    </w:rPr>
                    <w:t>Pour simplifier la vie des entreprises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281" w:val="left" w:leader="none"/>
                    </w:tabs>
                    <w:spacing w:line="249" w:lineRule="auto" w:before="67" w:after="0"/>
                    <w:ind w:left="170" w:right="167" w:firstLine="0"/>
                    <w:jc w:val="both"/>
                  </w:pPr>
                  <w:r>
                    <w:rPr>
                      <w:color w:val="231F20"/>
                      <w:spacing w:val="-6"/>
                    </w:rPr>
                    <w:t>Accompagnement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la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mise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œuvre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la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ré- </w:t>
                  </w:r>
                  <w:r>
                    <w:rPr>
                      <w:color w:val="231F20"/>
                      <w:spacing w:val="-6"/>
                    </w:rPr>
                    <w:t>forme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l’obligation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d’emploi,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lien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étroit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8"/>
                    </w:rPr>
                    <w:t>avec </w:t>
                  </w:r>
                  <w:r>
                    <w:rPr>
                      <w:color w:val="231F20"/>
                      <w:spacing w:val="-4"/>
                      <w:w w:val="95"/>
                    </w:rPr>
                    <w:t>les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organismes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sociaux,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avec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un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numéro</w:t>
                  </w:r>
                  <w:r>
                    <w:rPr>
                      <w:color w:val="231F20"/>
                      <w:spacing w:val="-19"/>
                      <w:w w:val="95"/>
                    </w:rPr>
                    <w:t> </w:t>
                  </w:r>
                  <w:r>
                    <w:rPr>
                      <w:color w:val="231F20"/>
                      <w:spacing w:val="-8"/>
                      <w:w w:val="95"/>
                    </w:rPr>
                    <w:t>d’appel </w:t>
                  </w:r>
                  <w:r>
                    <w:rPr>
                      <w:color w:val="231F20"/>
                      <w:spacing w:val="-5"/>
                    </w:rPr>
                    <w:t>unique pour </w:t>
                  </w:r>
                  <w:r>
                    <w:rPr>
                      <w:color w:val="231F20"/>
                      <w:spacing w:val="-6"/>
                    </w:rPr>
                    <w:t>répondre </w:t>
                  </w:r>
                  <w:r>
                    <w:rPr>
                      <w:color w:val="231F20"/>
                      <w:spacing w:val="-4"/>
                    </w:rPr>
                    <w:t>aux </w:t>
                  </w:r>
                  <w:r>
                    <w:rPr>
                      <w:color w:val="231F20"/>
                      <w:spacing w:val="-6"/>
                    </w:rPr>
                    <w:t>questions </w:t>
                  </w:r>
                  <w:r>
                    <w:rPr>
                      <w:color w:val="231F20"/>
                      <w:spacing w:val="-4"/>
                    </w:rPr>
                    <w:t>sur </w:t>
                  </w:r>
                  <w:r>
                    <w:rPr>
                      <w:color w:val="231F20"/>
                      <w:spacing w:val="-6"/>
                    </w:rPr>
                    <w:t>cette réforme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: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0800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11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10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09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et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une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adresse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:</w:t>
                  </w:r>
                  <w:r>
                    <w:rPr>
                      <w:color w:val="231F20"/>
                      <w:spacing w:val="6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entre- </w:t>
                  </w:r>
                  <w:hyperlink r:id="rId16">
                    <w:r>
                      <w:rPr>
                        <w:color w:val="231F20"/>
                        <w:spacing w:val="-6"/>
                      </w:rPr>
                      <w:t>prises@agefiph.asso.fr</w:t>
                    </w:r>
                  </w:hyperlink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364" w:val="left" w:leader="none"/>
                    </w:tabs>
                    <w:spacing w:line="249" w:lineRule="auto" w:before="5" w:after="0"/>
                    <w:ind w:left="170" w:right="167" w:firstLine="0"/>
                    <w:jc w:val="both"/>
                  </w:pPr>
                  <w:r>
                    <w:rPr>
                      <w:color w:val="231F20"/>
                      <w:spacing w:val="-3"/>
                    </w:rPr>
                    <w:t>Un </w:t>
                  </w:r>
                  <w:r>
                    <w:rPr>
                      <w:color w:val="231F20"/>
                      <w:spacing w:val="-5"/>
                    </w:rPr>
                    <w:t>site </w:t>
                  </w:r>
                  <w:r>
                    <w:rPr>
                      <w:color w:val="231F20"/>
                      <w:spacing w:val="-6"/>
                    </w:rPr>
                    <w:t>ressources </w:t>
                  </w:r>
                  <w:r>
                    <w:rPr>
                      <w:color w:val="231F20"/>
                      <w:spacing w:val="-5"/>
                    </w:rPr>
                    <w:t>pour </w:t>
                  </w:r>
                  <w:r>
                    <w:rPr>
                      <w:color w:val="231F20"/>
                      <w:spacing w:val="-4"/>
                    </w:rPr>
                    <w:t>les </w:t>
                  </w:r>
                  <w:r>
                    <w:rPr>
                      <w:color w:val="231F20"/>
                      <w:spacing w:val="-6"/>
                    </w:rPr>
                    <w:t>entreprises </w:t>
                  </w:r>
                  <w:r>
                    <w:rPr>
                      <w:color w:val="231F20"/>
                    </w:rPr>
                    <w:t>: </w:t>
                  </w:r>
                  <w:r>
                    <w:rPr>
                      <w:color w:val="231F20"/>
                      <w:spacing w:val="-8"/>
                    </w:rPr>
                    <w:t>https:/</w:t>
                  </w:r>
                  <w:hyperlink r:id="rId17">
                    <w:r>
                      <w:rPr>
                        <w:color w:val="231F20"/>
                        <w:spacing w:val="-8"/>
                      </w:rPr>
                      <w:t>/www.agefiph.fr</w:t>
                    </w:r>
                  </w:hyperlink>
                  <w:r>
                    <w:rPr>
                      <w:color w:val="231F20"/>
                      <w:spacing w:val="-8"/>
                    </w:rPr>
                    <w:t>/</w:t>
                  </w:r>
                  <w:hyperlink r:id="rId17">
                    <w:r>
                      <w:rPr>
                        <w:color w:val="231F20"/>
                        <w:spacing w:val="-8"/>
                      </w:rPr>
                      <w:t>centre-de-ressources</w:t>
                    </w:r>
                  </w:hyperlink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296" w:val="left" w:leader="none"/>
                    </w:tabs>
                    <w:spacing w:line="249" w:lineRule="auto" w:before="2" w:after="0"/>
                    <w:ind w:left="170" w:right="167" w:firstLine="0"/>
                    <w:jc w:val="both"/>
                  </w:pPr>
                  <w:r>
                    <w:rPr>
                      <w:color w:val="231F20"/>
                      <w:spacing w:val="-6"/>
                    </w:rPr>
                    <w:t>Publication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par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l’Agefiph,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au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cours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du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premier </w:t>
                  </w:r>
                  <w:r>
                    <w:rPr>
                      <w:color w:val="231F20"/>
                      <w:spacing w:val="-6"/>
                    </w:rPr>
                    <w:t>trimestre 2020, d’un </w:t>
                  </w:r>
                  <w:r>
                    <w:rPr>
                      <w:color w:val="231F20"/>
                      <w:spacing w:val="-5"/>
                    </w:rPr>
                    <w:t>guide </w:t>
                  </w:r>
                  <w:r>
                    <w:rPr>
                      <w:color w:val="231F20"/>
                      <w:spacing w:val="-4"/>
                    </w:rPr>
                    <w:t>sur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l’aménagement </w:t>
                  </w:r>
                  <w:r>
                    <w:rPr>
                      <w:color w:val="231F20"/>
                      <w:spacing w:val="-6"/>
                    </w:rPr>
                    <w:t>raisonnable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destiné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aux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entreprises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pour</w:t>
                  </w:r>
                  <w:r>
                    <w:rPr>
                      <w:color w:val="231F20"/>
                      <w:spacing w:val="-48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mettre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œuvre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cette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nouvelle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obligation.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231F20"/>
          <w:spacing w:val="-5"/>
        </w:rPr>
        <w:t>Ouverture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3"/>
        </w:rPr>
        <w:t>en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5"/>
        </w:rPr>
        <w:t>janvier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4"/>
        </w:rPr>
        <w:t>2020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3"/>
        </w:rPr>
        <w:t>du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premier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volet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la plateforme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dédié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l’emploi-formation</w:t>
      </w:r>
      <w:r>
        <w:rPr>
          <w:color w:val="231F20"/>
          <w:spacing w:val="-13"/>
        </w:rPr>
        <w:t> </w:t>
      </w:r>
      <w:r>
        <w:rPr>
          <w:color w:val="231F20"/>
        </w:rPr>
        <w:t>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guichet unique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utile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pour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construire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son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projet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profession- </w:t>
      </w:r>
      <w:r>
        <w:rPr>
          <w:color w:val="231F20"/>
          <w:spacing w:val="-4"/>
        </w:rPr>
        <w:t>nel, </w:t>
      </w:r>
      <w:r>
        <w:rPr>
          <w:color w:val="231F20"/>
          <w:spacing w:val="-5"/>
        </w:rPr>
        <w:t>choisir </w:t>
      </w:r>
      <w:r>
        <w:rPr>
          <w:color w:val="231F20"/>
          <w:spacing w:val="-3"/>
        </w:rPr>
        <w:t>un </w:t>
      </w:r>
      <w:r>
        <w:rPr>
          <w:color w:val="231F20"/>
          <w:spacing w:val="-5"/>
        </w:rPr>
        <w:t>parcours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formation, </w:t>
      </w:r>
      <w:r>
        <w:rPr>
          <w:color w:val="231F20"/>
          <w:spacing w:val="-6"/>
        </w:rPr>
        <w:t>trouver </w:t>
      </w:r>
      <w:r>
        <w:rPr>
          <w:color w:val="231F20"/>
          <w:spacing w:val="-5"/>
        </w:rPr>
        <w:t>un emploi, </w:t>
      </w:r>
      <w:r>
        <w:rPr>
          <w:color w:val="231F20"/>
          <w:spacing w:val="-3"/>
        </w:rPr>
        <w:t>se </w:t>
      </w:r>
      <w:r>
        <w:rPr>
          <w:color w:val="231F20"/>
          <w:spacing w:val="-6"/>
        </w:rPr>
        <w:t>préparer </w:t>
      </w:r>
      <w:r>
        <w:rPr>
          <w:color w:val="231F20"/>
        </w:rPr>
        <w:t>à </w:t>
      </w:r>
      <w:r>
        <w:rPr>
          <w:color w:val="231F20"/>
          <w:spacing w:val="-7"/>
        </w:rPr>
        <w:t>travailler, </w:t>
      </w:r>
      <w:r>
        <w:rPr>
          <w:color w:val="231F20"/>
          <w:spacing w:val="-5"/>
        </w:rPr>
        <w:t>être accompagné </w:t>
      </w:r>
      <w:r>
        <w:rPr>
          <w:color w:val="231F20"/>
          <w:spacing w:val="-4"/>
        </w:rPr>
        <w:t>dans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ses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démarches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si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besoin.</w:t>
      </w:r>
    </w:p>
    <w:p>
      <w:pPr>
        <w:pStyle w:val="BodyText"/>
        <w:spacing w:before="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ind w:left="356"/>
        <w:rPr>
          <w:sz w:val="20"/>
        </w:rPr>
      </w:pPr>
      <w:r>
        <w:rPr>
          <w:sz w:val="20"/>
        </w:rPr>
        <w:pict>
          <v:group style="width:70.650pt;height:31.35pt;mso-position-horizontal-relative:char;mso-position-vertical-relative:line" coordorigin="0,0" coordsize="1413,627">
            <v:rect style="position:absolute;left:0;top:71;width:1413;height:480" filled="true" fillcolor="#7477b8" stroked="false">
              <v:fill type="solid"/>
            </v:rect>
            <v:shape style="position:absolute;left:0;top:0;width:1413;height:627" type="#_x0000_t202" filled="false" stroked="false">
              <v:textbox inset="0,0,0,0">
                <w:txbxContent>
                  <w:p>
                    <w:pPr>
                      <w:spacing w:before="44"/>
                      <w:ind w:left="78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AXE</w:t>
                    </w:r>
                    <w:r>
                      <w:rPr>
                        <w:b/>
                        <w:color w:val="FFFFFF"/>
                        <w:spacing w:val="-84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z w:val="48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9"/>
        <w:spacing w:line="249" w:lineRule="auto" w:before="9"/>
        <w:ind w:left="356" w:right="1447"/>
        <w:jc w:val="left"/>
      </w:pPr>
      <w:r>
        <w:rPr>
          <w:color w:val="231F20"/>
          <w:spacing w:val="-5"/>
          <w:w w:val="95"/>
        </w:rPr>
        <w:t>S’ADAPTER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4"/>
          <w:w w:val="95"/>
        </w:rPr>
        <w:t>AUX</w:t>
      </w:r>
      <w:r>
        <w:rPr>
          <w:color w:val="231F20"/>
          <w:spacing w:val="-38"/>
          <w:w w:val="95"/>
        </w:rPr>
        <w:t> </w:t>
      </w:r>
      <w:r>
        <w:rPr>
          <w:color w:val="231F20"/>
          <w:spacing w:val="-3"/>
          <w:w w:val="95"/>
        </w:rPr>
        <w:t>CHOIX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-4"/>
          <w:w w:val="95"/>
        </w:rPr>
        <w:t>AUX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3"/>
          <w:w w:val="95"/>
        </w:rPr>
        <w:t>BESOINS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3"/>
          <w:w w:val="95"/>
        </w:rPr>
        <w:t>DES </w:t>
      </w:r>
      <w:r>
        <w:rPr>
          <w:color w:val="231F20"/>
          <w:spacing w:val="-3"/>
        </w:rPr>
        <w:t>PERSONNES</w:t>
      </w:r>
      <w:r>
        <w:rPr>
          <w:color w:val="231F20"/>
          <w:spacing w:val="-46"/>
        </w:rPr>
        <w:t> </w:t>
      </w:r>
      <w:r>
        <w:rPr>
          <w:color w:val="231F20"/>
        </w:rPr>
        <w:t>EN</w:t>
      </w:r>
      <w:r>
        <w:rPr>
          <w:color w:val="231F20"/>
          <w:spacing w:val="-46"/>
        </w:rPr>
        <w:t> </w:t>
      </w:r>
      <w:r>
        <w:rPr>
          <w:color w:val="231F20"/>
          <w:spacing w:val="-5"/>
        </w:rPr>
        <w:t>SITUATION</w:t>
      </w:r>
      <w:r>
        <w:rPr>
          <w:color w:val="231F20"/>
          <w:spacing w:val="-45"/>
        </w:rPr>
        <w:t> </w:t>
      </w:r>
      <w:r>
        <w:rPr>
          <w:color w:val="231F20"/>
        </w:rPr>
        <w:t>DE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HANDICAP GRÂCE </w:t>
      </w:r>
      <w:r>
        <w:rPr>
          <w:color w:val="231F20"/>
        </w:rPr>
        <w:t>À UNE </w:t>
      </w:r>
      <w:r>
        <w:rPr>
          <w:color w:val="231F20"/>
          <w:spacing w:val="-3"/>
        </w:rPr>
        <w:t>OFFRE GRADUÉE ET </w:t>
      </w:r>
      <w:r>
        <w:rPr>
          <w:color w:val="231F20"/>
          <w:spacing w:val="-4"/>
          <w:w w:val="95"/>
        </w:rPr>
        <w:t>INDIVIDUALISÉE </w:t>
      </w:r>
      <w:r>
        <w:rPr>
          <w:color w:val="231F20"/>
          <w:spacing w:val="-3"/>
          <w:w w:val="95"/>
        </w:rPr>
        <w:t>CONSTRUITE </w:t>
      </w:r>
      <w:r>
        <w:rPr>
          <w:color w:val="231F20"/>
          <w:w w:val="95"/>
        </w:rPr>
        <w:t>À </w:t>
      </w:r>
      <w:r>
        <w:rPr>
          <w:color w:val="231F20"/>
          <w:spacing w:val="-5"/>
          <w:w w:val="95"/>
        </w:rPr>
        <w:t>PARTIR </w:t>
      </w:r>
      <w:r>
        <w:rPr>
          <w:color w:val="231F20"/>
          <w:spacing w:val="-3"/>
          <w:w w:val="95"/>
        </w:rPr>
        <w:t>DE </w:t>
      </w:r>
      <w:r>
        <w:rPr>
          <w:color w:val="231F20"/>
          <w:spacing w:val="-6"/>
          <w:w w:val="90"/>
        </w:rPr>
        <w:t>L’EXPERTISE </w:t>
      </w:r>
      <w:r>
        <w:rPr>
          <w:color w:val="231F20"/>
          <w:w w:val="90"/>
        </w:rPr>
        <w:t>DE </w:t>
      </w:r>
      <w:r>
        <w:rPr>
          <w:color w:val="231F20"/>
          <w:spacing w:val="-4"/>
          <w:w w:val="90"/>
        </w:rPr>
        <w:t>TOUS </w:t>
      </w:r>
      <w:r>
        <w:rPr>
          <w:color w:val="231F20"/>
          <w:w w:val="90"/>
        </w:rPr>
        <w:t>LES </w:t>
      </w:r>
      <w:r>
        <w:rPr>
          <w:color w:val="231F20"/>
          <w:spacing w:val="-4"/>
          <w:w w:val="90"/>
        </w:rPr>
        <w:t>OPÉRATEURS </w:t>
      </w:r>
      <w:r>
        <w:rPr>
          <w:color w:val="231F20"/>
          <w:spacing w:val="-3"/>
          <w:w w:val="90"/>
        </w:rPr>
        <w:t>DES </w:t>
      </w:r>
      <w:r>
        <w:rPr>
          <w:color w:val="231F20"/>
          <w:spacing w:val="-4"/>
        </w:rPr>
        <w:t>TERRITOIRES</w:t>
      </w:r>
    </w:p>
    <w:p>
      <w:pPr>
        <w:spacing w:after="0" w:line="249" w:lineRule="auto"/>
        <w:jc w:val="left"/>
        <w:sectPr>
          <w:type w:val="continuous"/>
          <w:pgSz w:w="23820" w:h="16840" w:orient="landscape"/>
          <w:pgMar w:top="1580" w:bottom="280" w:left="860" w:right="660"/>
          <w:cols w:num="2" w:equalWidth="0">
            <w:col w:w="16234" w:space="40"/>
            <w:col w:w="602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8"/>
        </w:rPr>
      </w:pPr>
    </w:p>
    <w:p>
      <w:pPr>
        <w:pStyle w:val="BodyText"/>
        <w:ind w:left="16629"/>
        <w:rPr>
          <w:sz w:val="20"/>
        </w:rPr>
      </w:pPr>
      <w:r>
        <w:rPr>
          <w:sz w:val="20"/>
        </w:rPr>
        <w:pict>
          <v:shape style="width:82.55pt;height:17pt;mso-position-horizontal-relative:char;mso-position-vertical-relative:line" type="#_x0000_t202" filled="true" fillcolor="#8a8bc4" stroked="false">
            <w10:anchorlock/>
            <v:textbox inset="0,0,0,0">
              <w:txbxContent>
                <w:p>
                  <w:pPr>
                    <w:spacing w:line="319" w:lineRule="exact" w:before="20"/>
                    <w:ind w:left="54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5"/>
                      <w:sz w:val="28"/>
                    </w:rPr>
                    <w:t>LEVIER</w:t>
                  </w:r>
                  <w:r>
                    <w:rPr>
                      <w:b/>
                      <w:color w:val="FFFFFF"/>
                      <w:spacing w:val="-54"/>
                      <w:w w:val="95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8"/>
                    </w:rPr>
                    <w:t>N°15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580" w:bottom="280" w:left="860" w:right="66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6"/>
        </w:rPr>
      </w:pPr>
    </w:p>
    <w:p>
      <w:pPr>
        <w:pStyle w:val="BodyText"/>
        <w:spacing w:line="249" w:lineRule="auto"/>
        <w:ind w:left="6410"/>
        <w:jc w:val="both"/>
      </w:pPr>
      <w:r>
        <w:rPr>
          <w:b/>
          <w:color w:val="231F20"/>
        </w:rPr>
        <w:t>De</w:t>
      </w:r>
      <w:r>
        <w:rPr>
          <w:b/>
          <w:color w:val="231F20"/>
          <w:spacing w:val="-30"/>
        </w:rPr>
        <w:t> </w:t>
      </w:r>
      <w:r>
        <w:rPr>
          <w:b/>
          <w:color w:val="231F20"/>
        </w:rPr>
        <w:t>nouveaux</w:t>
      </w:r>
      <w:r>
        <w:rPr>
          <w:b/>
          <w:color w:val="231F20"/>
          <w:spacing w:val="-30"/>
        </w:rPr>
        <w:t> </w:t>
      </w:r>
      <w:r>
        <w:rPr>
          <w:b/>
          <w:color w:val="231F20"/>
        </w:rPr>
        <w:t>leviers</w:t>
      </w:r>
      <w:r>
        <w:rPr>
          <w:b/>
          <w:color w:val="231F20"/>
          <w:spacing w:val="-30"/>
        </w:rPr>
        <w:t> </w:t>
      </w:r>
      <w:r>
        <w:rPr>
          <w:b/>
          <w:color w:val="231F20"/>
        </w:rPr>
        <w:t>pour</w:t>
      </w:r>
      <w:r>
        <w:rPr>
          <w:b/>
          <w:color w:val="231F20"/>
          <w:spacing w:val="-33"/>
        </w:rPr>
        <w:t> </w:t>
      </w:r>
      <w:r>
        <w:rPr>
          <w:b/>
          <w:color w:val="231F20"/>
        </w:rPr>
        <w:t>le</w:t>
      </w:r>
      <w:r>
        <w:rPr>
          <w:b/>
          <w:color w:val="231F20"/>
          <w:spacing w:val="-30"/>
        </w:rPr>
        <w:t> </w:t>
      </w:r>
      <w:r>
        <w:rPr>
          <w:b/>
          <w:color w:val="231F20"/>
        </w:rPr>
        <w:t>secteur</w:t>
      </w:r>
      <w:r>
        <w:rPr>
          <w:b/>
          <w:color w:val="231F20"/>
          <w:spacing w:val="-32"/>
        </w:rPr>
        <w:t> </w:t>
      </w:r>
      <w:r>
        <w:rPr>
          <w:b/>
          <w:color w:val="231F20"/>
          <w:spacing w:val="-6"/>
        </w:rPr>
        <w:t>pu- </w:t>
      </w:r>
      <w:r>
        <w:rPr>
          <w:b/>
          <w:color w:val="231F20"/>
        </w:rPr>
        <w:t>blic</w:t>
      </w:r>
      <w:r>
        <w:rPr>
          <w:b/>
          <w:color w:val="231F20"/>
          <w:spacing w:val="-18"/>
        </w:rPr>
        <w:t> </w:t>
      </w:r>
      <w:r>
        <w:rPr>
          <w:b/>
          <w:color w:val="231F20"/>
        </w:rPr>
        <w:t>: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création</w:t>
      </w:r>
      <w:r>
        <w:rPr>
          <w:color w:val="231F20"/>
          <w:spacing w:val="-14"/>
        </w:rPr>
        <w:t> </w:t>
      </w:r>
      <w:r>
        <w:rPr>
          <w:color w:val="231F20"/>
        </w:rPr>
        <w:t>d’un</w:t>
      </w:r>
      <w:r>
        <w:rPr>
          <w:color w:val="231F20"/>
          <w:spacing w:val="-14"/>
        </w:rPr>
        <w:t> </w:t>
      </w:r>
      <w:r>
        <w:rPr>
          <w:color w:val="231F20"/>
        </w:rPr>
        <w:t>dispositif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expérimental </w:t>
      </w:r>
      <w:r>
        <w:rPr>
          <w:color w:val="231F20"/>
        </w:rPr>
        <w:t>de titularisation dans la fonction</w:t>
      </w:r>
      <w:r>
        <w:rPr>
          <w:color w:val="231F20"/>
          <w:spacing w:val="-28"/>
        </w:rPr>
        <w:t> </w:t>
      </w:r>
      <w:r>
        <w:rPr>
          <w:color w:val="231F20"/>
        </w:rPr>
        <w:t>publique des apprentis en situation de handicap </w:t>
      </w:r>
      <w:r>
        <w:rPr>
          <w:color w:val="231F20"/>
          <w:spacing w:val="-14"/>
        </w:rPr>
        <w:t>à </w:t>
      </w:r>
      <w:r>
        <w:rPr>
          <w:color w:val="231F20"/>
        </w:rPr>
        <w:t>compter</w:t>
      </w:r>
      <w:r>
        <w:rPr>
          <w:color w:val="231F20"/>
          <w:spacing w:val="-41"/>
        </w:rPr>
        <w:t>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</w:rPr>
        <w:t>2020,</w:t>
      </w:r>
      <w:r>
        <w:rPr>
          <w:color w:val="231F20"/>
          <w:spacing w:val="-37"/>
        </w:rPr>
        <w:t> </w:t>
      </w:r>
      <w:r>
        <w:rPr>
          <w:color w:val="231F20"/>
        </w:rPr>
        <w:t>adaptation</w:t>
      </w:r>
      <w:r>
        <w:rPr>
          <w:color w:val="231F20"/>
          <w:spacing w:val="-36"/>
        </w:rPr>
        <w:t> </w:t>
      </w:r>
      <w:r>
        <w:rPr>
          <w:color w:val="231F20"/>
        </w:rPr>
        <w:t>des</w:t>
      </w:r>
      <w:r>
        <w:rPr>
          <w:color w:val="231F20"/>
          <w:spacing w:val="-37"/>
        </w:rPr>
        <w:t> </w:t>
      </w:r>
      <w:r>
        <w:rPr>
          <w:color w:val="231F20"/>
          <w:spacing w:val="-3"/>
        </w:rPr>
        <w:t>concours </w:t>
      </w:r>
      <w:r>
        <w:rPr>
          <w:color w:val="231F20"/>
        </w:rPr>
        <w:t>afin</w:t>
      </w:r>
      <w:r>
        <w:rPr>
          <w:color w:val="231F20"/>
          <w:spacing w:val="-31"/>
        </w:rPr>
        <w:t> </w:t>
      </w:r>
      <w:r>
        <w:rPr>
          <w:color w:val="231F20"/>
        </w:rPr>
        <w:t>de</w:t>
      </w:r>
      <w:r>
        <w:rPr>
          <w:color w:val="231F20"/>
          <w:spacing w:val="-30"/>
        </w:rPr>
        <w:t> </w:t>
      </w:r>
      <w:r>
        <w:rPr>
          <w:color w:val="231F20"/>
        </w:rPr>
        <w:t>faciliter</w:t>
      </w:r>
      <w:r>
        <w:rPr>
          <w:color w:val="231F20"/>
          <w:spacing w:val="-33"/>
        </w:rPr>
        <w:t> </w:t>
      </w:r>
      <w:r>
        <w:rPr>
          <w:color w:val="231F20"/>
        </w:rPr>
        <w:t>l’accès</w:t>
      </w:r>
      <w:r>
        <w:rPr>
          <w:color w:val="231F20"/>
          <w:spacing w:val="-31"/>
        </w:rPr>
        <w:t> </w:t>
      </w:r>
      <w:r>
        <w:rPr>
          <w:color w:val="231F20"/>
        </w:rPr>
        <w:t>à</w:t>
      </w:r>
      <w:r>
        <w:rPr>
          <w:color w:val="231F20"/>
          <w:spacing w:val="-30"/>
        </w:rPr>
        <w:t> </w:t>
      </w:r>
      <w:r>
        <w:rPr>
          <w:color w:val="231F20"/>
        </w:rPr>
        <w:t>l’emploi</w:t>
      </w:r>
      <w:r>
        <w:rPr>
          <w:color w:val="231F20"/>
          <w:spacing w:val="-30"/>
        </w:rPr>
        <w:t> </w:t>
      </w:r>
      <w:r>
        <w:rPr>
          <w:color w:val="231F20"/>
        </w:rPr>
        <w:t>public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des </w:t>
      </w:r>
      <w:r>
        <w:rPr>
          <w:color w:val="231F20"/>
        </w:rPr>
        <w:t>candidats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situation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handicap.</w:t>
      </w:r>
    </w:p>
    <w:p>
      <w:pPr>
        <w:pStyle w:val="Heading9"/>
        <w:spacing w:line="249" w:lineRule="auto" w:before="35"/>
        <w:ind w:left="6394" w:right="1322"/>
      </w:pPr>
      <w:r>
        <w:rPr>
          <w:b w:val="0"/>
        </w:rPr>
        <w:br w:type="column"/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bâtissant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localement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une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plus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forte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complé- </w:t>
      </w:r>
      <w:r>
        <w:rPr>
          <w:color w:val="231F20"/>
        </w:rPr>
        <w:t>mentarité</w:t>
      </w:r>
      <w:r>
        <w:rPr>
          <w:color w:val="231F20"/>
          <w:spacing w:val="-40"/>
        </w:rPr>
        <w:t> </w:t>
      </w:r>
      <w:r>
        <w:rPr>
          <w:color w:val="231F20"/>
        </w:rPr>
        <w:t>entre</w:t>
      </w:r>
      <w:r>
        <w:rPr>
          <w:color w:val="231F20"/>
          <w:spacing w:val="-39"/>
        </w:rPr>
        <w:t> </w:t>
      </w:r>
      <w:r>
        <w:rPr>
          <w:color w:val="231F20"/>
        </w:rPr>
        <w:t>tous</w:t>
      </w:r>
      <w:r>
        <w:rPr>
          <w:color w:val="231F20"/>
          <w:spacing w:val="-39"/>
        </w:rPr>
        <w:t> </w:t>
      </w:r>
      <w:r>
        <w:rPr>
          <w:color w:val="231F20"/>
        </w:rPr>
        <w:t>les</w:t>
      </w:r>
      <w:r>
        <w:rPr>
          <w:color w:val="231F20"/>
          <w:spacing w:val="-39"/>
        </w:rPr>
        <w:t> </w:t>
      </w:r>
      <w:r>
        <w:rPr>
          <w:color w:val="231F20"/>
        </w:rPr>
        <w:t>acteurs,</w:t>
      </w:r>
      <w:r>
        <w:rPr>
          <w:color w:val="231F20"/>
          <w:spacing w:val="-39"/>
        </w:rPr>
        <w:t> </w:t>
      </w:r>
      <w:r>
        <w:rPr>
          <w:color w:val="231F20"/>
        </w:rPr>
        <w:t>au</w:t>
      </w:r>
      <w:r>
        <w:rPr>
          <w:color w:val="231F20"/>
          <w:spacing w:val="-40"/>
        </w:rPr>
        <w:t> </w:t>
      </w:r>
      <w:r>
        <w:rPr>
          <w:color w:val="231F20"/>
        </w:rPr>
        <w:t>service</w:t>
      </w:r>
      <w:r>
        <w:rPr>
          <w:color w:val="231F20"/>
          <w:spacing w:val="-39"/>
        </w:rPr>
        <w:t> </w:t>
      </w:r>
      <w:r>
        <w:rPr>
          <w:color w:val="231F20"/>
          <w:spacing w:val="-6"/>
        </w:rPr>
        <w:t>de </w:t>
      </w:r>
      <w:r>
        <w:rPr>
          <w:color w:val="231F20"/>
          <w:w w:val="95"/>
        </w:rPr>
        <w:t>modalités d’accompagnement plus </w:t>
      </w:r>
      <w:r>
        <w:rPr>
          <w:color w:val="231F20"/>
          <w:spacing w:val="-3"/>
          <w:w w:val="95"/>
        </w:rPr>
        <w:t>adaptées </w:t>
      </w:r>
      <w:r>
        <w:rPr>
          <w:color w:val="231F20"/>
          <w:w w:val="95"/>
        </w:rPr>
        <w:t>et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graduées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pour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personnes,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sécurisant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des </w:t>
      </w:r>
      <w:r>
        <w:rPr>
          <w:color w:val="231F20"/>
          <w:w w:val="95"/>
        </w:rPr>
        <w:t>parcours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inclusifs,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mobilisant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à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plus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grande </w:t>
      </w:r>
      <w:r>
        <w:rPr>
          <w:color w:val="231F20"/>
        </w:rPr>
        <w:t>échelle l’emploi</w:t>
      </w:r>
      <w:r>
        <w:rPr>
          <w:color w:val="231F20"/>
          <w:spacing w:val="-47"/>
        </w:rPr>
        <w:t> </w:t>
      </w:r>
      <w:r>
        <w:rPr>
          <w:color w:val="231F20"/>
        </w:rPr>
        <w:t>accompagné.</w:t>
      </w:r>
    </w:p>
    <w:p>
      <w:pPr>
        <w:spacing w:after="0" w:line="249" w:lineRule="auto"/>
        <w:sectPr>
          <w:type w:val="continuous"/>
          <w:pgSz w:w="23820" w:h="16840" w:orient="landscape"/>
          <w:pgMar w:top="1580" w:bottom="280" w:left="860" w:right="660"/>
          <w:cols w:num="2" w:equalWidth="0">
            <w:col w:w="10196" w:space="40"/>
            <w:col w:w="1206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ind w:left="6410"/>
        <w:rPr>
          <w:sz w:val="20"/>
        </w:rPr>
      </w:pPr>
      <w:r>
        <w:rPr>
          <w:sz w:val="20"/>
        </w:rPr>
        <w:pict>
          <v:shape style="width:82.5pt;height:17pt;mso-position-horizontal-relative:char;mso-position-vertical-relative:line" type="#_x0000_t202" filled="true" fillcolor="#189384" stroked="false">
            <w10:anchorlock/>
            <v:textbox inset="0,0,0,0">
              <w:txbxContent>
                <w:p>
                  <w:pPr>
                    <w:spacing w:line="319" w:lineRule="exact" w:before="20"/>
                    <w:ind w:left="54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5"/>
                      <w:sz w:val="28"/>
                    </w:rPr>
                    <w:t>LEVIER</w:t>
                  </w:r>
                  <w:r>
                    <w:rPr>
                      <w:b/>
                      <w:color w:val="FFFFFF"/>
                      <w:spacing w:val="-55"/>
                      <w:w w:val="95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8"/>
                    </w:rPr>
                    <w:t>N°13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580" w:bottom="280" w:left="860" w:right="660"/>
        </w:sectPr>
      </w:pPr>
    </w:p>
    <w:p>
      <w:pPr>
        <w:spacing w:line="249" w:lineRule="auto" w:before="35"/>
        <w:ind w:left="6410" w:right="0" w:firstLine="0"/>
        <w:jc w:val="both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507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265993" cy="10692003"/>
            <wp:effectExtent l="0" t="0" r="0" b="0"/>
            <wp:wrapNone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99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4"/>
          <w:w w:val="95"/>
          <w:sz w:val="21"/>
        </w:rPr>
        <w:t>En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spacing w:val="-5"/>
          <w:w w:val="95"/>
          <w:sz w:val="21"/>
        </w:rPr>
        <w:t>mettant</w:t>
      </w:r>
      <w:r>
        <w:rPr>
          <w:b/>
          <w:color w:val="231F20"/>
          <w:spacing w:val="-18"/>
          <w:w w:val="95"/>
          <w:sz w:val="21"/>
        </w:rPr>
        <w:t> </w:t>
      </w:r>
      <w:r>
        <w:rPr>
          <w:b/>
          <w:color w:val="231F20"/>
          <w:spacing w:val="-3"/>
          <w:w w:val="95"/>
          <w:sz w:val="21"/>
        </w:rPr>
        <w:t>en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spacing w:val="-5"/>
          <w:w w:val="95"/>
          <w:sz w:val="21"/>
        </w:rPr>
        <w:t>synergie</w:t>
      </w:r>
      <w:r>
        <w:rPr>
          <w:b/>
          <w:color w:val="231F20"/>
          <w:spacing w:val="-18"/>
          <w:w w:val="95"/>
          <w:sz w:val="21"/>
        </w:rPr>
        <w:t> </w:t>
      </w:r>
      <w:r>
        <w:rPr>
          <w:b/>
          <w:color w:val="231F20"/>
          <w:spacing w:val="-4"/>
          <w:w w:val="95"/>
          <w:sz w:val="21"/>
        </w:rPr>
        <w:t>les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spacing w:val="-8"/>
          <w:w w:val="95"/>
          <w:sz w:val="21"/>
        </w:rPr>
        <w:t>offres</w:t>
      </w:r>
      <w:r>
        <w:rPr>
          <w:b/>
          <w:color w:val="231F20"/>
          <w:spacing w:val="-18"/>
          <w:w w:val="95"/>
          <w:sz w:val="21"/>
        </w:rPr>
        <w:t> </w:t>
      </w:r>
      <w:r>
        <w:rPr>
          <w:b/>
          <w:color w:val="231F20"/>
          <w:spacing w:val="-6"/>
          <w:w w:val="95"/>
          <w:sz w:val="21"/>
        </w:rPr>
        <w:t>d’accom- </w:t>
      </w:r>
      <w:r>
        <w:rPr>
          <w:b/>
          <w:color w:val="231F20"/>
          <w:spacing w:val="-5"/>
          <w:sz w:val="21"/>
        </w:rPr>
        <w:t>pagnement</w:t>
      </w:r>
      <w:r>
        <w:rPr>
          <w:b/>
          <w:color w:val="231F20"/>
          <w:spacing w:val="-22"/>
          <w:sz w:val="21"/>
        </w:rPr>
        <w:t> </w:t>
      </w:r>
      <w:r>
        <w:rPr>
          <w:b/>
          <w:color w:val="231F20"/>
          <w:spacing w:val="-5"/>
          <w:sz w:val="21"/>
        </w:rPr>
        <w:t>développées</w:t>
      </w:r>
      <w:r>
        <w:rPr>
          <w:b/>
          <w:color w:val="231F20"/>
          <w:spacing w:val="-22"/>
          <w:sz w:val="21"/>
        </w:rPr>
        <w:t> </w:t>
      </w:r>
      <w:r>
        <w:rPr>
          <w:b/>
          <w:color w:val="231F20"/>
          <w:spacing w:val="-4"/>
          <w:sz w:val="21"/>
        </w:rPr>
        <w:t>par</w:t>
      </w:r>
      <w:r>
        <w:rPr>
          <w:b/>
          <w:color w:val="231F20"/>
          <w:spacing w:val="-24"/>
          <w:sz w:val="21"/>
        </w:rPr>
        <w:t> </w:t>
      </w:r>
      <w:r>
        <w:rPr>
          <w:b/>
          <w:color w:val="231F20"/>
          <w:spacing w:val="-6"/>
          <w:sz w:val="21"/>
        </w:rPr>
        <w:t>l’Agefiph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pacing w:val="-3"/>
          <w:sz w:val="21"/>
        </w:rPr>
        <w:t>et le </w:t>
      </w:r>
      <w:r>
        <w:rPr>
          <w:b/>
          <w:color w:val="231F20"/>
          <w:spacing w:val="-5"/>
          <w:sz w:val="21"/>
        </w:rPr>
        <w:t>FIPHFP </w:t>
      </w:r>
      <w:r>
        <w:rPr>
          <w:b/>
          <w:color w:val="231F20"/>
          <w:spacing w:val="-4"/>
          <w:sz w:val="21"/>
        </w:rPr>
        <w:t>pour </w:t>
      </w:r>
      <w:r>
        <w:rPr>
          <w:b/>
          <w:color w:val="231F20"/>
          <w:spacing w:val="-6"/>
          <w:sz w:val="21"/>
        </w:rPr>
        <w:t>davantage </w:t>
      </w:r>
      <w:r>
        <w:rPr>
          <w:b/>
          <w:color w:val="231F20"/>
          <w:spacing w:val="-3"/>
          <w:sz w:val="21"/>
        </w:rPr>
        <w:t>de</w:t>
      </w:r>
      <w:r>
        <w:rPr>
          <w:b/>
          <w:color w:val="231F20"/>
          <w:spacing w:val="-27"/>
          <w:sz w:val="21"/>
        </w:rPr>
        <w:t> </w:t>
      </w:r>
      <w:r>
        <w:rPr>
          <w:b/>
          <w:color w:val="231F20"/>
          <w:spacing w:val="-6"/>
          <w:sz w:val="21"/>
        </w:rPr>
        <w:t>simplicité.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9" w:lineRule="auto"/>
        <w:ind w:left="6410"/>
        <w:jc w:val="both"/>
      </w:pPr>
      <w:r>
        <w:rPr>
          <w:b/>
          <w:color w:val="231F20"/>
          <w:spacing w:val="-5"/>
        </w:rPr>
        <w:t>Mutualiser</w:t>
      </w:r>
      <w:r>
        <w:rPr>
          <w:b/>
          <w:color w:val="231F20"/>
          <w:spacing w:val="-21"/>
        </w:rPr>
        <w:t> </w:t>
      </w:r>
      <w:r>
        <w:rPr>
          <w:color w:val="231F20"/>
          <w:spacing w:val="-4"/>
        </w:rPr>
        <w:t>les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outils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développement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 </w:t>
      </w:r>
      <w:r>
        <w:rPr>
          <w:color w:val="231F20"/>
          <w:spacing w:val="-3"/>
        </w:rPr>
        <w:t>la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compensation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et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l’accessibilité,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harmo- </w:t>
      </w:r>
      <w:r>
        <w:rPr>
          <w:color w:val="231F20"/>
          <w:spacing w:val="-4"/>
        </w:rPr>
        <w:t>niser les </w:t>
      </w:r>
      <w:r>
        <w:rPr>
          <w:color w:val="231F20"/>
          <w:spacing w:val="-5"/>
        </w:rPr>
        <w:t>montants </w:t>
      </w:r>
      <w:r>
        <w:rPr>
          <w:color w:val="231F20"/>
          <w:spacing w:val="-3"/>
        </w:rPr>
        <w:t>et </w:t>
      </w:r>
      <w:r>
        <w:rPr>
          <w:color w:val="231F20"/>
          <w:spacing w:val="-4"/>
        </w:rPr>
        <w:t>les </w:t>
      </w:r>
      <w:r>
        <w:rPr>
          <w:color w:val="231F20"/>
          <w:spacing w:val="-5"/>
        </w:rPr>
        <w:t>modalités </w:t>
      </w:r>
      <w:r>
        <w:rPr>
          <w:color w:val="231F20"/>
          <w:spacing w:val="-7"/>
        </w:rPr>
        <w:t>d’accès </w:t>
      </w:r>
      <w:r>
        <w:rPr>
          <w:color w:val="231F20"/>
          <w:spacing w:val="-4"/>
        </w:rPr>
        <w:t>aux</w:t>
      </w:r>
      <w:r>
        <w:rPr>
          <w:color w:val="231F20"/>
          <w:spacing w:val="-37"/>
        </w:rPr>
        <w:t> </w:t>
      </w:r>
      <w:r>
        <w:rPr>
          <w:color w:val="231F20"/>
          <w:spacing w:val="-5"/>
        </w:rPr>
        <w:t>services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et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aides</w:t>
      </w:r>
      <w:r>
        <w:rPr>
          <w:color w:val="231F20"/>
          <w:spacing w:val="-36"/>
        </w:rPr>
        <w:t> </w:t>
      </w:r>
      <w:r>
        <w:rPr>
          <w:color w:val="231F20"/>
          <w:spacing w:val="-5"/>
        </w:rPr>
        <w:t>financières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37"/>
        </w:rPr>
        <w:t> </w:t>
      </w:r>
      <w:r>
        <w:rPr>
          <w:color w:val="231F20"/>
          <w:spacing w:val="-7"/>
        </w:rPr>
        <w:t>l’Agefiph </w:t>
      </w:r>
      <w:r>
        <w:rPr>
          <w:color w:val="231F20"/>
          <w:spacing w:val="-3"/>
        </w:rPr>
        <w:t>et du</w:t>
      </w:r>
      <w:r>
        <w:rPr>
          <w:color w:val="231F20"/>
          <w:spacing w:val="-43"/>
        </w:rPr>
        <w:t> </w:t>
      </w:r>
      <w:r>
        <w:rPr>
          <w:color w:val="231F20"/>
          <w:spacing w:val="-8"/>
        </w:rPr>
        <w:t>FIPHFP.</w:t>
      </w:r>
    </w:p>
    <w:p>
      <w:pPr>
        <w:pStyle w:val="BodyText"/>
        <w:spacing w:before="3"/>
        <w:rPr>
          <w:sz w:val="22"/>
        </w:rPr>
      </w:pPr>
    </w:p>
    <w:p>
      <w:pPr>
        <w:pStyle w:val="Heading9"/>
        <w:spacing w:line="249" w:lineRule="auto" w:before="1"/>
        <w:ind w:left="6410"/>
      </w:pPr>
      <w:r>
        <w:rPr>
          <w:b w:val="0"/>
          <w:color w:val="231F20"/>
        </w:rPr>
        <w:t>Créer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des</w:t>
      </w:r>
      <w:r>
        <w:rPr>
          <w:b w:val="0"/>
          <w:color w:val="231F20"/>
          <w:spacing w:val="-6"/>
        </w:rPr>
        <w:t> </w:t>
      </w:r>
      <w:r>
        <w:rPr>
          <w:color w:val="231F20"/>
        </w:rPr>
        <w:t>plateformes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prêt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maté- </w:t>
      </w:r>
      <w:r>
        <w:rPr>
          <w:color w:val="231F20"/>
        </w:rPr>
        <w:t>riels</w:t>
      </w:r>
      <w:r>
        <w:rPr>
          <w:color w:val="231F20"/>
          <w:spacing w:val="-21"/>
        </w:rPr>
        <w:t> </w:t>
      </w:r>
      <w:r>
        <w:rPr>
          <w:color w:val="231F20"/>
        </w:rPr>
        <w:t>communes.</w:t>
      </w:r>
    </w:p>
    <w:p>
      <w:pPr>
        <w:pStyle w:val="BodyText"/>
        <w:rPr>
          <w:b/>
          <w:sz w:val="22"/>
        </w:rPr>
      </w:pPr>
    </w:p>
    <w:p>
      <w:pPr>
        <w:spacing w:line="249" w:lineRule="auto" w:before="0"/>
        <w:ind w:left="6410" w:right="0" w:firstLine="0"/>
        <w:jc w:val="both"/>
        <w:rPr>
          <w:sz w:val="21"/>
        </w:rPr>
      </w:pPr>
      <w:r>
        <w:rPr>
          <w:color w:val="231F20"/>
          <w:w w:val="95"/>
          <w:sz w:val="21"/>
        </w:rPr>
        <w:t>Créer</w:t>
      </w:r>
      <w:r>
        <w:rPr>
          <w:color w:val="231F20"/>
          <w:spacing w:val="-2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un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«</w:t>
      </w:r>
      <w:r>
        <w:rPr>
          <w:b/>
          <w:color w:val="231F20"/>
          <w:spacing w:val="-23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vivier</w:t>
      </w:r>
      <w:r>
        <w:rPr>
          <w:b/>
          <w:color w:val="231F20"/>
          <w:spacing w:val="-2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»</w:t>
      </w:r>
      <w:r>
        <w:rPr>
          <w:b/>
          <w:color w:val="231F20"/>
          <w:spacing w:val="-2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commun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spacing w:val="-4"/>
          <w:w w:val="95"/>
          <w:sz w:val="21"/>
        </w:rPr>
        <w:t>d’employeurs </w:t>
      </w:r>
      <w:r>
        <w:rPr>
          <w:b/>
          <w:color w:val="231F20"/>
          <w:sz w:val="21"/>
        </w:rPr>
        <w:t>publics</w:t>
      </w:r>
      <w:r>
        <w:rPr>
          <w:b/>
          <w:color w:val="231F20"/>
          <w:spacing w:val="-32"/>
          <w:sz w:val="21"/>
        </w:rPr>
        <w:t> </w:t>
      </w:r>
      <w:r>
        <w:rPr>
          <w:b/>
          <w:color w:val="231F20"/>
          <w:sz w:val="21"/>
        </w:rPr>
        <w:t>et</w:t>
      </w:r>
      <w:r>
        <w:rPr>
          <w:b/>
          <w:color w:val="231F20"/>
          <w:spacing w:val="-31"/>
          <w:sz w:val="21"/>
        </w:rPr>
        <w:t> </w:t>
      </w:r>
      <w:r>
        <w:rPr>
          <w:b/>
          <w:color w:val="231F20"/>
          <w:sz w:val="21"/>
        </w:rPr>
        <w:t>privés</w:t>
      </w:r>
      <w:r>
        <w:rPr>
          <w:b/>
          <w:color w:val="231F20"/>
          <w:spacing w:val="-28"/>
          <w:sz w:val="21"/>
        </w:rPr>
        <w:t> </w:t>
      </w:r>
      <w:r>
        <w:rPr>
          <w:color w:val="231F20"/>
          <w:sz w:val="21"/>
        </w:rPr>
        <w:t>pour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notamment</w:t>
      </w:r>
      <w:r>
        <w:rPr>
          <w:color w:val="231F20"/>
          <w:spacing w:val="-29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4"/>
          <w:sz w:val="21"/>
        </w:rPr>
        <w:t>mise </w:t>
      </w:r>
      <w:r>
        <w:rPr>
          <w:color w:val="231F20"/>
          <w:sz w:val="21"/>
        </w:rPr>
        <w:t>en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relation</w:t>
      </w:r>
      <w:r>
        <w:rPr>
          <w:color w:val="231F20"/>
          <w:spacing w:val="-34"/>
          <w:sz w:val="21"/>
        </w:rPr>
        <w:t> </w:t>
      </w:r>
      <w:r>
        <w:rPr>
          <w:color w:val="231F20"/>
          <w:sz w:val="21"/>
        </w:rPr>
        <w:t>avec</w:t>
      </w:r>
      <w:r>
        <w:rPr>
          <w:color w:val="231F20"/>
          <w:spacing w:val="-34"/>
          <w:sz w:val="21"/>
        </w:rPr>
        <w:t> </w:t>
      </w:r>
      <w:r>
        <w:rPr>
          <w:color w:val="231F20"/>
          <w:sz w:val="21"/>
        </w:rPr>
        <w:t>des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apprentis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via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les</w:t>
      </w:r>
      <w:r>
        <w:rPr>
          <w:color w:val="231F20"/>
          <w:spacing w:val="-34"/>
          <w:sz w:val="21"/>
        </w:rPr>
        <w:t> </w:t>
      </w:r>
      <w:r>
        <w:rPr>
          <w:color w:val="231F20"/>
          <w:spacing w:val="-3"/>
          <w:sz w:val="21"/>
        </w:rPr>
        <w:t>CFA.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group style="position:absolute;margin-left:363.543304pt;margin-top:15.170062pt;width:68.95pt;height:31.35pt;mso-position-horizontal-relative:page;mso-position-vertical-relative:paragraph;z-index:-251618304;mso-wrap-distance-left:0;mso-wrap-distance-right:0" coordorigin="7271,303" coordsize="1379,627">
            <v:rect style="position:absolute;left:7270;top:374;width:1379;height:480" filled="true" fillcolor="#008370" stroked="false">
              <v:fill type="solid"/>
            </v:rect>
            <v:shape style="position:absolute;left:7270;top:303;width:1379;height:627" type="#_x0000_t202" filled="false" stroked="false">
              <v:textbox inset="0,0,0,0">
                <w:txbxContent>
                  <w:p>
                    <w:pPr>
                      <w:spacing w:before="44"/>
                      <w:ind w:left="78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48"/>
                      </w:rPr>
                      <w:t>AXE</w:t>
                    </w:r>
                    <w:r>
                      <w:rPr>
                        <w:b/>
                        <w:color w:val="FFFFFF"/>
                        <w:spacing w:val="-60"/>
                        <w:w w:val="95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48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9"/>
        <w:spacing w:line="249" w:lineRule="auto" w:before="8"/>
        <w:ind w:left="6410" w:right="505"/>
        <w:jc w:val="left"/>
      </w:pPr>
      <w:r>
        <w:rPr>
          <w:color w:val="231F20"/>
        </w:rPr>
        <w:t>FACILITER À TOUS </w:t>
      </w:r>
      <w:r>
        <w:rPr>
          <w:color w:val="231F20"/>
          <w:spacing w:val="-7"/>
        </w:rPr>
        <w:t>L’ACCÈS </w:t>
      </w:r>
      <w:r>
        <w:rPr>
          <w:color w:val="231F20"/>
        </w:rPr>
        <w:t>À </w:t>
      </w:r>
      <w:r>
        <w:rPr>
          <w:color w:val="231F20"/>
          <w:spacing w:val="-4"/>
          <w:w w:val="95"/>
        </w:rPr>
        <w:t>L’INFORMATION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5"/>
        </w:rPr>
        <w:t>AUX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SERVICES </w:t>
      </w:r>
      <w:r>
        <w:rPr>
          <w:color w:val="231F20"/>
        </w:rPr>
        <w:t>UTILES</w:t>
      </w:r>
      <w:r>
        <w:rPr>
          <w:color w:val="231F20"/>
          <w:spacing w:val="-41"/>
        </w:rPr>
        <w:t> </w:t>
      </w:r>
      <w:r>
        <w:rPr>
          <w:color w:val="231F20"/>
        </w:rPr>
        <w:t>À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L’AUTONOMIE</w:t>
      </w:r>
      <w:r>
        <w:rPr>
          <w:color w:val="231F20"/>
          <w:spacing w:val="-37"/>
        </w:rPr>
        <w:t> </w:t>
      </w:r>
      <w:r>
        <w:rPr>
          <w:color w:val="231F20"/>
        </w:rPr>
        <w:t>ET</w:t>
      </w:r>
      <w:r>
        <w:rPr>
          <w:color w:val="231F20"/>
          <w:spacing w:val="-44"/>
        </w:rPr>
        <w:t> </w:t>
      </w:r>
      <w:r>
        <w:rPr>
          <w:color w:val="231F20"/>
        </w:rPr>
        <w:t>À</w:t>
      </w:r>
      <w:r>
        <w:rPr>
          <w:color w:val="231F20"/>
          <w:spacing w:val="-40"/>
        </w:rPr>
        <w:t> </w:t>
      </w:r>
      <w:r>
        <w:rPr>
          <w:color w:val="231F20"/>
        </w:rPr>
        <w:t>LA </w:t>
      </w:r>
      <w:r>
        <w:rPr>
          <w:color w:val="231F20"/>
          <w:w w:val="90"/>
        </w:rPr>
        <w:t>DIVERSIFICATION DES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PARCOURS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  <w:r>
        <w:rPr/>
        <w:pict>
          <v:shape style="position:absolute;margin-left:363.543304pt;margin-top:17.951242pt;width:82.4pt;height:17pt;mso-position-horizontal-relative:page;mso-position-vertical-relative:paragraph;z-index:-251617280;mso-wrap-distance-left:0;mso-wrap-distance-right:0" type="#_x0000_t202" filled="true" fillcolor="#189384" stroked="false">
            <v:textbox inset="0,0,0,0">
              <w:txbxContent>
                <w:p>
                  <w:pPr>
                    <w:spacing w:line="319" w:lineRule="exact" w:before="20"/>
                    <w:ind w:left="54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5"/>
                      <w:sz w:val="28"/>
                    </w:rPr>
                    <w:t>LEVIER</w:t>
                  </w:r>
                  <w:r>
                    <w:rPr>
                      <w:b/>
                      <w:color w:val="FFFFFF"/>
                      <w:spacing w:val="-56"/>
                      <w:w w:val="95"/>
                      <w:sz w:val="28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28"/>
                    </w:rPr>
                    <w:t>N°14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9" w:lineRule="auto" w:before="40"/>
        <w:ind w:left="6410" w:right="0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En créant une plateforme numérique nationale d’information, d’orientation et de services pour les personnes en situation de handicap.</w:t>
      </w:r>
    </w:p>
    <w:p>
      <w:pPr>
        <w:pStyle w:val="BodyText"/>
        <w:rPr>
          <w:b/>
          <w:sz w:val="72"/>
        </w:rPr>
      </w:pPr>
      <w:r>
        <w:rPr/>
        <w:br w:type="column"/>
      </w:r>
      <w:r>
        <w:rPr>
          <w:b/>
          <w:sz w:val="72"/>
        </w:rPr>
      </w:r>
    </w:p>
    <w:p>
      <w:pPr>
        <w:pStyle w:val="BodyText"/>
        <w:rPr>
          <w:b/>
          <w:sz w:val="72"/>
        </w:rPr>
      </w:pPr>
    </w:p>
    <w:p>
      <w:pPr>
        <w:pStyle w:val="BodyText"/>
        <w:rPr>
          <w:b/>
          <w:sz w:val="72"/>
        </w:rPr>
      </w:pPr>
    </w:p>
    <w:p>
      <w:pPr>
        <w:pStyle w:val="BodyText"/>
        <w:rPr>
          <w:b/>
          <w:sz w:val="72"/>
        </w:rPr>
      </w:pPr>
    </w:p>
    <w:p>
      <w:pPr>
        <w:pStyle w:val="BodyText"/>
        <w:rPr>
          <w:b/>
          <w:sz w:val="72"/>
        </w:rPr>
      </w:pPr>
    </w:p>
    <w:p>
      <w:pPr>
        <w:pStyle w:val="BodyText"/>
        <w:spacing w:before="4"/>
        <w:rPr>
          <w:b/>
          <w:sz w:val="105"/>
        </w:rPr>
      </w:pPr>
    </w:p>
    <w:p>
      <w:pPr>
        <w:spacing w:line="201" w:lineRule="auto" w:before="1"/>
        <w:ind w:left="1660" w:right="0" w:firstLine="0"/>
        <w:jc w:val="left"/>
        <w:rPr>
          <w:b/>
          <w:sz w:val="56"/>
        </w:rPr>
      </w:pPr>
      <w:r>
        <w:rPr>
          <w:b/>
          <w:color w:val="231F20"/>
          <w:spacing w:val="-1"/>
          <w:w w:val="90"/>
          <w:sz w:val="56"/>
        </w:rPr>
        <w:t>Accompagner </w:t>
      </w:r>
      <w:r>
        <w:rPr>
          <w:b/>
          <w:color w:val="231F20"/>
          <w:sz w:val="56"/>
        </w:rPr>
        <w:t>les</w:t>
      </w:r>
      <w:r>
        <w:rPr>
          <w:b/>
          <w:color w:val="231F20"/>
          <w:spacing w:val="-67"/>
          <w:sz w:val="56"/>
        </w:rPr>
        <w:t> </w:t>
      </w:r>
      <w:r>
        <w:rPr>
          <w:b/>
          <w:color w:val="231F20"/>
          <w:sz w:val="56"/>
        </w:rPr>
        <w:t>choix,</w:t>
      </w:r>
    </w:p>
    <w:p>
      <w:pPr>
        <w:spacing w:line="201" w:lineRule="auto" w:before="0"/>
        <w:ind w:left="1660" w:right="0" w:firstLine="0"/>
        <w:jc w:val="left"/>
        <w:rPr>
          <w:b/>
          <w:sz w:val="56"/>
        </w:rPr>
      </w:pPr>
      <w:r>
        <w:rPr>
          <w:b/>
          <w:color w:val="231F20"/>
          <w:w w:val="95"/>
          <w:sz w:val="56"/>
        </w:rPr>
        <w:t>les</w:t>
      </w:r>
      <w:r>
        <w:rPr>
          <w:b/>
          <w:color w:val="231F20"/>
          <w:spacing w:val="-94"/>
          <w:w w:val="95"/>
          <w:sz w:val="56"/>
        </w:rPr>
        <w:t> </w:t>
      </w:r>
      <w:r>
        <w:rPr>
          <w:b/>
          <w:color w:val="231F20"/>
          <w:w w:val="95"/>
          <w:sz w:val="56"/>
        </w:rPr>
        <w:t>parcours, </w:t>
      </w:r>
      <w:r>
        <w:rPr>
          <w:b/>
          <w:color w:val="231F20"/>
          <w:sz w:val="56"/>
        </w:rPr>
        <w:t>les</w:t>
      </w:r>
      <w:r>
        <w:rPr>
          <w:b/>
          <w:color w:val="231F20"/>
          <w:spacing w:val="-119"/>
          <w:sz w:val="56"/>
        </w:rPr>
        <w:t> </w:t>
      </w:r>
      <w:r>
        <w:rPr>
          <w:b/>
          <w:color w:val="231F20"/>
          <w:sz w:val="56"/>
        </w:rPr>
        <w:t>carrières dans toute </w:t>
      </w:r>
      <w:r>
        <w:rPr>
          <w:b/>
          <w:color w:val="231F20"/>
          <w:w w:val="95"/>
          <w:sz w:val="56"/>
        </w:rPr>
        <w:t>leur </w:t>
      </w:r>
      <w:r>
        <w:rPr>
          <w:b/>
          <w:color w:val="231F20"/>
          <w:spacing w:val="-4"/>
          <w:w w:val="95"/>
          <w:sz w:val="56"/>
        </w:rPr>
        <w:t>diversité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line="249" w:lineRule="auto" w:before="0"/>
        <w:ind w:left="1255" w:right="1326" w:firstLine="0"/>
        <w:jc w:val="both"/>
        <w:rPr>
          <w:sz w:val="21"/>
        </w:rPr>
      </w:pPr>
      <w:r>
        <w:rPr/>
        <w:pict>
          <v:shape style="position:absolute;margin-left:874.487976pt;margin-top:-343.086334pt;width:189.25pt;height:328.1pt;mso-position-horizontal-relative:page;mso-position-vertical-relative:paragraph;z-index:251701248" type="#_x0000_t202" filled="true" fillcolor="#bebedf" stroked="false">
            <v:textbox inset="0,0,0,0">
              <w:txbxContent>
                <w:p>
                  <w:pPr>
                    <w:spacing w:before="130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95"/>
                      <w:sz w:val="21"/>
                    </w:rPr>
                    <w:t>FOCUS :</w:t>
                  </w:r>
                </w:p>
                <w:p>
                  <w:pPr>
                    <w:pStyle w:val="BodyText"/>
                    <w:spacing w:line="249" w:lineRule="auto" w:before="11"/>
                    <w:ind w:left="170" w:right="167"/>
                    <w:jc w:val="both"/>
                  </w:pPr>
                  <w:r>
                    <w:rPr>
                      <w:color w:val="231F20"/>
                      <w:spacing w:val="-7"/>
                      <w:w w:val="95"/>
                    </w:rPr>
                    <w:t>L’inspection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générale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spacing w:val="-4"/>
                      <w:w w:val="95"/>
                    </w:rPr>
                    <w:t>des</w:t>
                  </w:r>
                  <w:r>
                    <w:rPr>
                      <w:color w:val="231F20"/>
                      <w:spacing w:val="-30"/>
                      <w:w w:val="95"/>
                    </w:rPr>
                    <w:t> </w:t>
                  </w:r>
                  <w:r>
                    <w:rPr>
                      <w:color w:val="231F20"/>
                      <w:spacing w:val="-7"/>
                      <w:w w:val="95"/>
                    </w:rPr>
                    <w:t>affaires</w:t>
                  </w:r>
                  <w:r>
                    <w:rPr>
                      <w:color w:val="231F20"/>
                      <w:spacing w:val="-31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sociales </w:t>
                  </w:r>
                  <w:r>
                    <w:rPr>
                      <w:color w:val="231F20"/>
                      <w:spacing w:val="-3"/>
                    </w:rPr>
                    <w:t>et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l’inspection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générale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des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finances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ont </w:t>
                  </w:r>
                  <w:r>
                    <w:rPr>
                      <w:color w:val="231F20"/>
                      <w:spacing w:val="-5"/>
                    </w:rPr>
                    <w:t>conduit entre avril </w:t>
                  </w:r>
                  <w:r>
                    <w:rPr>
                      <w:color w:val="231F20"/>
                      <w:spacing w:val="-3"/>
                    </w:rPr>
                    <w:t>et </w:t>
                  </w:r>
                  <w:r>
                    <w:rPr>
                      <w:color w:val="231F20"/>
                      <w:spacing w:val="-5"/>
                    </w:rPr>
                    <w:t>octobre </w:t>
                  </w:r>
                  <w:r>
                    <w:rPr>
                      <w:color w:val="231F20"/>
                      <w:spacing w:val="-4"/>
                    </w:rPr>
                    <w:t>2019 </w:t>
                  </w:r>
                  <w:r>
                    <w:rPr>
                      <w:b/>
                      <w:color w:val="231F20"/>
                      <w:spacing w:val="-5"/>
                    </w:rPr>
                    <w:t>une mission conjointe relative </w:t>
                  </w:r>
                  <w:r>
                    <w:rPr>
                      <w:b/>
                      <w:color w:val="231F20"/>
                      <w:spacing w:val="-4"/>
                    </w:rPr>
                    <w:t>aux </w:t>
                  </w:r>
                  <w:r>
                    <w:rPr>
                      <w:b/>
                      <w:color w:val="231F20"/>
                    </w:rPr>
                    <w:t>1 </w:t>
                  </w:r>
                  <w:r>
                    <w:rPr>
                      <w:b/>
                      <w:color w:val="231F20"/>
                      <w:spacing w:val="-5"/>
                    </w:rPr>
                    <w:t>260 établissements</w:t>
                  </w:r>
                  <w:r>
                    <w:rPr>
                      <w:b/>
                      <w:color w:val="231F20"/>
                      <w:spacing w:val="-27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</w:rPr>
                    <w:t>et</w:t>
                  </w:r>
                  <w:r>
                    <w:rPr>
                      <w:b/>
                      <w:color w:val="231F20"/>
                      <w:spacing w:val="-27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</w:rPr>
                    <w:t>services</w:t>
                  </w:r>
                  <w:r>
                    <w:rPr>
                      <w:b/>
                      <w:color w:val="231F20"/>
                      <w:spacing w:val="-27"/>
                    </w:rPr>
                    <w:t> </w:t>
                  </w:r>
                  <w:r>
                    <w:rPr>
                      <w:b/>
                      <w:color w:val="231F20"/>
                      <w:spacing w:val="-6"/>
                    </w:rPr>
                    <w:t>d’aide</w:t>
                  </w:r>
                  <w:r>
                    <w:rPr>
                      <w:b/>
                      <w:color w:val="231F20"/>
                      <w:spacing w:val="-27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</w:rPr>
                    <w:t>par </w:t>
                  </w:r>
                  <w:r>
                    <w:rPr>
                      <w:b/>
                      <w:color w:val="231F20"/>
                      <w:spacing w:val="-3"/>
                    </w:rPr>
                    <w:t>le</w:t>
                  </w:r>
                  <w:r>
                    <w:rPr>
                      <w:b/>
                      <w:color w:val="231F20"/>
                      <w:spacing w:val="-31"/>
                    </w:rPr>
                    <w:t> </w:t>
                  </w:r>
                  <w:r>
                    <w:rPr>
                      <w:b/>
                      <w:color w:val="231F20"/>
                      <w:spacing w:val="-6"/>
                    </w:rPr>
                    <w:t>travail</w:t>
                  </w:r>
                  <w:r>
                    <w:rPr>
                      <w:b/>
                      <w:color w:val="231F20"/>
                      <w:spacing w:val="-31"/>
                    </w:rPr>
                    <w:t> </w:t>
                  </w:r>
                  <w:r>
                    <w:rPr>
                      <w:b/>
                      <w:color w:val="231F20"/>
                      <w:spacing w:val="-6"/>
                    </w:rPr>
                    <w:t>(ESAT),</w:t>
                  </w:r>
                  <w:r>
                    <w:rPr>
                      <w:b/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qui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composent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le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sec- teur</w:t>
                  </w:r>
                  <w:r>
                    <w:rPr>
                      <w:color w:val="231F20"/>
                      <w:spacing w:val="-4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protégé.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Ce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rapport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met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évidence </w:t>
                  </w:r>
                  <w:r>
                    <w:rPr>
                      <w:color w:val="231F20"/>
                      <w:spacing w:val="-3"/>
                    </w:rPr>
                    <w:t>la </w:t>
                  </w:r>
                  <w:r>
                    <w:rPr>
                      <w:color w:val="231F20"/>
                      <w:spacing w:val="-5"/>
                    </w:rPr>
                    <w:t>très forte contribution </w:t>
                  </w:r>
                  <w:r>
                    <w:rPr>
                      <w:color w:val="231F20"/>
                      <w:spacing w:val="-4"/>
                    </w:rPr>
                    <w:t>des </w:t>
                  </w:r>
                  <w:r>
                    <w:rPr>
                      <w:color w:val="231F20"/>
                      <w:spacing w:val="-5"/>
                    </w:rPr>
                    <w:t>près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30 </w:t>
                  </w:r>
                  <w:r>
                    <w:rPr>
                      <w:color w:val="231F20"/>
                      <w:spacing w:val="-4"/>
                    </w:rPr>
                    <w:t>600 </w:t>
                  </w:r>
                  <w:r>
                    <w:rPr>
                      <w:color w:val="231F20"/>
                      <w:spacing w:val="-6"/>
                    </w:rPr>
                    <w:t>professionnels </w:t>
                  </w:r>
                  <w:r>
                    <w:rPr>
                      <w:color w:val="231F20"/>
                      <w:spacing w:val="-4"/>
                    </w:rPr>
                    <w:t>des </w:t>
                  </w:r>
                  <w:r>
                    <w:rPr>
                      <w:color w:val="231F20"/>
                      <w:spacing w:val="-7"/>
                    </w:rPr>
                    <w:t>ESAT </w:t>
                  </w:r>
                  <w:r>
                    <w:rPr>
                      <w:color w:val="231F20"/>
                    </w:rPr>
                    <w:t>à </w:t>
                  </w:r>
                  <w:r>
                    <w:rPr>
                      <w:color w:val="231F20"/>
                      <w:spacing w:val="-5"/>
                    </w:rPr>
                    <w:t>l’inclu- </w:t>
                  </w:r>
                  <w:r>
                    <w:rPr>
                      <w:color w:val="231F20"/>
                      <w:spacing w:val="-4"/>
                    </w:rPr>
                    <w:t>sion </w:t>
                  </w:r>
                  <w:r>
                    <w:rPr>
                      <w:color w:val="231F20"/>
                      <w:spacing w:val="-6"/>
                    </w:rPr>
                    <w:t>socio-professionnelle </w:t>
                  </w:r>
                  <w:r>
                    <w:rPr>
                      <w:color w:val="231F20"/>
                      <w:spacing w:val="-4"/>
                    </w:rPr>
                    <w:t>des 120 </w:t>
                  </w:r>
                  <w:r>
                    <w:rPr>
                      <w:color w:val="231F20"/>
                      <w:spacing w:val="-5"/>
                    </w:rPr>
                    <w:t>000 personnes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situation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handicap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ac- </w:t>
                  </w:r>
                  <w:r>
                    <w:rPr>
                      <w:color w:val="231F20"/>
                      <w:spacing w:val="-5"/>
                    </w:rPr>
                    <w:t>compagnées.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Il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souligne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outre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les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im- </w:t>
                  </w:r>
                  <w:r>
                    <w:rPr>
                      <w:color w:val="231F20"/>
                      <w:spacing w:val="-5"/>
                    </w:rPr>
                    <w:t>portantes</w:t>
                  </w:r>
                  <w:r>
                    <w:rPr>
                      <w:color w:val="231F20"/>
                      <w:spacing w:val="-2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transformations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d’ores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et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déjà engagées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par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le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secteur,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qu’il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s’agisse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de </w:t>
                  </w:r>
                  <w:r>
                    <w:rPr>
                      <w:color w:val="231F20"/>
                      <w:spacing w:val="-7"/>
                    </w:rPr>
                    <w:t>s’adapter </w:t>
                  </w:r>
                  <w:r>
                    <w:rPr>
                      <w:color w:val="231F20"/>
                    </w:rPr>
                    <w:t>à </w:t>
                  </w:r>
                  <w:r>
                    <w:rPr>
                      <w:color w:val="231F20"/>
                      <w:spacing w:val="-3"/>
                    </w:rPr>
                    <w:t>la </w:t>
                  </w:r>
                  <w:r>
                    <w:rPr>
                      <w:color w:val="231F20"/>
                      <w:spacing w:val="-5"/>
                    </w:rPr>
                    <w:t>recomposition </w:t>
                  </w:r>
                  <w:r>
                    <w:rPr>
                      <w:color w:val="231F20"/>
                      <w:spacing w:val="-3"/>
                    </w:rPr>
                    <w:t>du </w:t>
                  </w:r>
                  <w:r>
                    <w:rPr>
                      <w:color w:val="231F20"/>
                      <w:spacing w:val="-5"/>
                    </w:rPr>
                    <w:t>public </w:t>
                  </w:r>
                  <w:r>
                    <w:rPr>
                      <w:color w:val="231F20"/>
                      <w:spacing w:val="-5"/>
                      <w:w w:val="95"/>
                    </w:rPr>
                    <w:t>accompagné </w:t>
                  </w:r>
                  <w:r>
                    <w:rPr>
                      <w:color w:val="231F20"/>
                      <w:spacing w:val="-6"/>
                      <w:w w:val="95"/>
                    </w:rPr>
                    <w:t>(avec </w:t>
                  </w:r>
                  <w:r>
                    <w:rPr>
                      <w:color w:val="231F20"/>
                      <w:spacing w:val="-3"/>
                      <w:w w:val="95"/>
                    </w:rPr>
                    <w:t>le </w:t>
                  </w:r>
                  <w:r>
                    <w:rPr>
                      <w:color w:val="231F20"/>
                      <w:spacing w:val="-5"/>
                      <w:w w:val="95"/>
                    </w:rPr>
                    <w:t>développement du </w:t>
                  </w:r>
                  <w:r>
                    <w:rPr>
                      <w:color w:val="231F20"/>
                      <w:spacing w:val="-5"/>
                    </w:rPr>
                    <w:t>temps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partiel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par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exemple),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faire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évo- </w:t>
                  </w:r>
                  <w:r>
                    <w:rPr>
                      <w:color w:val="231F20"/>
                      <w:spacing w:val="-4"/>
                    </w:rPr>
                    <w:t>luer leur </w:t>
                  </w:r>
                  <w:r>
                    <w:rPr>
                      <w:color w:val="231F20"/>
                      <w:spacing w:val="-5"/>
                    </w:rPr>
                    <w:t>modèle économique </w:t>
                  </w:r>
                  <w:r>
                    <w:rPr>
                      <w:color w:val="231F20"/>
                      <w:spacing w:val="-4"/>
                    </w:rPr>
                    <w:t>dans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des marchés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mutation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ou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encore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pro- </w:t>
                  </w:r>
                  <w:r>
                    <w:rPr>
                      <w:color w:val="231F20"/>
                      <w:spacing w:val="-4"/>
                    </w:rPr>
                    <w:t>poser des </w:t>
                  </w:r>
                  <w:r>
                    <w:rPr>
                      <w:color w:val="231F20"/>
                      <w:spacing w:val="-5"/>
                    </w:rPr>
                    <w:t>modalités graduées </w:t>
                  </w:r>
                  <w:r>
                    <w:rPr>
                      <w:color w:val="231F20"/>
                      <w:spacing w:val="-8"/>
                    </w:rPr>
                    <w:t>d’ouver- </w:t>
                  </w:r>
                  <w:r>
                    <w:rPr>
                      <w:color w:val="231F20"/>
                      <w:spacing w:val="-5"/>
                    </w:rPr>
                    <w:t>ture </w:t>
                  </w:r>
                  <w:r>
                    <w:rPr>
                      <w:color w:val="231F20"/>
                      <w:spacing w:val="-4"/>
                    </w:rPr>
                    <w:t>sur </w:t>
                  </w:r>
                  <w:r>
                    <w:rPr>
                      <w:color w:val="231F20"/>
                      <w:spacing w:val="-7"/>
                    </w:rPr>
                    <w:t>l’extérieur. </w:t>
                  </w:r>
                  <w:r>
                    <w:rPr>
                      <w:color w:val="231F20"/>
                      <w:spacing w:val="-3"/>
                    </w:rPr>
                    <w:t>Le </w:t>
                  </w:r>
                  <w:r>
                    <w:rPr>
                      <w:color w:val="231F20"/>
                      <w:spacing w:val="-5"/>
                    </w:rPr>
                    <w:t>rapport </w:t>
                  </w:r>
                  <w:r>
                    <w:rPr>
                      <w:color w:val="231F20"/>
                      <w:spacing w:val="-6"/>
                    </w:rPr>
                    <w:t>formule </w:t>
                  </w:r>
                  <w:r>
                    <w:rPr>
                      <w:color w:val="231F20"/>
                      <w:spacing w:val="-5"/>
                    </w:rPr>
                    <w:t>plusieurs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recommandations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pour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ampli- </w:t>
                  </w:r>
                  <w:r>
                    <w:rPr>
                      <w:color w:val="231F20"/>
                      <w:spacing w:val="-3"/>
                    </w:rPr>
                    <w:t>fier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ces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dynamiques,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tout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réaffirmant </w:t>
                  </w:r>
                  <w:r>
                    <w:rPr>
                      <w:color w:val="231F20"/>
                      <w:spacing w:val="-5"/>
                    </w:rPr>
                    <w:t>l’utilité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sociale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10"/>
                    </w:rPr>
                    <w:t>ESAT.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637.794983pt;margin-top:-487.715332pt;width:189.25pt;height:483.1pt;mso-position-horizontal-relative:page;mso-position-vertical-relative:paragraph;z-index:251702272" type="#_x0000_t202" filled="true" fillcolor="#94bdb7" stroked="false">
            <v:textbox inset="0,0,0,0">
              <w:txbxContent>
                <w:p>
                  <w:pPr>
                    <w:spacing w:before="130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95"/>
                      <w:sz w:val="21"/>
                    </w:rPr>
                    <w:t>FOCUS :</w:t>
                  </w:r>
                </w:p>
                <w:p>
                  <w:pPr>
                    <w:spacing w:line="249" w:lineRule="auto" w:before="11"/>
                    <w:ind w:left="170" w:right="162" w:firstLine="0"/>
                    <w:jc w:val="both"/>
                    <w:rPr>
                      <w:sz w:val="21"/>
                    </w:rPr>
                  </w:pPr>
                  <w:r>
                    <w:rPr>
                      <w:b/>
                      <w:color w:val="231F20"/>
                      <w:sz w:val="21"/>
                    </w:rPr>
                    <w:t>La</w:t>
                  </w:r>
                  <w:r>
                    <w:rPr>
                      <w:b/>
                      <w:color w:val="231F20"/>
                      <w:spacing w:val="-23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plateforme</w:t>
                  </w:r>
                  <w:r>
                    <w:rPr>
                      <w:b/>
                      <w:color w:val="231F20"/>
                      <w:spacing w:val="-23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garantira</w:t>
                  </w:r>
                  <w:r>
                    <w:rPr>
                      <w:b/>
                      <w:color w:val="231F20"/>
                      <w:spacing w:val="-23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le</w:t>
                  </w:r>
                  <w:r>
                    <w:rPr>
                      <w:b/>
                      <w:color w:val="231F20"/>
                      <w:spacing w:val="-23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plus</w:t>
                  </w:r>
                  <w:r>
                    <w:rPr>
                      <w:b/>
                      <w:color w:val="231F20"/>
                      <w:spacing w:val="-23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haut </w:t>
                  </w:r>
                  <w:r>
                    <w:rPr>
                      <w:b/>
                      <w:color w:val="231F20"/>
                      <w:w w:val="95"/>
                      <w:sz w:val="21"/>
                    </w:rPr>
                    <w:t>niveau d’accessibilité des contenus, </w:t>
                  </w:r>
                  <w:r>
                    <w:rPr>
                      <w:color w:val="231F20"/>
                      <w:sz w:val="21"/>
                    </w:rPr>
                    <w:t>tant par la production de contenus</w:t>
                  </w:r>
                  <w:r>
                    <w:rPr>
                      <w:color w:val="231F20"/>
                      <w:spacing w:val="-30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en Facile à lire et à comprendre que sur un</w:t>
                  </w:r>
                  <w:r>
                    <w:rPr>
                      <w:color w:val="231F20"/>
                      <w:spacing w:val="-2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plan</w:t>
                  </w:r>
                  <w:r>
                    <w:rPr>
                      <w:color w:val="231F20"/>
                      <w:spacing w:val="-2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technique</w:t>
                  </w:r>
                  <w:r>
                    <w:rPr>
                      <w:color w:val="231F20"/>
                      <w:spacing w:val="-25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(conformité</w:t>
                  </w:r>
                  <w:r>
                    <w:rPr>
                      <w:color w:val="231F20"/>
                      <w:spacing w:val="-2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RGAA). Des</w:t>
                  </w:r>
                  <w:r>
                    <w:rPr>
                      <w:color w:val="231F20"/>
                      <w:spacing w:val="-29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audits</w:t>
                  </w:r>
                  <w:r>
                    <w:rPr>
                      <w:color w:val="231F20"/>
                      <w:spacing w:val="-29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externes</w:t>
                  </w:r>
                  <w:r>
                    <w:rPr>
                      <w:color w:val="231F20"/>
                      <w:spacing w:val="-28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d’accessibilité</w:t>
                  </w:r>
                  <w:r>
                    <w:rPr>
                      <w:color w:val="231F20"/>
                      <w:spacing w:val="-29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se- ront réalisés avant chaque évolution majeure</w:t>
                  </w:r>
                  <w:r>
                    <w:rPr>
                      <w:color w:val="231F20"/>
                      <w:spacing w:val="-1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de</w:t>
                  </w:r>
                  <w:r>
                    <w:rPr>
                      <w:color w:val="231F20"/>
                      <w:spacing w:val="-17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la</w:t>
                  </w:r>
                  <w:r>
                    <w:rPr>
                      <w:color w:val="231F20"/>
                      <w:spacing w:val="-1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plateforme.</w:t>
                  </w:r>
                </w:p>
                <w:p>
                  <w:pPr>
                    <w:pStyle w:val="BodyText"/>
                    <w:spacing w:line="249" w:lineRule="auto" w:before="7"/>
                    <w:ind w:left="170" w:right="162"/>
                    <w:jc w:val="both"/>
                  </w:pP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plateforme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b/>
                      <w:color w:val="231F20"/>
                    </w:rPr>
                    <w:t>accessible</w:t>
                  </w:r>
                  <w:r>
                    <w:rPr>
                      <w:b/>
                      <w:color w:val="231F20"/>
                      <w:spacing w:val="-22"/>
                    </w:rPr>
                    <w:t> </w:t>
                  </w:r>
                  <w:r>
                    <w:rPr>
                      <w:b/>
                      <w:color w:val="231F20"/>
                    </w:rPr>
                    <w:t>via</w:t>
                  </w:r>
                  <w:r>
                    <w:rPr>
                      <w:b/>
                      <w:color w:val="231F20"/>
                      <w:spacing w:val="-21"/>
                    </w:rPr>
                    <w:t> </w:t>
                  </w:r>
                  <w:r>
                    <w:rPr>
                      <w:b/>
                      <w:color w:val="231F20"/>
                    </w:rPr>
                    <w:t>un </w:t>
                  </w:r>
                  <w:r>
                    <w:rPr>
                      <w:b/>
                      <w:color w:val="231F20"/>
                      <w:w w:val="95"/>
                    </w:rPr>
                    <w:t>nom</w:t>
                  </w:r>
                  <w:r>
                    <w:rPr>
                      <w:b/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</w:rPr>
                    <w:t>de</w:t>
                  </w:r>
                  <w:r>
                    <w:rPr>
                      <w:b/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</w:rPr>
                    <w:t>domaine</w:t>
                  </w:r>
                  <w:r>
                    <w:rPr>
                      <w:b/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</w:rPr>
                    <w:t>en</w:t>
                  </w:r>
                  <w:r>
                    <w:rPr>
                      <w:b/>
                      <w:color w:val="231F20"/>
                      <w:spacing w:val="-27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w w:val="95"/>
                    </w:rPr>
                    <w:t>.gouv.fr,</w:t>
                  </w:r>
                  <w:r>
                    <w:rPr>
                      <w:b/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marqueur </w:t>
                  </w:r>
                  <w:r>
                    <w:rPr>
                      <w:color w:val="231F20"/>
                    </w:rPr>
                    <w:t>de confiance. </w:t>
                  </w:r>
                  <w:r>
                    <w:rPr>
                      <w:color w:val="231F20"/>
                      <w:spacing w:val="-4"/>
                    </w:rPr>
                    <w:t>L’ambition </w:t>
                  </w:r>
                  <w:r>
                    <w:rPr>
                      <w:color w:val="231F20"/>
                    </w:rPr>
                    <w:t>à terme est de l’ouvrir à d’autres champs, </w:t>
                  </w:r>
                  <w:r>
                    <w:rPr>
                      <w:color w:val="231F20"/>
                      <w:spacing w:val="-4"/>
                    </w:rPr>
                    <w:t>d’offrir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services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géolocalisés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</w:rPr>
                    <w:t>pour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les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per- </w:t>
                  </w:r>
                  <w:r>
                    <w:rPr>
                      <w:color w:val="231F20"/>
                    </w:rPr>
                    <w:t>sonnes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et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des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services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ligne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via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un espace personnalisé</w:t>
                  </w:r>
                  <w:r>
                    <w:rPr>
                      <w:color w:val="231F20"/>
                      <w:spacing w:val="-45"/>
                    </w:rPr>
                    <w:t> </w:t>
                  </w:r>
                  <w:r>
                    <w:rPr>
                      <w:color w:val="231F20"/>
                    </w:rPr>
                    <w:t>sécurisé.</w:t>
                  </w:r>
                </w:p>
                <w:p>
                  <w:pPr>
                    <w:spacing w:line="249" w:lineRule="auto" w:before="6"/>
                    <w:ind w:left="170" w:right="167" w:hanging="1"/>
                    <w:jc w:val="both"/>
                    <w:rPr>
                      <w:sz w:val="21"/>
                    </w:rPr>
                  </w:pPr>
                  <w:r>
                    <w:rPr>
                      <w:color w:val="231F20"/>
                      <w:spacing w:val="-3"/>
                      <w:sz w:val="21"/>
                    </w:rPr>
                    <w:t>En </w:t>
                  </w:r>
                  <w:r>
                    <w:rPr>
                      <w:color w:val="231F20"/>
                      <w:spacing w:val="-5"/>
                      <w:sz w:val="21"/>
                    </w:rPr>
                    <w:t>méthode,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une  </w:t>
                  </w:r>
                  <w:r>
                    <w:rPr>
                      <w:b/>
                      <w:color w:val="231F20"/>
                      <w:spacing w:val="-6"/>
                      <w:sz w:val="21"/>
                    </w:rPr>
                    <w:t>co-construction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directe avec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les</w:t>
                  </w:r>
                  <w:r>
                    <w:rPr>
                      <w:b/>
                      <w:color w:val="231F20"/>
                      <w:spacing w:val="5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personnes en situation 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>de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handicap, </w:t>
                  </w:r>
                  <w:r>
                    <w:rPr>
                      <w:color w:val="231F20"/>
                      <w:spacing w:val="-4"/>
                      <w:sz w:val="21"/>
                    </w:rPr>
                    <w:t>dont </w:t>
                  </w:r>
                  <w:r>
                    <w:rPr>
                      <w:color w:val="231F20"/>
                      <w:spacing w:val="-5"/>
                      <w:sz w:val="21"/>
                    </w:rPr>
                    <w:t>l’implica- </w:t>
                  </w:r>
                  <w:r>
                    <w:rPr>
                      <w:color w:val="231F20"/>
                      <w:spacing w:val="-4"/>
                      <w:sz w:val="21"/>
                    </w:rPr>
                    <w:t>tion </w:t>
                  </w:r>
                  <w:r>
                    <w:rPr>
                      <w:color w:val="231F20"/>
                      <w:spacing w:val="-5"/>
                      <w:sz w:val="21"/>
                    </w:rPr>
                    <w:t>garantit </w:t>
                  </w:r>
                  <w:r>
                    <w:rPr>
                      <w:color w:val="231F20"/>
                      <w:spacing w:val="-6"/>
                      <w:sz w:val="21"/>
                    </w:rPr>
                    <w:t>l’adéquation </w:t>
                  </w:r>
                  <w:r>
                    <w:rPr>
                      <w:color w:val="231F20"/>
                      <w:spacing w:val="-4"/>
                      <w:sz w:val="21"/>
                    </w:rPr>
                    <w:t>des </w:t>
                  </w:r>
                  <w:r>
                    <w:rPr>
                      <w:color w:val="231F20"/>
                      <w:spacing w:val="-5"/>
                      <w:sz w:val="21"/>
                    </w:rPr>
                    <w:t>conte- </w:t>
                  </w:r>
                  <w:r>
                    <w:rPr>
                      <w:color w:val="231F20"/>
                      <w:spacing w:val="-4"/>
                      <w:sz w:val="21"/>
                    </w:rPr>
                    <w:t>nus </w:t>
                  </w:r>
                  <w:r>
                    <w:rPr>
                      <w:color w:val="231F20"/>
                      <w:spacing w:val="-3"/>
                      <w:sz w:val="21"/>
                    </w:rPr>
                    <w:t>et </w:t>
                  </w:r>
                  <w:r>
                    <w:rPr>
                      <w:color w:val="231F20"/>
                      <w:spacing w:val="-4"/>
                      <w:sz w:val="21"/>
                    </w:rPr>
                    <w:t>des </w:t>
                  </w:r>
                  <w:r>
                    <w:rPr>
                      <w:color w:val="231F20"/>
                      <w:spacing w:val="-5"/>
                      <w:sz w:val="21"/>
                    </w:rPr>
                    <w:t>services proposés </w:t>
                  </w:r>
                  <w:r>
                    <w:rPr>
                      <w:color w:val="231F20"/>
                      <w:spacing w:val="-7"/>
                      <w:sz w:val="21"/>
                    </w:rPr>
                    <w:t>avec </w:t>
                  </w:r>
                  <w:r>
                    <w:rPr>
                      <w:color w:val="231F20"/>
                      <w:spacing w:val="-5"/>
                      <w:sz w:val="21"/>
                    </w:rPr>
                    <w:t>leurs attentes </w:t>
                  </w:r>
                  <w:r>
                    <w:rPr>
                      <w:color w:val="231F20"/>
                      <w:spacing w:val="-3"/>
                      <w:sz w:val="21"/>
                    </w:rPr>
                    <w:t>et </w:t>
                  </w:r>
                  <w:r>
                    <w:rPr>
                      <w:color w:val="231F20"/>
                      <w:spacing w:val="-5"/>
                      <w:sz w:val="21"/>
                    </w:rPr>
                    <w:t>leurs besoins. Cette co-construction,  </w:t>
                  </w:r>
                  <w:r>
                    <w:rPr>
                      <w:color w:val="231F20"/>
                      <w:spacing w:val="-3"/>
                      <w:sz w:val="21"/>
                    </w:rPr>
                    <w:t>en  </w:t>
                  </w:r>
                  <w:r>
                    <w:rPr>
                      <w:color w:val="231F20"/>
                      <w:spacing w:val="-5"/>
                      <w:sz w:val="21"/>
                    </w:rPr>
                    <w:t>amont,  pendant </w:t>
                  </w:r>
                  <w:r>
                    <w:rPr>
                      <w:color w:val="231F20"/>
                      <w:spacing w:val="-3"/>
                      <w:sz w:val="21"/>
                    </w:rPr>
                    <w:t>la </w:t>
                  </w:r>
                  <w:r>
                    <w:rPr>
                      <w:color w:val="231F20"/>
                      <w:spacing w:val="-5"/>
                      <w:sz w:val="21"/>
                    </w:rPr>
                    <w:t>conception, </w:t>
                  </w:r>
                  <w:r>
                    <w:rPr>
                      <w:color w:val="231F20"/>
                      <w:spacing w:val="-3"/>
                      <w:sz w:val="21"/>
                    </w:rPr>
                    <w:t>et </w:t>
                  </w:r>
                  <w:r>
                    <w:rPr>
                      <w:color w:val="231F20"/>
                      <w:spacing w:val="-4"/>
                      <w:sz w:val="21"/>
                    </w:rPr>
                    <w:t>tout </w:t>
                  </w:r>
                  <w:r>
                    <w:rPr>
                      <w:color w:val="231F20"/>
                      <w:spacing w:val="-3"/>
                      <w:sz w:val="21"/>
                    </w:rPr>
                    <w:t>au </w:t>
                  </w:r>
                  <w:r>
                    <w:rPr>
                      <w:color w:val="231F20"/>
                      <w:spacing w:val="-4"/>
                      <w:sz w:val="21"/>
                    </w:rPr>
                    <w:t>long </w:t>
                  </w:r>
                  <w:r>
                    <w:rPr>
                      <w:color w:val="231F20"/>
                      <w:spacing w:val="-3"/>
                      <w:sz w:val="21"/>
                    </w:rPr>
                    <w:t>de la </w:t>
                  </w:r>
                  <w:r>
                    <w:rPr>
                      <w:color w:val="231F20"/>
                      <w:spacing w:val="-5"/>
                      <w:sz w:val="21"/>
                    </w:rPr>
                    <w:t>vie </w:t>
                  </w:r>
                  <w:r>
                    <w:rPr>
                      <w:color w:val="231F20"/>
                      <w:spacing w:val="-3"/>
                      <w:sz w:val="21"/>
                    </w:rPr>
                    <w:t>du</w:t>
                  </w:r>
                  <w:r>
                    <w:rPr>
                      <w:color w:val="231F20"/>
                      <w:spacing w:val="-11"/>
                      <w:sz w:val="21"/>
                    </w:rPr>
                    <w:t> </w:t>
                  </w:r>
                  <w:r>
                    <w:rPr>
                      <w:color w:val="231F20"/>
                      <w:spacing w:val="-5"/>
                      <w:sz w:val="21"/>
                    </w:rPr>
                    <w:t>projet,</w:t>
                  </w:r>
                  <w:r>
                    <w:rPr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color w:val="231F20"/>
                      <w:spacing w:val="-4"/>
                      <w:sz w:val="21"/>
                    </w:rPr>
                    <w:t>est</w:t>
                  </w:r>
                  <w:r>
                    <w:rPr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color w:val="231F20"/>
                      <w:spacing w:val="-3"/>
                      <w:sz w:val="21"/>
                    </w:rPr>
                    <w:t>un</w:t>
                  </w:r>
                  <w:r>
                    <w:rPr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color w:val="231F20"/>
                      <w:spacing w:val="-4"/>
                      <w:sz w:val="21"/>
                    </w:rPr>
                    <w:t>gage</w:t>
                  </w:r>
                  <w:r>
                    <w:rPr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color w:val="231F20"/>
                      <w:spacing w:val="-5"/>
                      <w:sz w:val="21"/>
                    </w:rPr>
                    <w:t>d’utilisation</w:t>
                  </w:r>
                  <w:r>
                    <w:rPr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color w:val="231F20"/>
                      <w:spacing w:val="-3"/>
                      <w:sz w:val="21"/>
                    </w:rPr>
                    <w:t>de</w:t>
                  </w:r>
                  <w:r>
                    <w:rPr>
                      <w:color w:val="231F20"/>
                      <w:spacing w:val="-10"/>
                      <w:sz w:val="21"/>
                    </w:rPr>
                    <w:t> </w:t>
                  </w:r>
                  <w:r>
                    <w:rPr>
                      <w:color w:val="231F20"/>
                      <w:spacing w:val="-5"/>
                      <w:sz w:val="21"/>
                    </w:rPr>
                    <w:t>la plateforme</w:t>
                  </w:r>
                  <w:r>
                    <w:rPr>
                      <w:color w:val="231F20"/>
                      <w:spacing w:val="-25"/>
                      <w:sz w:val="21"/>
                    </w:rPr>
                    <w:t> </w:t>
                  </w:r>
                  <w:r>
                    <w:rPr>
                      <w:color w:val="231F20"/>
                      <w:spacing w:val="-4"/>
                      <w:sz w:val="21"/>
                    </w:rPr>
                    <w:t>par</w:t>
                  </w:r>
                  <w:r>
                    <w:rPr>
                      <w:color w:val="231F20"/>
                      <w:spacing w:val="-30"/>
                      <w:sz w:val="21"/>
                    </w:rPr>
                    <w:t> </w:t>
                  </w:r>
                  <w:r>
                    <w:rPr>
                      <w:color w:val="231F20"/>
                      <w:spacing w:val="-4"/>
                      <w:sz w:val="21"/>
                    </w:rPr>
                    <w:t>les</w:t>
                  </w:r>
                  <w:r>
                    <w:rPr>
                      <w:color w:val="231F20"/>
                      <w:spacing w:val="-25"/>
                      <w:sz w:val="21"/>
                    </w:rPr>
                    <w:t> </w:t>
                  </w:r>
                  <w:r>
                    <w:rPr>
                      <w:color w:val="231F20"/>
                      <w:spacing w:val="-6"/>
                      <w:sz w:val="21"/>
                    </w:rPr>
                    <w:t>personnes.</w:t>
                  </w:r>
                </w:p>
                <w:p>
                  <w:pPr>
                    <w:spacing w:line="249" w:lineRule="auto" w:before="8"/>
                    <w:ind w:left="170" w:right="167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pacing w:val="-4"/>
                      <w:sz w:val="21"/>
                    </w:rPr>
                    <w:t>Une</w:t>
                  </w:r>
                  <w:r>
                    <w:rPr>
                      <w:b/>
                      <w:color w:val="231F20"/>
                      <w:spacing w:val="-3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gouvernance</w:t>
                  </w:r>
                  <w:r>
                    <w:rPr>
                      <w:b/>
                      <w:color w:val="231F20"/>
                      <w:spacing w:val="-3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ouverte</w:t>
                  </w:r>
                  <w:r>
                    <w:rPr>
                      <w:b/>
                      <w:color w:val="231F20"/>
                      <w:spacing w:val="-3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>et</w:t>
                  </w:r>
                  <w:r>
                    <w:rPr>
                      <w:b/>
                      <w:color w:val="231F20"/>
                      <w:spacing w:val="-3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partena- riale.</w:t>
                  </w:r>
                </w:p>
                <w:p>
                  <w:pPr>
                    <w:pStyle w:val="BodyText"/>
                    <w:spacing w:line="249" w:lineRule="auto" w:before="2"/>
                    <w:ind w:left="170" w:right="167"/>
                    <w:jc w:val="both"/>
                  </w:pPr>
                  <w:r>
                    <w:rPr>
                      <w:b/>
                      <w:color w:val="231F20"/>
                      <w:spacing w:val="-4"/>
                      <w:w w:val="95"/>
                    </w:rPr>
                    <w:t>Une</w:t>
                  </w:r>
                  <w:r>
                    <w:rPr>
                      <w:b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w w:val="95"/>
                    </w:rPr>
                    <w:t>première</w:t>
                  </w:r>
                  <w:r>
                    <w:rPr>
                      <w:b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spacing w:val="-8"/>
                      <w:w w:val="95"/>
                    </w:rPr>
                    <w:t>offre</w:t>
                  </w:r>
                  <w:r>
                    <w:rPr>
                      <w:b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  <w:w w:val="95"/>
                    </w:rPr>
                    <w:t>de</w:t>
                  </w:r>
                  <w:r>
                    <w:rPr>
                      <w:b/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w w:val="95"/>
                    </w:rPr>
                    <w:t>service</w:t>
                  </w:r>
                  <w:r>
                    <w:rPr>
                      <w:b/>
                      <w:color w:val="231F20"/>
                      <w:spacing w:val="-22"/>
                      <w:w w:val="95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</w:rPr>
                    <w:t>au</w:t>
                  </w:r>
                  <w:r>
                    <w:rPr>
                      <w:color w:val="231F20"/>
                      <w:spacing w:val="-25"/>
                      <w:w w:val="95"/>
                    </w:rPr>
                    <w:t> </w:t>
                  </w:r>
                  <w:r>
                    <w:rPr>
                      <w:color w:val="231F20"/>
                      <w:spacing w:val="-6"/>
                      <w:w w:val="95"/>
                    </w:rPr>
                    <w:t>travers </w:t>
                  </w:r>
                  <w:r>
                    <w:rPr>
                      <w:color w:val="231F20"/>
                      <w:spacing w:val="-3"/>
                    </w:rPr>
                    <w:t>de la </w:t>
                  </w:r>
                  <w:r>
                    <w:rPr>
                      <w:color w:val="231F20"/>
                      <w:spacing w:val="-4"/>
                    </w:rPr>
                    <w:t>mise </w:t>
                  </w:r>
                  <w:r>
                    <w:rPr>
                      <w:color w:val="231F20"/>
                      <w:spacing w:val="-3"/>
                    </w:rPr>
                    <w:t>en </w:t>
                  </w:r>
                  <w:r>
                    <w:rPr>
                      <w:color w:val="231F20"/>
                      <w:spacing w:val="-5"/>
                    </w:rPr>
                    <w:t>relation entre </w:t>
                  </w:r>
                  <w:r>
                    <w:rPr>
                      <w:color w:val="231F20"/>
                      <w:spacing w:val="-6"/>
                    </w:rPr>
                    <w:t>personnes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situation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handicap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et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employeurs </w:t>
                  </w:r>
                  <w:r>
                    <w:rPr>
                      <w:color w:val="231F20"/>
                      <w:spacing w:val="-4"/>
                    </w:rPr>
                    <w:t>pour </w:t>
                  </w:r>
                  <w:r>
                    <w:rPr>
                      <w:color w:val="231F20"/>
                      <w:spacing w:val="-6"/>
                    </w:rPr>
                    <w:t>favoriser </w:t>
                  </w:r>
                  <w:r>
                    <w:rPr>
                      <w:color w:val="231F20"/>
                      <w:spacing w:val="-4"/>
                    </w:rPr>
                    <w:t>les </w:t>
                  </w:r>
                  <w:r>
                    <w:rPr>
                      <w:color w:val="231F20"/>
                      <w:spacing w:val="-5"/>
                    </w:rPr>
                    <w:t>périodes</w:t>
                  </w:r>
                  <w:r>
                    <w:rPr>
                      <w:color w:val="231F20"/>
                      <w:spacing w:val="-40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d’immersion professionnelle.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Actuellement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expéri- mentation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dans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le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Val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d’Oise,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ce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service développé </w:t>
                  </w:r>
                  <w:r>
                    <w:rPr>
                      <w:color w:val="231F20"/>
                      <w:spacing w:val="-4"/>
                    </w:rPr>
                    <w:t>par </w:t>
                  </w:r>
                  <w:r>
                    <w:rPr>
                      <w:color w:val="231F20"/>
                      <w:spacing w:val="-3"/>
                    </w:rPr>
                    <w:t>la </w:t>
                  </w:r>
                  <w:r>
                    <w:rPr>
                      <w:color w:val="231F20"/>
                      <w:spacing w:val="-5"/>
                    </w:rPr>
                    <w:t>Start-up d’Etat ANDI, </w:t>
                  </w:r>
                  <w:r>
                    <w:rPr>
                      <w:color w:val="231F20"/>
                    </w:rPr>
                    <w:t>a </w:t>
                  </w:r>
                  <w:r>
                    <w:rPr>
                      <w:color w:val="231F20"/>
                      <w:spacing w:val="-5"/>
                    </w:rPr>
                    <w:t>vocation </w:t>
                  </w:r>
                  <w:r>
                    <w:rPr>
                      <w:color w:val="231F20"/>
                    </w:rPr>
                    <w:t>à </w:t>
                  </w:r>
                  <w:r>
                    <w:rPr>
                      <w:color w:val="231F20"/>
                      <w:spacing w:val="-5"/>
                    </w:rPr>
                    <w:t>intégrer </w:t>
                  </w:r>
                  <w:r>
                    <w:rPr>
                      <w:color w:val="231F20"/>
                      <w:spacing w:val="-3"/>
                    </w:rPr>
                    <w:t>la </w:t>
                  </w:r>
                  <w:r>
                    <w:rPr>
                      <w:color w:val="231F20"/>
                      <w:spacing w:val="-6"/>
                    </w:rPr>
                    <w:t>plateforme </w:t>
                  </w:r>
                  <w:r>
                    <w:rPr>
                      <w:color w:val="231F20"/>
                      <w:spacing w:val="-5"/>
                    </w:rPr>
                    <w:t>numérique </w:t>
                  </w:r>
                  <w:r>
                    <w:rPr>
                      <w:color w:val="231F20"/>
                      <w:spacing w:val="-4"/>
                    </w:rPr>
                    <w:t>dès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2020.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231F20"/>
          <w:spacing w:val="-4"/>
          <w:sz w:val="21"/>
        </w:rPr>
        <w:t>Sur</w:t>
      </w:r>
      <w:r>
        <w:rPr>
          <w:b/>
          <w:color w:val="231F20"/>
          <w:spacing w:val="-22"/>
          <w:sz w:val="21"/>
        </w:rPr>
        <w:t> </w:t>
      </w:r>
      <w:r>
        <w:rPr>
          <w:b/>
          <w:color w:val="231F20"/>
          <w:spacing w:val="-4"/>
          <w:sz w:val="21"/>
        </w:rPr>
        <w:t>ces</w:t>
      </w:r>
      <w:r>
        <w:rPr>
          <w:b/>
          <w:color w:val="231F20"/>
          <w:spacing w:val="-19"/>
          <w:sz w:val="21"/>
        </w:rPr>
        <w:t> </w:t>
      </w:r>
      <w:r>
        <w:rPr>
          <w:b/>
          <w:color w:val="231F20"/>
          <w:spacing w:val="-5"/>
          <w:sz w:val="21"/>
        </w:rPr>
        <w:t>bases,</w:t>
      </w:r>
      <w:r>
        <w:rPr>
          <w:b/>
          <w:color w:val="231F20"/>
          <w:spacing w:val="-18"/>
          <w:sz w:val="21"/>
        </w:rPr>
        <w:t> </w:t>
      </w:r>
      <w:r>
        <w:rPr>
          <w:b/>
          <w:color w:val="231F20"/>
          <w:spacing w:val="-4"/>
          <w:sz w:val="21"/>
        </w:rPr>
        <w:t>une</w:t>
      </w:r>
      <w:r>
        <w:rPr>
          <w:b/>
          <w:color w:val="231F20"/>
          <w:spacing w:val="-19"/>
          <w:sz w:val="21"/>
        </w:rPr>
        <w:t> </w:t>
      </w:r>
      <w:r>
        <w:rPr>
          <w:b/>
          <w:color w:val="231F20"/>
          <w:spacing w:val="-5"/>
          <w:sz w:val="21"/>
        </w:rPr>
        <w:t>concertation</w:t>
      </w:r>
      <w:r>
        <w:rPr>
          <w:b/>
          <w:color w:val="231F20"/>
          <w:spacing w:val="-19"/>
          <w:sz w:val="21"/>
        </w:rPr>
        <w:t> </w:t>
      </w:r>
      <w:r>
        <w:rPr>
          <w:b/>
          <w:color w:val="231F20"/>
          <w:spacing w:val="-5"/>
          <w:sz w:val="21"/>
        </w:rPr>
        <w:t>sera</w:t>
      </w:r>
      <w:r>
        <w:rPr>
          <w:b/>
          <w:color w:val="231F20"/>
          <w:spacing w:val="-19"/>
          <w:sz w:val="21"/>
        </w:rPr>
        <w:t> </w:t>
      </w:r>
      <w:r>
        <w:rPr>
          <w:b/>
          <w:color w:val="231F20"/>
          <w:spacing w:val="-5"/>
          <w:sz w:val="21"/>
        </w:rPr>
        <w:t>engagée avec</w:t>
      </w:r>
      <w:r>
        <w:rPr>
          <w:b/>
          <w:color w:val="231F20"/>
          <w:spacing w:val="-41"/>
          <w:sz w:val="21"/>
        </w:rPr>
        <w:t> </w:t>
      </w:r>
      <w:r>
        <w:rPr>
          <w:b/>
          <w:color w:val="231F20"/>
          <w:spacing w:val="-3"/>
          <w:sz w:val="21"/>
        </w:rPr>
        <w:t>le</w:t>
      </w:r>
      <w:r>
        <w:rPr>
          <w:b/>
          <w:color w:val="231F20"/>
          <w:spacing w:val="-41"/>
          <w:sz w:val="21"/>
        </w:rPr>
        <w:t> </w:t>
      </w:r>
      <w:r>
        <w:rPr>
          <w:b/>
          <w:color w:val="231F20"/>
          <w:spacing w:val="-5"/>
          <w:sz w:val="21"/>
        </w:rPr>
        <w:t>secteur</w:t>
      </w:r>
      <w:r>
        <w:rPr>
          <w:b/>
          <w:color w:val="231F20"/>
          <w:spacing w:val="-43"/>
          <w:sz w:val="21"/>
        </w:rPr>
        <w:t> </w:t>
      </w:r>
      <w:r>
        <w:rPr>
          <w:b/>
          <w:color w:val="231F20"/>
          <w:spacing w:val="-4"/>
          <w:sz w:val="21"/>
        </w:rPr>
        <w:t>pour</w:t>
      </w:r>
      <w:r>
        <w:rPr>
          <w:b/>
          <w:color w:val="231F20"/>
          <w:spacing w:val="-42"/>
          <w:sz w:val="21"/>
        </w:rPr>
        <w:t> </w:t>
      </w:r>
      <w:r>
        <w:rPr>
          <w:b/>
          <w:color w:val="231F20"/>
          <w:spacing w:val="-5"/>
          <w:sz w:val="21"/>
        </w:rPr>
        <w:t>étudier</w:t>
      </w:r>
      <w:r>
        <w:rPr>
          <w:b/>
          <w:color w:val="231F20"/>
          <w:spacing w:val="-43"/>
          <w:sz w:val="21"/>
        </w:rPr>
        <w:t> </w:t>
      </w:r>
      <w:r>
        <w:rPr>
          <w:b/>
          <w:color w:val="231F20"/>
          <w:spacing w:val="-3"/>
          <w:sz w:val="21"/>
        </w:rPr>
        <w:t>la</w:t>
      </w:r>
      <w:r>
        <w:rPr>
          <w:b/>
          <w:color w:val="231F20"/>
          <w:spacing w:val="-41"/>
          <w:sz w:val="21"/>
        </w:rPr>
        <w:t> </w:t>
      </w:r>
      <w:r>
        <w:rPr>
          <w:b/>
          <w:color w:val="231F20"/>
          <w:spacing w:val="-4"/>
          <w:sz w:val="21"/>
        </w:rPr>
        <w:t>mise</w:t>
      </w:r>
      <w:r>
        <w:rPr>
          <w:b/>
          <w:color w:val="231F20"/>
          <w:spacing w:val="-40"/>
          <w:sz w:val="21"/>
        </w:rPr>
        <w:t> </w:t>
      </w:r>
      <w:r>
        <w:rPr>
          <w:b/>
          <w:color w:val="231F20"/>
          <w:spacing w:val="-3"/>
          <w:sz w:val="21"/>
        </w:rPr>
        <w:t>en</w:t>
      </w:r>
      <w:r>
        <w:rPr>
          <w:b/>
          <w:color w:val="231F20"/>
          <w:spacing w:val="-41"/>
          <w:sz w:val="21"/>
        </w:rPr>
        <w:t> </w:t>
      </w:r>
      <w:r>
        <w:rPr>
          <w:b/>
          <w:color w:val="231F20"/>
          <w:spacing w:val="-5"/>
          <w:sz w:val="21"/>
        </w:rPr>
        <w:t>œuvre</w:t>
      </w:r>
      <w:r>
        <w:rPr>
          <w:b/>
          <w:color w:val="231F20"/>
          <w:spacing w:val="-41"/>
          <w:sz w:val="21"/>
        </w:rPr>
        <w:t> </w:t>
      </w:r>
      <w:r>
        <w:rPr>
          <w:b/>
          <w:color w:val="231F20"/>
          <w:spacing w:val="-5"/>
          <w:sz w:val="21"/>
        </w:rPr>
        <w:t>du rapport,</w:t>
      </w:r>
      <w:r>
        <w:rPr>
          <w:b/>
          <w:color w:val="231F20"/>
          <w:spacing w:val="-26"/>
          <w:sz w:val="21"/>
        </w:rPr>
        <w:t> </w:t>
      </w:r>
      <w:r>
        <w:rPr>
          <w:color w:val="231F20"/>
          <w:spacing w:val="-3"/>
          <w:sz w:val="21"/>
        </w:rPr>
        <w:t>et</w:t>
      </w:r>
      <w:r>
        <w:rPr>
          <w:color w:val="231F20"/>
          <w:spacing w:val="-22"/>
          <w:sz w:val="21"/>
        </w:rPr>
        <w:t> </w:t>
      </w:r>
      <w:r>
        <w:rPr>
          <w:color w:val="231F20"/>
          <w:spacing w:val="-5"/>
          <w:sz w:val="21"/>
        </w:rPr>
        <w:t>notamment</w:t>
      </w:r>
      <w:r>
        <w:rPr>
          <w:color w:val="231F20"/>
          <w:spacing w:val="-22"/>
          <w:sz w:val="21"/>
        </w:rPr>
        <w:t> </w:t>
      </w:r>
      <w:r>
        <w:rPr>
          <w:color w:val="231F20"/>
          <w:sz w:val="21"/>
        </w:rPr>
        <w:t>:</w:t>
      </w:r>
    </w:p>
    <w:p>
      <w:pPr>
        <w:pStyle w:val="ListParagraph"/>
        <w:numPr>
          <w:ilvl w:val="0"/>
          <w:numId w:val="6"/>
        </w:numPr>
        <w:tabs>
          <w:tab w:pos="1394" w:val="left" w:leader="none"/>
        </w:tabs>
        <w:spacing w:line="249" w:lineRule="auto" w:before="3" w:after="0"/>
        <w:ind w:left="1255" w:right="1320" w:firstLine="0"/>
        <w:jc w:val="both"/>
        <w:rPr>
          <w:sz w:val="21"/>
        </w:rPr>
      </w:pPr>
      <w:r>
        <w:rPr>
          <w:color w:val="231F20"/>
          <w:spacing w:val="-4"/>
          <w:sz w:val="21"/>
        </w:rPr>
        <w:t>les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5"/>
          <w:sz w:val="21"/>
        </w:rPr>
        <w:t>moyens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3"/>
          <w:sz w:val="21"/>
        </w:rPr>
        <w:t>de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5"/>
          <w:sz w:val="21"/>
        </w:rPr>
        <w:t>sécuriser</w:t>
      </w:r>
      <w:r>
        <w:rPr>
          <w:color w:val="231F20"/>
          <w:spacing w:val="-31"/>
          <w:sz w:val="21"/>
        </w:rPr>
        <w:t> </w:t>
      </w:r>
      <w:r>
        <w:rPr>
          <w:color w:val="231F20"/>
          <w:spacing w:val="-4"/>
          <w:sz w:val="21"/>
        </w:rPr>
        <w:t>les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4"/>
          <w:sz w:val="21"/>
        </w:rPr>
        <w:t>choix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4"/>
          <w:sz w:val="21"/>
        </w:rPr>
        <w:t>des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6"/>
          <w:sz w:val="21"/>
        </w:rPr>
        <w:t>personnes </w:t>
      </w:r>
      <w:r>
        <w:rPr>
          <w:color w:val="231F20"/>
          <w:spacing w:val="-4"/>
          <w:sz w:val="21"/>
        </w:rPr>
        <w:t>qui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5"/>
          <w:sz w:val="21"/>
        </w:rPr>
        <w:t>souhaitent</w:t>
      </w:r>
      <w:r>
        <w:rPr>
          <w:color w:val="231F20"/>
          <w:spacing w:val="-22"/>
          <w:sz w:val="21"/>
        </w:rPr>
        <w:t> </w:t>
      </w:r>
      <w:r>
        <w:rPr>
          <w:color w:val="231F20"/>
          <w:spacing w:val="-6"/>
          <w:sz w:val="21"/>
        </w:rPr>
        <w:t>travailler</w:t>
      </w:r>
      <w:r>
        <w:rPr>
          <w:color w:val="231F20"/>
          <w:spacing w:val="-23"/>
          <w:sz w:val="21"/>
        </w:rPr>
        <w:t> </w:t>
      </w:r>
      <w:r>
        <w:rPr>
          <w:color w:val="231F20"/>
          <w:spacing w:val="-3"/>
          <w:sz w:val="21"/>
        </w:rPr>
        <w:t>en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5"/>
          <w:sz w:val="21"/>
        </w:rPr>
        <w:t>milieu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6"/>
          <w:sz w:val="21"/>
        </w:rPr>
        <w:t>ordinaire,</w:t>
      </w:r>
      <w:r>
        <w:rPr>
          <w:color w:val="231F20"/>
          <w:spacing w:val="-18"/>
          <w:sz w:val="21"/>
        </w:rPr>
        <w:t> </w:t>
      </w:r>
      <w:r>
        <w:rPr>
          <w:color w:val="231F20"/>
          <w:spacing w:val="-3"/>
          <w:sz w:val="21"/>
        </w:rPr>
        <w:t>en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5"/>
          <w:sz w:val="21"/>
        </w:rPr>
        <w:t>leur garantissant</w:t>
      </w:r>
      <w:r>
        <w:rPr>
          <w:color w:val="231F20"/>
          <w:spacing w:val="-20"/>
          <w:sz w:val="21"/>
        </w:rPr>
        <w:t> </w:t>
      </w:r>
      <w:r>
        <w:rPr>
          <w:color w:val="231F20"/>
          <w:spacing w:val="-3"/>
          <w:sz w:val="21"/>
        </w:rPr>
        <w:t>un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5"/>
          <w:sz w:val="21"/>
        </w:rPr>
        <w:t>accompagnement</w:t>
      </w:r>
      <w:r>
        <w:rPr>
          <w:color w:val="231F20"/>
          <w:spacing w:val="-20"/>
          <w:sz w:val="21"/>
        </w:rPr>
        <w:t> </w:t>
      </w:r>
      <w:r>
        <w:rPr>
          <w:color w:val="231F20"/>
          <w:spacing w:val="-5"/>
          <w:sz w:val="21"/>
        </w:rPr>
        <w:t>pérenne,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3"/>
          <w:sz w:val="21"/>
        </w:rPr>
        <w:t>et</w:t>
      </w:r>
      <w:r>
        <w:rPr>
          <w:color w:val="231F20"/>
          <w:spacing w:val="-20"/>
          <w:sz w:val="21"/>
        </w:rPr>
        <w:t> </w:t>
      </w:r>
      <w:r>
        <w:rPr>
          <w:color w:val="231F20"/>
          <w:spacing w:val="-5"/>
          <w:sz w:val="21"/>
        </w:rPr>
        <w:t>les moyens</w:t>
      </w:r>
      <w:r>
        <w:rPr>
          <w:color w:val="231F20"/>
          <w:spacing w:val="-38"/>
          <w:sz w:val="21"/>
        </w:rPr>
        <w:t> </w:t>
      </w:r>
      <w:r>
        <w:rPr>
          <w:color w:val="231F20"/>
          <w:spacing w:val="-3"/>
          <w:sz w:val="21"/>
        </w:rPr>
        <w:t>de</w:t>
      </w:r>
      <w:r>
        <w:rPr>
          <w:color w:val="231F20"/>
          <w:spacing w:val="-37"/>
          <w:sz w:val="21"/>
        </w:rPr>
        <w:t> </w:t>
      </w:r>
      <w:r>
        <w:rPr>
          <w:color w:val="231F20"/>
          <w:spacing w:val="-5"/>
          <w:sz w:val="21"/>
        </w:rPr>
        <w:t>sécuriser</w:t>
      </w:r>
      <w:r>
        <w:rPr>
          <w:color w:val="231F20"/>
          <w:spacing w:val="-39"/>
          <w:sz w:val="21"/>
        </w:rPr>
        <w:t> </w:t>
      </w:r>
      <w:r>
        <w:rPr>
          <w:color w:val="231F20"/>
          <w:spacing w:val="-4"/>
          <w:sz w:val="21"/>
        </w:rPr>
        <w:t>les</w:t>
      </w:r>
      <w:r>
        <w:rPr>
          <w:color w:val="231F20"/>
          <w:spacing w:val="-37"/>
          <w:sz w:val="21"/>
        </w:rPr>
        <w:t> </w:t>
      </w:r>
      <w:r>
        <w:rPr>
          <w:color w:val="231F20"/>
          <w:spacing w:val="-5"/>
          <w:sz w:val="21"/>
        </w:rPr>
        <w:t>entreprises</w:t>
      </w:r>
      <w:r>
        <w:rPr>
          <w:color w:val="231F20"/>
          <w:spacing w:val="-38"/>
          <w:sz w:val="21"/>
        </w:rPr>
        <w:t> </w:t>
      </w:r>
      <w:r>
        <w:rPr>
          <w:color w:val="231F20"/>
          <w:spacing w:val="-4"/>
          <w:sz w:val="21"/>
        </w:rPr>
        <w:t>qui</w:t>
      </w:r>
      <w:r>
        <w:rPr>
          <w:color w:val="231F20"/>
          <w:spacing w:val="-37"/>
          <w:sz w:val="21"/>
        </w:rPr>
        <w:t> </w:t>
      </w:r>
      <w:r>
        <w:rPr>
          <w:color w:val="231F20"/>
          <w:spacing w:val="-7"/>
          <w:sz w:val="21"/>
        </w:rPr>
        <w:t>s’engagent </w:t>
      </w:r>
      <w:r>
        <w:rPr>
          <w:color w:val="231F20"/>
          <w:spacing w:val="-4"/>
          <w:sz w:val="21"/>
        </w:rPr>
        <w:t>pour</w:t>
      </w:r>
      <w:r>
        <w:rPr>
          <w:color w:val="231F20"/>
          <w:spacing w:val="-32"/>
          <w:sz w:val="21"/>
        </w:rPr>
        <w:t> </w:t>
      </w:r>
      <w:r>
        <w:rPr>
          <w:color w:val="231F20"/>
          <w:spacing w:val="-3"/>
          <w:sz w:val="21"/>
        </w:rPr>
        <w:t>le</w:t>
      </w:r>
      <w:r>
        <w:rPr>
          <w:color w:val="231F20"/>
          <w:spacing w:val="-25"/>
          <w:sz w:val="21"/>
        </w:rPr>
        <w:t> </w:t>
      </w:r>
      <w:r>
        <w:rPr>
          <w:color w:val="231F20"/>
          <w:spacing w:val="-5"/>
          <w:sz w:val="21"/>
        </w:rPr>
        <w:t>recrutement</w:t>
      </w:r>
      <w:r>
        <w:rPr>
          <w:color w:val="231F20"/>
          <w:spacing w:val="-26"/>
          <w:sz w:val="21"/>
        </w:rPr>
        <w:t> </w:t>
      </w:r>
      <w:r>
        <w:rPr>
          <w:color w:val="231F20"/>
          <w:spacing w:val="-4"/>
          <w:sz w:val="21"/>
        </w:rPr>
        <w:t>des</w:t>
      </w:r>
      <w:r>
        <w:rPr>
          <w:color w:val="231F20"/>
          <w:spacing w:val="-30"/>
          <w:sz w:val="21"/>
        </w:rPr>
        <w:t> </w:t>
      </w:r>
      <w:r>
        <w:rPr>
          <w:color w:val="231F20"/>
          <w:spacing w:val="-6"/>
          <w:sz w:val="21"/>
        </w:rPr>
        <w:t>travailleurs</w:t>
      </w:r>
      <w:r>
        <w:rPr>
          <w:color w:val="231F20"/>
          <w:spacing w:val="-25"/>
          <w:sz w:val="21"/>
        </w:rPr>
        <w:t> </w:t>
      </w:r>
      <w:r>
        <w:rPr>
          <w:color w:val="231F20"/>
          <w:spacing w:val="-7"/>
          <w:sz w:val="21"/>
        </w:rPr>
        <w:t>d’ESAT</w:t>
      </w:r>
      <w:r>
        <w:rPr>
          <w:color w:val="231F20"/>
          <w:spacing w:val="-32"/>
          <w:sz w:val="21"/>
        </w:rPr>
        <w:t> </w:t>
      </w:r>
      <w:r>
        <w:rPr>
          <w:color w:val="231F20"/>
          <w:sz w:val="21"/>
        </w:rPr>
        <w:t>;</w:t>
      </w:r>
    </w:p>
    <w:p>
      <w:pPr>
        <w:pStyle w:val="ListParagraph"/>
        <w:numPr>
          <w:ilvl w:val="0"/>
          <w:numId w:val="6"/>
        </w:numPr>
        <w:tabs>
          <w:tab w:pos="1379" w:val="left" w:leader="none"/>
        </w:tabs>
        <w:spacing w:line="249" w:lineRule="auto" w:before="4" w:after="0"/>
        <w:ind w:left="1255" w:right="1325" w:firstLine="0"/>
        <w:jc w:val="both"/>
        <w:rPr>
          <w:sz w:val="21"/>
        </w:rPr>
      </w:pPr>
      <w:r>
        <w:rPr>
          <w:color w:val="231F20"/>
          <w:spacing w:val="-6"/>
          <w:sz w:val="21"/>
        </w:rPr>
        <w:t>l’évolution</w:t>
      </w:r>
      <w:r>
        <w:rPr>
          <w:color w:val="231F20"/>
          <w:spacing w:val="-29"/>
          <w:sz w:val="21"/>
        </w:rPr>
        <w:t> </w:t>
      </w:r>
      <w:r>
        <w:rPr>
          <w:color w:val="231F20"/>
          <w:spacing w:val="-4"/>
          <w:sz w:val="21"/>
        </w:rPr>
        <w:t>des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5"/>
          <w:sz w:val="21"/>
        </w:rPr>
        <w:t>modalités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6"/>
          <w:sz w:val="21"/>
        </w:rPr>
        <w:t>d’orientation</w:t>
      </w:r>
      <w:r>
        <w:rPr>
          <w:color w:val="231F20"/>
          <w:spacing w:val="-28"/>
          <w:sz w:val="21"/>
        </w:rPr>
        <w:t> </w:t>
      </w:r>
      <w:r>
        <w:rPr>
          <w:color w:val="231F20"/>
          <w:spacing w:val="-4"/>
          <w:sz w:val="21"/>
        </w:rPr>
        <w:t>des</w:t>
      </w:r>
      <w:r>
        <w:rPr>
          <w:color w:val="231F20"/>
          <w:spacing w:val="-29"/>
          <w:sz w:val="21"/>
        </w:rPr>
        <w:t> </w:t>
      </w:r>
      <w:r>
        <w:rPr>
          <w:color w:val="231F20"/>
          <w:spacing w:val="-5"/>
          <w:sz w:val="21"/>
        </w:rPr>
        <w:t>MDPH </w:t>
      </w:r>
      <w:r>
        <w:rPr>
          <w:color w:val="231F20"/>
          <w:spacing w:val="-4"/>
          <w:sz w:val="21"/>
        </w:rPr>
        <w:t>qui </w:t>
      </w:r>
      <w:r>
        <w:rPr>
          <w:color w:val="231F20"/>
          <w:spacing w:val="-5"/>
          <w:sz w:val="21"/>
        </w:rPr>
        <w:t>doivent permettre </w:t>
      </w:r>
      <w:r>
        <w:rPr>
          <w:color w:val="231F20"/>
          <w:spacing w:val="-4"/>
          <w:sz w:val="21"/>
        </w:rPr>
        <w:t>plus </w:t>
      </w:r>
      <w:r>
        <w:rPr>
          <w:color w:val="231F20"/>
          <w:spacing w:val="-3"/>
          <w:sz w:val="21"/>
        </w:rPr>
        <w:t>de </w:t>
      </w:r>
      <w:r>
        <w:rPr>
          <w:color w:val="231F20"/>
          <w:spacing w:val="-5"/>
          <w:sz w:val="21"/>
        </w:rPr>
        <w:t>souplesse </w:t>
      </w:r>
      <w:r>
        <w:rPr>
          <w:color w:val="231F20"/>
          <w:spacing w:val="-4"/>
          <w:sz w:val="21"/>
        </w:rPr>
        <w:t>dans </w:t>
      </w:r>
      <w:r>
        <w:rPr>
          <w:color w:val="231F20"/>
          <w:spacing w:val="-5"/>
          <w:sz w:val="21"/>
        </w:rPr>
        <w:t>les parcours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;</w:t>
      </w:r>
    </w:p>
    <w:p>
      <w:pPr>
        <w:pStyle w:val="ListParagraph"/>
        <w:numPr>
          <w:ilvl w:val="0"/>
          <w:numId w:val="6"/>
        </w:numPr>
        <w:tabs>
          <w:tab w:pos="1390" w:val="left" w:leader="none"/>
        </w:tabs>
        <w:spacing w:line="249" w:lineRule="auto" w:before="3" w:after="0"/>
        <w:ind w:left="1255" w:right="1326" w:firstLine="0"/>
        <w:jc w:val="both"/>
        <w:rPr>
          <w:sz w:val="21"/>
        </w:rPr>
      </w:pPr>
      <w:r>
        <w:rPr>
          <w:color w:val="231F20"/>
          <w:spacing w:val="-4"/>
          <w:sz w:val="21"/>
        </w:rPr>
        <w:t>les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évolutions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6"/>
          <w:sz w:val="21"/>
        </w:rPr>
        <w:t>relatives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aux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5"/>
          <w:sz w:val="21"/>
        </w:rPr>
        <w:t>droits,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à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3"/>
          <w:sz w:val="21"/>
        </w:rPr>
        <w:t>la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6"/>
          <w:sz w:val="21"/>
        </w:rPr>
        <w:t>formation </w:t>
      </w:r>
      <w:r>
        <w:rPr>
          <w:color w:val="231F20"/>
          <w:spacing w:val="-3"/>
          <w:sz w:val="21"/>
        </w:rPr>
        <w:t>et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à</w:t>
      </w:r>
      <w:r>
        <w:rPr>
          <w:color w:val="231F20"/>
          <w:spacing w:val="-43"/>
          <w:sz w:val="21"/>
        </w:rPr>
        <w:t> </w:t>
      </w:r>
      <w:r>
        <w:rPr>
          <w:color w:val="231F20"/>
          <w:spacing w:val="-3"/>
          <w:sz w:val="21"/>
        </w:rPr>
        <w:t>la</w:t>
      </w:r>
      <w:r>
        <w:rPr>
          <w:color w:val="231F20"/>
          <w:spacing w:val="-45"/>
          <w:sz w:val="21"/>
        </w:rPr>
        <w:t> </w:t>
      </w:r>
      <w:r>
        <w:rPr>
          <w:color w:val="231F20"/>
          <w:spacing w:val="-5"/>
          <w:sz w:val="21"/>
        </w:rPr>
        <w:t>valorisation</w:t>
      </w:r>
      <w:r>
        <w:rPr>
          <w:color w:val="231F20"/>
          <w:spacing w:val="-43"/>
          <w:sz w:val="21"/>
        </w:rPr>
        <w:t> </w:t>
      </w:r>
      <w:r>
        <w:rPr>
          <w:color w:val="231F20"/>
          <w:spacing w:val="-4"/>
          <w:sz w:val="21"/>
        </w:rPr>
        <w:t>des</w:t>
      </w:r>
      <w:r>
        <w:rPr>
          <w:color w:val="231F20"/>
          <w:spacing w:val="-43"/>
          <w:sz w:val="21"/>
        </w:rPr>
        <w:t> </w:t>
      </w:r>
      <w:r>
        <w:rPr>
          <w:color w:val="231F20"/>
          <w:spacing w:val="-5"/>
          <w:sz w:val="21"/>
        </w:rPr>
        <w:t>compétences</w:t>
      </w:r>
      <w:r>
        <w:rPr>
          <w:color w:val="231F20"/>
          <w:spacing w:val="-43"/>
          <w:sz w:val="21"/>
        </w:rPr>
        <w:t> </w:t>
      </w:r>
      <w:r>
        <w:rPr>
          <w:color w:val="231F20"/>
          <w:spacing w:val="-4"/>
          <w:sz w:val="21"/>
        </w:rPr>
        <w:t>des</w:t>
      </w:r>
      <w:r>
        <w:rPr>
          <w:color w:val="231F20"/>
          <w:spacing w:val="-43"/>
          <w:sz w:val="21"/>
        </w:rPr>
        <w:t> </w:t>
      </w:r>
      <w:r>
        <w:rPr>
          <w:color w:val="231F20"/>
          <w:spacing w:val="-6"/>
          <w:sz w:val="21"/>
        </w:rPr>
        <w:t>personnes</w:t>
      </w:r>
    </w:p>
    <w:p>
      <w:pPr>
        <w:pStyle w:val="BodyText"/>
        <w:tabs>
          <w:tab w:pos="6444" w:val="right" w:leader="none"/>
        </w:tabs>
        <w:spacing w:line="243" w:lineRule="exact"/>
        <w:ind w:left="1255"/>
        <w:jc w:val="both"/>
        <w:rPr>
          <w:sz w:val="20"/>
        </w:rPr>
      </w:pPr>
      <w:r>
        <w:rPr>
          <w:color w:val="231F20"/>
          <w:spacing w:val="-3"/>
        </w:rPr>
        <w:t>en </w:t>
      </w:r>
      <w:r>
        <w:rPr>
          <w:color w:val="231F20"/>
          <w:spacing w:val="-5"/>
        </w:rPr>
        <w:t>situation </w:t>
      </w:r>
      <w:r>
        <w:rPr>
          <w:color w:val="231F20"/>
          <w:spacing w:val="-3"/>
        </w:rPr>
        <w:t>de </w:t>
      </w:r>
      <w:r>
        <w:rPr>
          <w:color w:val="231F20"/>
          <w:spacing w:val="-5"/>
        </w:rPr>
        <w:t>handicap accompagnées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par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les</w:t>
        <w:tab/>
      </w:r>
      <w:r>
        <w:rPr>
          <w:color w:val="231F20"/>
          <w:position w:val="5"/>
          <w:sz w:val="20"/>
        </w:rPr>
        <w:t>17</w:t>
      </w:r>
    </w:p>
    <w:p>
      <w:pPr>
        <w:pStyle w:val="BodyText"/>
        <w:spacing w:before="94"/>
        <w:ind w:left="1255"/>
      </w:pPr>
      <w:r>
        <w:rPr>
          <w:color w:val="231F20"/>
          <w:w w:val="95"/>
        </w:rPr>
        <w:t>ESAT.</w:t>
      </w:r>
    </w:p>
    <w:p>
      <w:pPr>
        <w:spacing w:after="0"/>
        <w:sectPr>
          <w:type w:val="continuous"/>
          <w:pgSz w:w="23820" w:h="16840" w:orient="landscape"/>
          <w:pgMar w:top="1580" w:bottom="280" w:left="860" w:right="660"/>
          <w:cols w:num="3" w:equalWidth="0">
            <w:col w:w="10196" w:space="40"/>
            <w:col w:w="5099" w:space="39"/>
            <w:col w:w="6926"/>
          </w:cols>
        </w:sectPr>
      </w:pPr>
    </w:p>
    <w:p>
      <w:pPr>
        <w:spacing w:line="249" w:lineRule="auto" w:before="113"/>
        <w:ind w:left="4894" w:right="0" w:firstLine="0"/>
        <w:jc w:val="both"/>
        <w:rPr>
          <w:sz w:val="21"/>
        </w:rPr>
      </w:pPr>
      <w:r>
        <w:rPr/>
        <w:pict>
          <v:shape style="position:absolute;margin-left:51.023998pt;margin-top:7.620454pt;width:189.25pt;height:429.4pt;mso-position-horizontal-relative:page;mso-position-vertical-relative:paragraph;z-index:251707392" type="#_x0000_t202" filled="true" fillcolor="#bebedf" stroked="false">
            <v:textbox inset="0,0,0,0">
              <w:txbxContent>
                <w:p>
                  <w:pPr>
                    <w:spacing w:before="130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95"/>
                      <w:sz w:val="21"/>
                    </w:rPr>
                    <w:t>FOCUS :</w:t>
                  </w:r>
                </w:p>
                <w:p>
                  <w:pPr>
                    <w:spacing w:line="249" w:lineRule="auto" w:before="11"/>
                    <w:ind w:left="170" w:right="167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pacing w:val="-4"/>
                      <w:sz w:val="21"/>
                    </w:rPr>
                    <w:t>Les</w:t>
                  </w:r>
                  <w:r>
                    <w:rPr>
                      <w:b/>
                      <w:color w:val="231F20"/>
                      <w:spacing w:val="-3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entreprises</w:t>
                  </w:r>
                  <w:r>
                    <w:rPr>
                      <w:b/>
                      <w:color w:val="231F20"/>
                      <w:spacing w:val="-3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adaptées</w:t>
                  </w:r>
                  <w:r>
                    <w:rPr>
                      <w:b/>
                      <w:color w:val="231F20"/>
                      <w:spacing w:val="-3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:</w:t>
                  </w:r>
                  <w:r>
                    <w:rPr>
                      <w:b/>
                      <w:color w:val="231F20"/>
                      <w:spacing w:val="-3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«</w:t>
                  </w:r>
                  <w:r>
                    <w:rPr>
                      <w:b/>
                      <w:color w:val="231F20"/>
                      <w:spacing w:val="-3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Cap</w:t>
                  </w:r>
                  <w:r>
                    <w:rPr>
                      <w:b/>
                      <w:color w:val="231F20"/>
                      <w:spacing w:val="-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vers </w:t>
                  </w:r>
                  <w:r>
                    <w:rPr>
                      <w:b/>
                      <w:color w:val="231F20"/>
                      <w:spacing w:val="-6"/>
                      <w:sz w:val="21"/>
                    </w:rPr>
                    <w:t>l’entreprise</w:t>
                  </w:r>
                  <w:r>
                    <w:rPr>
                      <w:b/>
                      <w:color w:val="231F20"/>
                      <w:spacing w:val="-29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inclusive</w:t>
                  </w:r>
                  <w:r>
                    <w:rPr>
                      <w:b/>
                      <w:color w:val="231F20"/>
                      <w:spacing w:val="-28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»</w:t>
                  </w:r>
                </w:p>
                <w:p>
                  <w:pPr>
                    <w:pStyle w:val="BodyText"/>
                    <w:spacing w:line="249" w:lineRule="auto" w:before="2"/>
                    <w:ind w:left="170" w:right="161"/>
                    <w:jc w:val="both"/>
                  </w:pPr>
                  <w:r>
                    <w:rPr>
                      <w:color w:val="231F20"/>
                      <w:spacing w:val="-4"/>
                    </w:rPr>
                    <w:t>Les 800 </w:t>
                  </w:r>
                  <w:r>
                    <w:rPr>
                      <w:color w:val="231F20"/>
                      <w:spacing w:val="-5"/>
                    </w:rPr>
                    <w:t>entreprises adaptées </w:t>
                  </w:r>
                  <w:r>
                    <w:rPr>
                      <w:color w:val="231F20"/>
                      <w:spacing w:val="-4"/>
                    </w:rPr>
                    <w:t>ont en-</w:t>
                  </w:r>
                  <w:r>
                    <w:rPr>
                      <w:color w:val="231F20"/>
                      <w:spacing w:val="50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gagé, </w:t>
                  </w:r>
                  <w:r>
                    <w:rPr>
                      <w:color w:val="231F20"/>
                      <w:spacing w:val="-5"/>
                    </w:rPr>
                    <w:t>avec </w:t>
                  </w:r>
                  <w:r>
                    <w:rPr>
                      <w:color w:val="231F20"/>
                      <w:spacing w:val="-6"/>
                    </w:rPr>
                    <w:t>l’appui </w:t>
                  </w:r>
                  <w:r>
                    <w:rPr>
                      <w:color w:val="231F20"/>
                      <w:spacing w:val="-3"/>
                    </w:rPr>
                    <w:t>de </w:t>
                  </w:r>
                  <w:r>
                    <w:rPr>
                      <w:color w:val="231F20"/>
                      <w:spacing w:val="-5"/>
                    </w:rPr>
                    <w:t>l’Etat, </w:t>
                  </w:r>
                  <w:r>
                    <w:rPr>
                      <w:color w:val="231F20"/>
                      <w:spacing w:val="-3"/>
                    </w:rPr>
                    <w:t>un </w:t>
                  </w:r>
                  <w:r>
                    <w:rPr>
                      <w:color w:val="231F20"/>
                      <w:spacing w:val="-4"/>
                    </w:rPr>
                    <w:t>plan </w:t>
                  </w:r>
                  <w:r>
                    <w:rPr>
                      <w:color w:val="231F20"/>
                      <w:spacing w:val="-5"/>
                    </w:rPr>
                    <w:t>de transformation majeur </w:t>
                  </w:r>
                  <w:r>
                    <w:rPr>
                      <w:color w:val="231F20"/>
                      <w:spacing w:val="-4"/>
                    </w:rPr>
                    <w:t>pour </w:t>
                  </w:r>
                  <w:r>
                    <w:rPr>
                      <w:color w:val="231F20"/>
                      <w:spacing w:val="-5"/>
                    </w:rPr>
                    <w:t>changer </w:t>
                  </w:r>
                  <w:r>
                    <w:rPr>
                      <w:color w:val="231F20"/>
                      <w:spacing w:val="-6"/>
                    </w:rPr>
                    <w:t>d’échelle. </w:t>
                  </w:r>
                  <w:r>
                    <w:rPr>
                      <w:color w:val="231F20"/>
                      <w:spacing w:val="-5"/>
                    </w:rPr>
                    <w:t>L’objectif </w:t>
                  </w:r>
                  <w:r>
                    <w:rPr>
                      <w:color w:val="231F20"/>
                      <w:spacing w:val="-4"/>
                    </w:rPr>
                    <w:t>fixé est </w:t>
                  </w:r>
                  <w:r>
                    <w:rPr>
                      <w:color w:val="231F20"/>
                      <w:spacing w:val="-3"/>
                    </w:rPr>
                    <w:t>de </w:t>
                  </w:r>
                  <w:r>
                    <w:rPr>
                      <w:color w:val="231F20"/>
                    </w:rPr>
                    <w:t>40000 </w:t>
                  </w:r>
                  <w:r>
                    <w:rPr>
                      <w:color w:val="231F20"/>
                      <w:spacing w:val="-5"/>
                    </w:rPr>
                    <w:t>emplois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supplémentaires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d’ici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2022.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À </w:t>
                  </w:r>
                  <w:r>
                    <w:rPr>
                      <w:color w:val="231F20"/>
                      <w:spacing w:val="-5"/>
                      <w:w w:val="95"/>
                    </w:rPr>
                    <w:t>cette échéance, </w:t>
                  </w:r>
                  <w:r>
                    <w:rPr>
                      <w:color w:val="231F20"/>
                      <w:spacing w:val="-4"/>
                      <w:w w:val="95"/>
                    </w:rPr>
                    <w:t>les </w:t>
                  </w:r>
                  <w:r>
                    <w:rPr>
                      <w:color w:val="231F20"/>
                      <w:spacing w:val="-5"/>
                      <w:w w:val="95"/>
                    </w:rPr>
                    <w:t>entreprises </w:t>
                  </w:r>
                  <w:r>
                    <w:rPr>
                      <w:color w:val="231F20"/>
                      <w:spacing w:val="-6"/>
                      <w:w w:val="95"/>
                    </w:rPr>
                    <w:t>adaptées </w:t>
                  </w:r>
                  <w:r>
                    <w:rPr>
                      <w:color w:val="231F20"/>
                      <w:spacing w:val="-5"/>
                    </w:rPr>
                    <w:t>devraient </w:t>
                  </w:r>
                  <w:r>
                    <w:rPr>
                      <w:color w:val="231F20"/>
                      <w:spacing w:val="-4"/>
                    </w:rPr>
                    <w:t>donc </w:t>
                  </w:r>
                  <w:r>
                    <w:rPr>
                      <w:color w:val="231F20"/>
                      <w:spacing w:val="-5"/>
                    </w:rPr>
                    <w:t>comptabiliser </w:t>
                  </w:r>
                  <w:r>
                    <w:rPr>
                      <w:color w:val="231F20"/>
                      <w:spacing w:val="-3"/>
                    </w:rPr>
                    <w:t>un </w:t>
                  </w:r>
                  <w:r>
                    <w:rPr>
                      <w:color w:val="231F20"/>
                      <w:spacing w:val="-6"/>
                    </w:rPr>
                    <w:t>total </w:t>
                  </w:r>
                  <w:r>
                    <w:rPr>
                      <w:color w:val="231F20"/>
                      <w:spacing w:val="-7"/>
                    </w:rPr>
                    <w:t>d’environ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80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000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emplois.</w:t>
                  </w:r>
                </w:p>
                <w:p>
                  <w:pPr>
                    <w:pStyle w:val="BodyText"/>
                    <w:spacing w:line="249" w:lineRule="auto" w:before="6"/>
                    <w:ind w:left="170" w:right="168"/>
                    <w:jc w:val="both"/>
                  </w:pPr>
                  <w:r>
                    <w:rPr>
                      <w:color w:val="231F20"/>
                      <w:spacing w:val="-4"/>
                    </w:rPr>
                    <w:t>Des </w:t>
                  </w:r>
                  <w:r>
                    <w:rPr>
                      <w:color w:val="231F20"/>
                      <w:spacing w:val="-5"/>
                    </w:rPr>
                    <w:t>expérimentations </w:t>
                  </w:r>
                  <w:r>
                    <w:rPr>
                      <w:color w:val="231F20"/>
                      <w:spacing w:val="-6"/>
                    </w:rPr>
                    <w:t>innovantes </w:t>
                  </w:r>
                  <w:r>
                    <w:rPr>
                      <w:color w:val="231F20"/>
                      <w:spacing w:val="-4"/>
                    </w:rPr>
                    <w:t>se- </w:t>
                  </w:r>
                  <w:r>
                    <w:rPr>
                      <w:color w:val="231F20"/>
                      <w:spacing w:val="-5"/>
                    </w:rPr>
                    <w:t>ront menées </w:t>
                  </w:r>
                  <w:r>
                    <w:rPr>
                      <w:color w:val="231F20"/>
                      <w:spacing w:val="-4"/>
                    </w:rPr>
                    <w:t>pour </w:t>
                  </w:r>
                  <w:r>
                    <w:rPr>
                      <w:color w:val="231F20"/>
                      <w:spacing w:val="-5"/>
                    </w:rPr>
                    <w:t>faciliter </w:t>
                  </w:r>
                  <w:r>
                    <w:rPr>
                      <w:color w:val="231F20"/>
                      <w:spacing w:val="-4"/>
                    </w:rPr>
                    <w:t>les </w:t>
                  </w:r>
                  <w:r>
                    <w:rPr>
                      <w:color w:val="231F20"/>
                      <w:spacing w:val="-5"/>
                    </w:rPr>
                    <w:t>trajec- toires </w:t>
                  </w:r>
                  <w:r>
                    <w:rPr>
                      <w:color w:val="231F20"/>
                      <w:spacing w:val="-6"/>
                    </w:rPr>
                    <w:t>professionnelles, </w:t>
                  </w:r>
                  <w:r>
                    <w:rPr>
                      <w:color w:val="231F20"/>
                      <w:spacing w:val="-4"/>
                    </w:rPr>
                    <w:t>les </w:t>
                  </w:r>
                  <w:r>
                    <w:rPr>
                      <w:color w:val="231F20"/>
                      <w:spacing w:val="-6"/>
                    </w:rPr>
                    <w:t>passerelles </w:t>
                  </w:r>
                  <w:r>
                    <w:rPr>
                      <w:color w:val="231F20"/>
                      <w:spacing w:val="-5"/>
                    </w:rPr>
                    <w:t>entre entreprises adaptées </w:t>
                  </w:r>
                  <w:r>
                    <w:rPr>
                      <w:color w:val="231F20"/>
                      <w:spacing w:val="-3"/>
                    </w:rPr>
                    <w:t>et </w:t>
                  </w:r>
                  <w:r>
                    <w:rPr>
                      <w:color w:val="231F20"/>
                      <w:spacing w:val="-6"/>
                    </w:rPr>
                    <w:t>autres </w:t>
                  </w:r>
                  <w:r>
                    <w:rPr>
                      <w:color w:val="231F20"/>
                      <w:spacing w:val="-5"/>
                    </w:rPr>
                    <w:t>employeurs publics </w:t>
                  </w:r>
                  <w:r>
                    <w:rPr>
                      <w:color w:val="231F20"/>
                      <w:spacing w:val="-3"/>
                    </w:rPr>
                    <w:t>et </w:t>
                  </w:r>
                  <w:r>
                    <w:rPr>
                      <w:color w:val="231F20"/>
                      <w:spacing w:val="-5"/>
                    </w:rPr>
                    <w:t>privés </w:t>
                  </w:r>
                  <w:r>
                    <w:rPr>
                      <w:color w:val="231F20"/>
                    </w:rPr>
                    <w:t>: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301" w:val="left" w:leader="none"/>
                    </w:tabs>
                    <w:spacing w:line="249" w:lineRule="auto" w:before="5" w:after="0"/>
                    <w:ind w:left="170" w:right="167" w:firstLine="0"/>
                    <w:jc w:val="both"/>
                  </w:pPr>
                  <w:r>
                    <w:rPr>
                      <w:color w:val="231F20"/>
                      <w:spacing w:val="-4"/>
                    </w:rPr>
                    <w:t>Les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CDD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«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Tremplin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»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: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ils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permettent </w:t>
                  </w:r>
                  <w:r>
                    <w:rPr>
                      <w:color w:val="231F20"/>
                      <w:spacing w:val="-4"/>
                    </w:rPr>
                    <w:t>sur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parcours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24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mois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maximum </w:t>
                  </w:r>
                  <w:r>
                    <w:rPr>
                      <w:color w:val="231F20"/>
                      <w:spacing w:val="-6"/>
                    </w:rPr>
                    <w:t>l’acquisition </w:t>
                  </w:r>
                  <w:r>
                    <w:rPr>
                      <w:color w:val="231F20"/>
                      <w:spacing w:val="-5"/>
                    </w:rPr>
                    <w:t>d’une expérience </w:t>
                  </w:r>
                  <w:r>
                    <w:rPr>
                      <w:color w:val="231F20"/>
                      <w:spacing w:val="-6"/>
                    </w:rPr>
                    <w:t>profes- </w:t>
                  </w:r>
                  <w:r>
                    <w:rPr>
                      <w:color w:val="231F20"/>
                      <w:spacing w:val="-5"/>
                    </w:rPr>
                    <w:t>sionnelle combinant </w:t>
                  </w:r>
                  <w:r>
                    <w:rPr>
                      <w:color w:val="231F20"/>
                      <w:spacing w:val="-6"/>
                    </w:rPr>
                    <w:t>l’emploi, </w:t>
                  </w:r>
                  <w:r>
                    <w:rPr>
                      <w:color w:val="231F20"/>
                      <w:spacing w:val="-3"/>
                    </w:rPr>
                    <w:t>la </w:t>
                  </w:r>
                  <w:r>
                    <w:rPr>
                      <w:color w:val="231F20"/>
                      <w:spacing w:val="-5"/>
                    </w:rPr>
                    <w:t>forma- </w:t>
                  </w:r>
                  <w:r>
                    <w:rPr>
                      <w:color w:val="231F20"/>
                      <w:spacing w:val="-4"/>
                    </w:rPr>
                    <w:t>tion </w:t>
                  </w:r>
                  <w:r>
                    <w:rPr>
                      <w:color w:val="231F20"/>
                      <w:spacing w:val="-3"/>
                    </w:rPr>
                    <w:t>et </w:t>
                  </w:r>
                  <w:r>
                    <w:rPr>
                      <w:color w:val="231F20"/>
                      <w:spacing w:val="-6"/>
                    </w:rPr>
                    <w:t>l’accompagnement (près d’un </w:t>
                  </w:r>
                  <w:r>
                    <w:rPr>
                      <w:color w:val="231F20"/>
                      <w:spacing w:val="-4"/>
                    </w:rPr>
                    <w:t>quart des </w:t>
                  </w:r>
                  <w:r>
                    <w:rPr>
                      <w:color w:val="231F20"/>
                      <w:spacing w:val="-3"/>
                    </w:rPr>
                    <w:t>EA </w:t>
                  </w:r>
                  <w:r>
                    <w:rPr>
                      <w:color w:val="231F20"/>
                      <w:spacing w:val="-4"/>
                    </w:rPr>
                    <w:t>sont </w:t>
                  </w:r>
                  <w:r>
                    <w:rPr>
                      <w:color w:val="231F20"/>
                      <w:spacing w:val="-5"/>
                    </w:rPr>
                    <w:t>engagées </w:t>
                  </w:r>
                  <w:r>
                    <w:rPr>
                      <w:color w:val="231F20"/>
                      <w:spacing w:val="-3"/>
                    </w:rPr>
                    <w:t>en </w:t>
                  </w:r>
                  <w:r>
                    <w:rPr>
                      <w:color w:val="231F20"/>
                      <w:spacing w:val="-5"/>
                    </w:rPr>
                    <w:t>2019 </w:t>
                  </w:r>
                  <w:r>
                    <w:rPr>
                      <w:color w:val="231F20"/>
                      <w:spacing w:val="-4"/>
                    </w:rPr>
                    <w:t>dans </w:t>
                  </w:r>
                  <w:r>
                    <w:rPr>
                      <w:color w:val="231F20"/>
                      <w:spacing w:val="-5"/>
                    </w:rPr>
                    <w:t>cette expérimentation </w:t>
                  </w:r>
                  <w:r>
                    <w:rPr>
                      <w:color w:val="231F20"/>
                      <w:spacing w:val="-3"/>
                    </w:rPr>
                    <w:t>et </w:t>
                  </w:r>
                  <w:r>
                    <w:rPr>
                      <w:color w:val="231F20"/>
                      <w:spacing w:val="-4"/>
                    </w:rPr>
                    <w:t>plus </w:t>
                  </w:r>
                  <w:r>
                    <w:rPr>
                      <w:color w:val="231F20"/>
                      <w:spacing w:val="-5"/>
                    </w:rPr>
                    <w:t>de </w:t>
                  </w:r>
                  <w:r>
                    <w:rPr>
                      <w:color w:val="231F20"/>
                      <w:spacing w:val="-4"/>
                    </w:rPr>
                    <w:t>700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contrats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déjà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signés)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;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353" w:val="left" w:leader="none"/>
                    </w:tabs>
                    <w:spacing w:line="249" w:lineRule="auto" w:before="7" w:after="0"/>
                    <w:ind w:left="170" w:right="172" w:firstLine="0"/>
                    <w:jc w:val="both"/>
                  </w:pPr>
                  <w:r>
                    <w:rPr>
                      <w:color w:val="231F20"/>
                      <w:spacing w:val="-4"/>
                    </w:rPr>
                    <w:t>Les </w:t>
                  </w:r>
                  <w:r>
                    <w:rPr>
                      <w:color w:val="231F20"/>
                      <w:spacing w:val="-5"/>
                    </w:rPr>
                    <w:t>entreprises adaptées </w:t>
                  </w:r>
                  <w:r>
                    <w:rPr>
                      <w:color w:val="231F20"/>
                      <w:spacing w:val="-3"/>
                    </w:rPr>
                    <w:t>de </w:t>
                  </w:r>
                  <w:r>
                    <w:rPr>
                      <w:color w:val="231F20"/>
                      <w:spacing w:val="-6"/>
                    </w:rPr>
                    <w:t>travail temporaire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;</w:t>
                  </w:r>
                </w:p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287" w:val="left" w:leader="none"/>
                    </w:tabs>
                    <w:spacing w:line="249" w:lineRule="auto" w:before="1" w:after="0"/>
                    <w:ind w:left="170" w:right="167" w:firstLine="0"/>
                    <w:jc w:val="both"/>
                  </w:pPr>
                  <w:r>
                    <w:rPr>
                      <w:color w:val="231F20"/>
                      <w:spacing w:val="-4"/>
                    </w:rPr>
                    <w:t>Les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entreprises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adaptées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pro-inclusion </w:t>
                  </w:r>
                  <w:r>
                    <w:rPr>
                      <w:color w:val="231F20"/>
                      <w:spacing w:val="-4"/>
                    </w:rPr>
                    <w:t>(EA </w:t>
                  </w:r>
                  <w:r>
                    <w:rPr>
                      <w:color w:val="231F20"/>
                      <w:spacing w:val="-6"/>
                    </w:rPr>
                    <w:t>pro-inclusion), favorisant </w:t>
                  </w:r>
                  <w:r>
                    <w:rPr>
                      <w:color w:val="231F20"/>
                      <w:spacing w:val="-3"/>
                    </w:rPr>
                    <w:t>la </w:t>
                  </w:r>
                  <w:r>
                    <w:rPr>
                      <w:color w:val="231F20"/>
                      <w:spacing w:val="-5"/>
                    </w:rPr>
                    <w:t>mixité </w:t>
                  </w:r>
                  <w:r>
                    <w:rPr>
                      <w:color w:val="231F20"/>
                      <w:spacing w:val="-4"/>
                    </w:rPr>
                    <w:t>des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publics,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avec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une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part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travailleurs </w:t>
                  </w:r>
                  <w:r>
                    <w:rPr>
                      <w:color w:val="231F20"/>
                      <w:spacing w:val="-5"/>
                    </w:rPr>
                    <w:t>handicapés </w:t>
                  </w:r>
                  <w:r>
                    <w:rPr>
                      <w:color w:val="231F20"/>
                      <w:spacing w:val="-3"/>
                    </w:rPr>
                    <w:t>de </w:t>
                  </w:r>
                  <w:r>
                    <w:rPr>
                      <w:color w:val="231F20"/>
                      <w:spacing w:val="-4"/>
                    </w:rPr>
                    <w:t>50% dans </w:t>
                  </w:r>
                  <w:r>
                    <w:rPr>
                      <w:color w:val="231F20"/>
                      <w:spacing w:val="-8"/>
                    </w:rPr>
                    <w:t>l’effectif </w:t>
                  </w:r>
                  <w:r>
                    <w:rPr>
                      <w:color w:val="231F20"/>
                      <w:spacing w:val="-6"/>
                    </w:rPr>
                    <w:t>total (expérimentation </w:t>
                  </w:r>
                  <w:r>
                    <w:rPr>
                      <w:color w:val="231F20"/>
                      <w:spacing w:val="-4"/>
                    </w:rPr>
                    <w:t>qui </w:t>
                  </w:r>
                  <w:r>
                    <w:rPr>
                      <w:color w:val="231F20"/>
                      <w:spacing w:val="-5"/>
                    </w:rPr>
                    <w:t>sera lancée d’ici </w:t>
                  </w:r>
                  <w:r>
                    <w:rPr>
                      <w:color w:val="231F20"/>
                      <w:spacing w:val="-7"/>
                    </w:rPr>
                    <w:t>l’été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2020).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21"/>
        </w:rPr>
        <w:t>En pleine articulation avec les travaux relatifs </w:t>
      </w:r>
      <w:r>
        <w:rPr>
          <w:color w:val="231F20"/>
          <w:w w:val="95"/>
          <w:sz w:val="21"/>
        </w:rPr>
        <w:t>aux</w:t>
      </w:r>
      <w:r>
        <w:rPr>
          <w:color w:val="231F20"/>
          <w:spacing w:val="-21"/>
          <w:w w:val="95"/>
          <w:sz w:val="21"/>
        </w:rPr>
        <w:t> </w:t>
      </w:r>
      <w:r>
        <w:rPr>
          <w:color w:val="231F20"/>
          <w:spacing w:val="-6"/>
          <w:w w:val="95"/>
          <w:sz w:val="21"/>
        </w:rPr>
        <w:t>ESAT,</w:t>
      </w:r>
      <w:r>
        <w:rPr>
          <w:color w:val="231F20"/>
          <w:spacing w:val="-2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une</w:t>
      </w:r>
      <w:r>
        <w:rPr>
          <w:b/>
          <w:color w:val="231F20"/>
          <w:spacing w:val="-2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mission</w:t>
      </w:r>
      <w:r>
        <w:rPr>
          <w:b/>
          <w:color w:val="231F20"/>
          <w:spacing w:val="-2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sera</w:t>
      </w:r>
      <w:r>
        <w:rPr>
          <w:b/>
          <w:color w:val="231F20"/>
          <w:spacing w:val="-2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engagée</w:t>
      </w:r>
      <w:r>
        <w:rPr>
          <w:b/>
          <w:color w:val="231F20"/>
          <w:spacing w:val="-2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pour</w:t>
      </w:r>
      <w:r>
        <w:rPr>
          <w:b/>
          <w:color w:val="231F20"/>
          <w:spacing w:val="-27"/>
          <w:w w:val="95"/>
          <w:sz w:val="21"/>
        </w:rPr>
        <w:t> </w:t>
      </w:r>
      <w:r>
        <w:rPr>
          <w:b/>
          <w:color w:val="231F20"/>
          <w:spacing w:val="-4"/>
          <w:w w:val="95"/>
          <w:sz w:val="21"/>
        </w:rPr>
        <w:t>créer </w:t>
      </w:r>
      <w:r>
        <w:rPr>
          <w:b/>
          <w:color w:val="231F20"/>
          <w:w w:val="95"/>
          <w:sz w:val="21"/>
        </w:rPr>
        <w:t>les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conditions,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à</w:t>
      </w:r>
      <w:r>
        <w:rPr>
          <w:b/>
          <w:color w:val="231F20"/>
          <w:spacing w:val="-1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l’échelle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des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territoires,</w:t>
      </w:r>
      <w:r>
        <w:rPr>
          <w:b/>
          <w:color w:val="231F20"/>
          <w:spacing w:val="-15"/>
          <w:w w:val="95"/>
          <w:sz w:val="21"/>
        </w:rPr>
        <w:t> </w:t>
      </w:r>
      <w:r>
        <w:rPr>
          <w:b/>
          <w:color w:val="231F20"/>
          <w:spacing w:val="-4"/>
          <w:w w:val="95"/>
          <w:sz w:val="21"/>
        </w:rPr>
        <w:t>d’une </w:t>
      </w:r>
      <w:r>
        <w:rPr>
          <w:b/>
          <w:color w:val="231F20"/>
          <w:w w:val="95"/>
          <w:sz w:val="21"/>
        </w:rPr>
        <w:t>organisation plus intégrée de l’ensemble des </w:t>
      </w:r>
      <w:r>
        <w:rPr>
          <w:b/>
          <w:color w:val="231F20"/>
          <w:sz w:val="21"/>
        </w:rPr>
        <w:t>acteurs clés</w:t>
      </w:r>
      <w:r>
        <w:rPr>
          <w:color w:val="231F20"/>
          <w:sz w:val="21"/>
        </w:rPr>
        <w:t>, en lien avec le service public </w:t>
      </w:r>
      <w:r>
        <w:rPr>
          <w:color w:val="231F20"/>
          <w:spacing w:val="-6"/>
          <w:sz w:val="21"/>
        </w:rPr>
        <w:t>de </w:t>
      </w:r>
      <w:r>
        <w:rPr>
          <w:color w:val="231F20"/>
          <w:sz w:val="21"/>
        </w:rPr>
        <w:t>l’emploi</w:t>
      </w:r>
      <w:r>
        <w:rPr>
          <w:color w:val="231F20"/>
          <w:spacing w:val="-37"/>
          <w:sz w:val="21"/>
        </w:rPr>
        <w:t> </w:t>
      </w:r>
      <w:r>
        <w:rPr>
          <w:color w:val="231F20"/>
          <w:sz w:val="21"/>
        </w:rPr>
        <w:t>et</w:t>
      </w:r>
      <w:r>
        <w:rPr>
          <w:color w:val="231F20"/>
          <w:spacing w:val="-36"/>
          <w:sz w:val="21"/>
        </w:rPr>
        <w:t> </w:t>
      </w:r>
      <w:r>
        <w:rPr>
          <w:color w:val="231F20"/>
          <w:sz w:val="21"/>
        </w:rPr>
        <w:t>les</w:t>
      </w:r>
      <w:r>
        <w:rPr>
          <w:color w:val="231F20"/>
          <w:spacing w:val="-36"/>
          <w:sz w:val="21"/>
        </w:rPr>
        <w:t> </w:t>
      </w:r>
      <w:r>
        <w:rPr>
          <w:color w:val="231F20"/>
          <w:sz w:val="21"/>
        </w:rPr>
        <w:t>maisons</w:t>
      </w:r>
      <w:r>
        <w:rPr>
          <w:color w:val="231F20"/>
          <w:spacing w:val="-36"/>
          <w:sz w:val="21"/>
        </w:rPr>
        <w:t> </w:t>
      </w:r>
      <w:r>
        <w:rPr>
          <w:color w:val="231F20"/>
          <w:sz w:val="21"/>
        </w:rPr>
        <w:t>départementales</w:t>
      </w:r>
      <w:r>
        <w:rPr>
          <w:color w:val="231F20"/>
          <w:spacing w:val="-36"/>
          <w:sz w:val="21"/>
        </w:rPr>
        <w:t> </w:t>
      </w:r>
      <w:r>
        <w:rPr>
          <w:color w:val="231F20"/>
          <w:sz w:val="21"/>
        </w:rPr>
        <w:t>des</w:t>
      </w:r>
      <w:r>
        <w:rPr>
          <w:color w:val="231F20"/>
          <w:spacing w:val="-36"/>
          <w:sz w:val="21"/>
        </w:rPr>
        <w:t> </w:t>
      </w:r>
      <w:r>
        <w:rPr>
          <w:color w:val="231F20"/>
          <w:spacing w:val="-3"/>
          <w:sz w:val="21"/>
        </w:rPr>
        <w:t>per- </w:t>
      </w:r>
      <w:r>
        <w:rPr>
          <w:color w:val="231F20"/>
          <w:sz w:val="21"/>
        </w:rPr>
        <w:t>sonnes</w:t>
      </w:r>
      <w:r>
        <w:rPr>
          <w:color w:val="231F20"/>
          <w:spacing w:val="-21"/>
          <w:sz w:val="21"/>
        </w:rPr>
        <w:t> </w:t>
      </w:r>
      <w:r>
        <w:rPr>
          <w:color w:val="231F20"/>
          <w:sz w:val="21"/>
        </w:rPr>
        <w:t>handicapées,</w:t>
      </w:r>
      <w:r>
        <w:rPr>
          <w:color w:val="231F20"/>
          <w:spacing w:val="-21"/>
          <w:sz w:val="21"/>
        </w:rPr>
        <w:t> </w:t>
      </w:r>
      <w:r>
        <w:rPr>
          <w:color w:val="231F20"/>
          <w:sz w:val="21"/>
        </w:rPr>
        <w:t>pour</w:t>
      </w:r>
      <w:r>
        <w:rPr>
          <w:color w:val="231F20"/>
          <w:spacing w:val="-24"/>
          <w:sz w:val="21"/>
        </w:rPr>
        <w:t> </w:t>
      </w:r>
      <w:r>
        <w:rPr>
          <w:color w:val="231F20"/>
          <w:spacing w:val="-4"/>
          <w:sz w:val="21"/>
        </w:rPr>
        <w:t>offrir</w:t>
      </w:r>
      <w:r>
        <w:rPr>
          <w:color w:val="231F20"/>
          <w:spacing w:val="-24"/>
          <w:sz w:val="21"/>
        </w:rPr>
        <w:t> </w:t>
      </w:r>
      <w:r>
        <w:rPr>
          <w:color w:val="231F20"/>
          <w:sz w:val="21"/>
        </w:rPr>
        <w:t>des</w:t>
      </w:r>
      <w:r>
        <w:rPr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palettes</w:t>
      </w:r>
      <w:r>
        <w:rPr>
          <w:b/>
          <w:color w:val="231F20"/>
          <w:spacing w:val="-24"/>
          <w:sz w:val="21"/>
        </w:rPr>
        <w:t> </w:t>
      </w:r>
      <w:r>
        <w:rPr>
          <w:b/>
          <w:color w:val="231F20"/>
          <w:sz w:val="21"/>
        </w:rPr>
        <w:t>de solutions graduées et complémentaires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z w:val="21"/>
        </w:rPr>
        <w:t>aux personnes au service de parcours</w:t>
      </w:r>
      <w:r>
        <w:rPr>
          <w:b/>
          <w:color w:val="231F20"/>
          <w:spacing w:val="-39"/>
          <w:sz w:val="21"/>
        </w:rPr>
        <w:t> </w:t>
      </w:r>
      <w:r>
        <w:rPr>
          <w:b/>
          <w:color w:val="231F20"/>
          <w:sz w:val="21"/>
        </w:rPr>
        <w:t>inclusifs, </w:t>
      </w:r>
      <w:r>
        <w:rPr>
          <w:b/>
          <w:color w:val="231F20"/>
          <w:w w:val="95"/>
          <w:sz w:val="21"/>
        </w:rPr>
        <w:t>dans</w:t>
      </w:r>
      <w:r>
        <w:rPr>
          <w:b/>
          <w:color w:val="231F20"/>
          <w:spacing w:val="-2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le</w:t>
      </w:r>
      <w:r>
        <w:rPr>
          <w:b/>
          <w:color w:val="231F20"/>
          <w:spacing w:val="-2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respect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des</w:t>
      </w:r>
      <w:r>
        <w:rPr>
          <w:b/>
          <w:color w:val="231F20"/>
          <w:spacing w:val="-2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besoins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et</w:t>
      </w:r>
      <w:r>
        <w:rPr>
          <w:b/>
          <w:color w:val="231F20"/>
          <w:spacing w:val="-2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des</w:t>
      </w:r>
      <w:r>
        <w:rPr>
          <w:b/>
          <w:color w:val="231F20"/>
          <w:spacing w:val="-2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choix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spacing w:val="-3"/>
          <w:w w:val="95"/>
          <w:sz w:val="21"/>
        </w:rPr>
        <w:t>indivi- </w:t>
      </w:r>
      <w:r>
        <w:rPr>
          <w:b/>
          <w:color w:val="231F20"/>
          <w:w w:val="95"/>
          <w:sz w:val="21"/>
        </w:rPr>
        <w:t>duels.</w:t>
      </w:r>
      <w:r>
        <w:rPr>
          <w:b/>
          <w:color w:val="231F20"/>
          <w:spacing w:val="-17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A</w:t>
      </w:r>
      <w:r>
        <w:rPr>
          <w:b/>
          <w:color w:val="231F20"/>
          <w:spacing w:val="-16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ce</w:t>
      </w:r>
      <w:r>
        <w:rPr>
          <w:b/>
          <w:color w:val="231F20"/>
          <w:spacing w:val="-1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titre,</w:t>
      </w:r>
      <w:r>
        <w:rPr>
          <w:b/>
          <w:color w:val="231F20"/>
          <w:spacing w:val="-1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les</w:t>
      </w:r>
      <w:r>
        <w:rPr>
          <w:b/>
          <w:color w:val="231F20"/>
          <w:spacing w:val="-1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conditions</w:t>
      </w:r>
      <w:r>
        <w:rPr>
          <w:b/>
          <w:color w:val="231F20"/>
          <w:spacing w:val="-1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nécessaires</w:t>
      </w:r>
      <w:r>
        <w:rPr>
          <w:b/>
          <w:color w:val="231F20"/>
          <w:spacing w:val="-10"/>
          <w:w w:val="95"/>
          <w:sz w:val="21"/>
        </w:rPr>
        <w:t> </w:t>
      </w:r>
      <w:r>
        <w:rPr>
          <w:b/>
          <w:color w:val="231F20"/>
          <w:spacing w:val="-6"/>
          <w:w w:val="95"/>
          <w:sz w:val="21"/>
        </w:rPr>
        <w:t>au </w:t>
      </w:r>
      <w:r>
        <w:rPr>
          <w:b/>
          <w:color w:val="231F20"/>
          <w:w w:val="95"/>
          <w:sz w:val="21"/>
        </w:rPr>
        <w:t>changement d’échelle en matière d’emploi</w:t>
      </w:r>
      <w:r>
        <w:rPr>
          <w:b/>
          <w:color w:val="231F20"/>
          <w:spacing w:val="-2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ac- compagné,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et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plus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largement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</w:t>
      </w:r>
      <w:r>
        <w:rPr>
          <w:b/>
          <w:color w:val="231F20"/>
          <w:spacing w:val="-2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toutes</w:t>
      </w:r>
      <w:r>
        <w:rPr>
          <w:b/>
          <w:color w:val="231F20"/>
          <w:spacing w:val="-20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les</w:t>
      </w:r>
      <w:r>
        <w:rPr>
          <w:b/>
          <w:color w:val="231F20"/>
          <w:spacing w:val="-19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pra- tiques inclusives innovantes efficaces,</w:t>
      </w:r>
      <w:r>
        <w:rPr>
          <w:b/>
          <w:color w:val="231F20"/>
          <w:spacing w:val="-1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seront </w:t>
      </w:r>
      <w:r>
        <w:rPr>
          <w:b/>
          <w:color w:val="231F20"/>
          <w:sz w:val="21"/>
        </w:rPr>
        <w:t>étudiées. </w:t>
      </w:r>
      <w:r>
        <w:rPr>
          <w:color w:val="231F20"/>
          <w:sz w:val="21"/>
        </w:rPr>
        <w:t>Aussi, ces organisations territoriales </w:t>
      </w:r>
      <w:r>
        <w:rPr>
          <w:color w:val="231F20"/>
          <w:w w:val="95"/>
          <w:sz w:val="21"/>
        </w:rPr>
        <w:t>devront </w:t>
      </w:r>
      <w:r>
        <w:rPr>
          <w:b/>
          <w:color w:val="231F20"/>
          <w:w w:val="95"/>
          <w:sz w:val="21"/>
        </w:rPr>
        <w:t>favoriser une mobilisation accrue des </w:t>
      </w:r>
      <w:r>
        <w:rPr>
          <w:b/>
          <w:color w:val="231F20"/>
          <w:sz w:val="21"/>
        </w:rPr>
        <w:t>entreprises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et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se</w:t>
      </w:r>
      <w:r>
        <w:rPr>
          <w:b/>
          <w:color w:val="231F20"/>
          <w:spacing w:val="-28"/>
          <w:sz w:val="21"/>
        </w:rPr>
        <w:t> </w:t>
      </w:r>
      <w:r>
        <w:rPr>
          <w:b/>
          <w:color w:val="231F20"/>
          <w:sz w:val="21"/>
        </w:rPr>
        <w:t>mettre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au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service</w:t>
      </w:r>
      <w:r>
        <w:rPr>
          <w:b/>
          <w:color w:val="231F20"/>
          <w:spacing w:val="-28"/>
          <w:sz w:val="21"/>
        </w:rPr>
        <w:t>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la</w:t>
      </w:r>
      <w:r>
        <w:rPr>
          <w:b/>
          <w:color w:val="231F20"/>
          <w:spacing w:val="-29"/>
          <w:sz w:val="21"/>
        </w:rPr>
        <w:t> </w:t>
      </w:r>
      <w:r>
        <w:rPr>
          <w:b/>
          <w:color w:val="231F20"/>
          <w:sz w:val="21"/>
        </w:rPr>
        <w:t>mon- tée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en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compétences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du</w:t>
      </w:r>
      <w:r>
        <w:rPr>
          <w:b/>
          <w:color w:val="231F20"/>
          <w:spacing w:val="-12"/>
          <w:sz w:val="21"/>
        </w:rPr>
        <w:t> </w:t>
      </w:r>
      <w:r>
        <w:rPr>
          <w:b/>
          <w:color w:val="231F20"/>
          <w:sz w:val="21"/>
        </w:rPr>
        <w:t>milieu</w:t>
      </w:r>
      <w:r>
        <w:rPr>
          <w:b/>
          <w:color w:val="231F20"/>
          <w:spacing w:val="-13"/>
          <w:sz w:val="21"/>
        </w:rPr>
        <w:t> </w:t>
      </w:r>
      <w:r>
        <w:rPr>
          <w:b/>
          <w:color w:val="231F20"/>
          <w:sz w:val="21"/>
        </w:rPr>
        <w:t>ordinaire</w:t>
      </w:r>
      <w:r>
        <w:rPr>
          <w:b/>
          <w:color w:val="231F20"/>
          <w:spacing w:val="-8"/>
          <w:sz w:val="21"/>
        </w:rPr>
        <w:t> </w:t>
      </w:r>
      <w:r>
        <w:rPr>
          <w:color w:val="231F20"/>
          <w:spacing w:val="-5"/>
          <w:sz w:val="21"/>
        </w:rPr>
        <w:t>pour </w:t>
      </w:r>
      <w:r>
        <w:rPr>
          <w:color w:val="231F20"/>
          <w:sz w:val="21"/>
        </w:rPr>
        <w:t>que</w:t>
      </w:r>
      <w:r>
        <w:rPr>
          <w:color w:val="231F20"/>
          <w:spacing w:val="-26"/>
          <w:sz w:val="21"/>
        </w:rPr>
        <w:t> </w:t>
      </w:r>
      <w:r>
        <w:rPr>
          <w:color w:val="231F20"/>
          <w:sz w:val="21"/>
        </w:rPr>
        <w:t>toujours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plus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ponts</w:t>
      </w:r>
      <w:r>
        <w:rPr>
          <w:color w:val="231F20"/>
          <w:spacing w:val="-22"/>
          <w:sz w:val="21"/>
        </w:rPr>
        <w:t> </w:t>
      </w:r>
      <w:r>
        <w:rPr>
          <w:color w:val="231F20"/>
          <w:sz w:val="21"/>
        </w:rPr>
        <w:t>soient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créés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entre</w:t>
      </w:r>
      <w:r>
        <w:rPr>
          <w:color w:val="231F20"/>
          <w:spacing w:val="-23"/>
          <w:sz w:val="21"/>
        </w:rPr>
        <w:t> </w:t>
      </w:r>
      <w:r>
        <w:rPr>
          <w:color w:val="231F20"/>
          <w:sz w:val="21"/>
        </w:rPr>
        <w:t>les milieux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5"/>
          <w:sz w:val="21"/>
        </w:rPr>
        <w:t> </w:t>
      </w:r>
      <w:r>
        <w:rPr>
          <w:color w:val="231F20"/>
          <w:sz w:val="21"/>
        </w:rPr>
        <w:t>vie,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l’acceptation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3"/>
          <w:sz w:val="21"/>
        </w:rPr>
        <w:t>différence </w:t>
      </w:r>
      <w:r>
        <w:rPr>
          <w:color w:val="231F20"/>
          <w:sz w:val="21"/>
        </w:rPr>
        <w:t>progresse dans notre société et que l’inclusion soit source de création de valeur et d’emplois pour notre</w:t>
      </w:r>
      <w:r>
        <w:rPr>
          <w:color w:val="231F20"/>
          <w:spacing w:val="-35"/>
          <w:sz w:val="21"/>
        </w:rPr>
        <w:t> </w:t>
      </w:r>
      <w:r>
        <w:rPr>
          <w:color w:val="231F20"/>
          <w:sz w:val="21"/>
        </w:rPr>
        <w:t>pays.</w:t>
      </w:r>
    </w:p>
    <w:p>
      <w:pPr>
        <w:pStyle w:val="Heading6"/>
        <w:spacing w:before="100"/>
        <w:ind w:left="3186"/>
        <w:jc w:val="both"/>
      </w:pPr>
      <w:r>
        <w:rPr>
          <w:b w:val="0"/>
        </w:rPr>
        <w:br w:type="column"/>
      </w:r>
      <w:r>
        <w:rPr>
          <w:color w:val="FFFFFF"/>
          <w:w w:val="69"/>
          <w:shd w:fill="8A8BC4" w:color="auto" w:val="clear"/>
        </w:rPr>
        <w:t> </w:t>
      </w:r>
      <w:r>
        <w:rPr>
          <w:color w:val="FFFFFF"/>
          <w:shd w:fill="8A8BC4" w:color="auto" w:val="clear"/>
        </w:rPr>
        <w:t>LEVIER N°16 </w:t>
      </w:r>
    </w:p>
    <w:p>
      <w:pPr>
        <w:pStyle w:val="Heading9"/>
        <w:spacing w:line="249" w:lineRule="auto" w:before="52"/>
        <w:ind w:left="3186"/>
      </w:pPr>
      <w:r>
        <w:rPr>
          <w:color w:val="231F20"/>
          <w:w w:val="95"/>
        </w:rPr>
        <w:t>Via la mobilisation des partenaires pour</w:t>
      </w:r>
      <w:r>
        <w:rPr>
          <w:color w:val="231F20"/>
          <w:spacing w:val="-37"/>
          <w:w w:val="95"/>
        </w:rPr>
        <w:t> </w:t>
      </w:r>
      <w:r>
        <w:rPr>
          <w:color w:val="231F20"/>
          <w:spacing w:val="-5"/>
          <w:w w:val="95"/>
        </w:rPr>
        <w:t>mobi- </w:t>
      </w:r>
      <w:r>
        <w:rPr>
          <w:color w:val="231F20"/>
          <w:w w:val="95"/>
        </w:rPr>
        <w:t>liser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l’intérim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comme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levier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parcours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4"/>
          <w:w w:val="95"/>
        </w:rPr>
        <w:t>profes- </w:t>
      </w:r>
      <w:r>
        <w:rPr>
          <w:color w:val="231F20"/>
        </w:rPr>
        <w:t>sionnels</w:t>
      </w:r>
      <w:r>
        <w:rPr>
          <w:color w:val="231F20"/>
          <w:spacing w:val="-21"/>
        </w:rPr>
        <w:t> </w:t>
      </w:r>
      <w:r>
        <w:rPr>
          <w:color w:val="231F20"/>
        </w:rPr>
        <w:t>inclusifs.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9" w:lineRule="auto" w:before="1"/>
        <w:ind w:left="3186"/>
        <w:jc w:val="both"/>
      </w:pPr>
      <w:r>
        <w:rPr>
          <w:color w:val="231F20"/>
        </w:rPr>
        <w:t>Signature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2"/>
        </w:rPr>
        <w:t> </w:t>
      </w:r>
      <w:r>
        <w:rPr>
          <w:color w:val="231F20"/>
        </w:rPr>
        <w:t>septembre</w:t>
      </w:r>
      <w:r>
        <w:rPr>
          <w:color w:val="231F20"/>
          <w:spacing w:val="-31"/>
        </w:rPr>
        <w:t> </w:t>
      </w:r>
      <w:r>
        <w:rPr>
          <w:color w:val="231F20"/>
        </w:rPr>
        <w:t>2019</w:t>
      </w:r>
      <w:r>
        <w:rPr>
          <w:color w:val="231F20"/>
          <w:spacing w:val="-32"/>
        </w:rPr>
        <w:t> </w:t>
      </w:r>
      <w:r>
        <w:rPr>
          <w:color w:val="231F20"/>
        </w:rPr>
        <w:t>d’une</w:t>
      </w:r>
      <w:r>
        <w:rPr>
          <w:color w:val="231F20"/>
          <w:spacing w:val="-32"/>
        </w:rPr>
        <w:t> </w:t>
      </w:r>
      <w:r>
        <w:rPr>
          <w:b/>
          <w:color w:val="231F20"/>
          <w:spacing w:val="-3"/>
        </w:rPr>
        <w:t>convention </w:t>
      </w:r>
      <w:r>
        <w:rPr>
          <w:b/>
          <w:color w:val="231F20"/>
        </w:rPr>
        <w:t>cadre</w:t>
      </w:r>
      <w:r>
        <w:rPr>
          <w:b/>
          <w:color w:val="231F20"/>
          <w:spacing w:val="-39"/>
        </w:rPr>
        <w:t> </w:t>
      </w:r>
      <w:r>
        <w:rPr>
          <w:color w:val="231F20"/>
        </w:rPr>
        <w:t>pour</w:t>
      </w:r>
      <w:r>
        <w:rPr>
          <w:color w:val="231F20"/>
          <w:spacing w:val="-42"/>
        </w:rPr>
        <w:t> </w:t>
      </w:r>
      <w:r>
        <w:rPr>
          <w:color w:val="231F20"/>
        </w:rPr>
        <w:t>favoriser</w:t>
      </w:r>
      <w:r>
        <w:rPr>
          <w:color w:val="231F20"/>
          <w:spacing w:val="-41"/>
        </w:rPr>
        <w:t> </w:t>
      </w:r>
      <w:r>
        <w:rPr>
          <w:color w:val="231F20"/>
        </w:rPr>
        <w:t>l’emploi</w:t>
      </w:r>
      <w:r>
        <w:rPr>
          <w:color w:val="231F20"/>
          <w:spacing w:val="-39"/>
        </w:rPr>
        <w:t> </w:t>
      </w:r>
      <w:r>
        <w:rPr>
          <w:color w:val="231F20"/>
        </w:rPr>
        <w:t>des</w:t>
      </w:r>
      <w:r>
        <w:rPr>
          <w:color w:val="231F20"/>
          <w:spacing w:val="-39"/>
        </w:rPr>
        <w:t> </w:t>
      </w:r>
      <w:r>
        <w:rPr>
          <w:color w:val="231F20"/>
        </w:rPr>
        <w:t>personnes</w:t>
      </w:r>
      <w:r>
        <w:rPr>
          <w:color w:val="231F20"/>
          <w:spacing w:val="-38"/>
        </w:rPr>
        <w:t> </w:t>
      </w:r>
      <w:r>
        <w:rPr>
          <w:color w:val="231F20"/>
          <w:spacing w:val="-5"/>
        </w:rPr>
        <w:t>han- </w:t>
      </w:r>
      <w:r>
        <w:rPr>
          <w:color w:val="231F20"/>
        </w:rPr>
        <w:t>dicapées dans le secteur du travail </w:t>
      </w:r>
      <w:r>
        <w:rPr>
          <w:color w:val="231F20"/>
          <w:spacing w:val="-3"/>
        </w:rPr>
        <w:t>temporaire </w:t>
      </w:r>
      <w:r>
        <w:rPr>
          <w:color w:val="231F20"/>
        </w:rPr>
        <w:t>par le ministère du travail, le secrétariat </w:t>
      </w:r>
      <w:r>
        <w:rPr>
          <w:color w:val="231F20"/>
          <w:spacing w:val="-3"/>
        </w:rPr>
        <w:t>d’État </w:t>
      </w:r>
      <w:r>
        <w:rPr>
          <w:color w:val="231F20"/>
          <w:w w:val="95"/>
        </w:rPr>
        <w:t>chargé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Personnes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handicapées,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Pôle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emploi, </w:t>
      </w:r>
      <w:r>
        <w:rPr>
          <w:color w:val="231F20"/>
          <w:w w:val="95"/>
        </w:rPr>
        <w:t>CHEOPS,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l’Union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Nationale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Missions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Locales, </w:t>
      </w:r>
      <w:r>
        <w:rPr>
          <w:color w:val="231F20"/>
          <w:spacing w:val="-7"/>
          <w:w w:val="95"/>
        </w:rPr>
        <w:t>l’APEC,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7"/>
          <w:w w:val="95"/>
        </w:rPr>
        <w:t>l’AGEFIPH,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l’UNEA,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6"/>
          <w:w w:val="95"/>
        </w:rPr>
        <w:t>Prism’emploi,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le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13"/>
          <w:w w:val="95"/>
        </w:rPr>
        <w:t>FAF.TT, </w:t>
      </w:r>
      <w:r>
        <w:rPr>
          <w:color w:val="231F20"/>
        </w:rPr>
        <w:t>le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FASTT</w:t>
      </w:r>
      <w:r>
        <w:rPr>
          <w:color w:val="231F20"/>
          <w:spacing w:val="-22"/>
        </w:rPr>
        <w:t> </w:t>
      </w:r>
      <w:r>
        <w:rPr>
          <w:color w:val="231F20"/>
        </w:rPr>
        <w:t>et</w:t>
      </w:r>
      <w:r>
        <w:rPr>
          <w:color w:val="231F20"/>
          <w:spacing w:val="-16"/>
        </w:rPr>
        <w:t> </w:t>
      </w:r>
      <w:r>
        <w:rPr>
          <w:color w:val="231F20"/>
        </w:rPr>
        <w:t>l’OIR.</w:t>
      </w:r>
    </w:p>
    <w:p>
      <w:pPr>
        <w:pStyle w:val="BodyText"/>
        <w:spacing w:before="8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line="249" w:lineRule="auto" w:before="0"/>
        <w:ind w:left="356" w:right="754" w:firstLine="0"/>
        <w:jc w:val="both"/>
        <w:rPr>
          <w:sz w:val="21"/>
        </w:rPr>
      </w:pPr>
      <w:r>
        <w:rPr>
          <w:color w:val="231F20"/>
          <w:sz w:val="21"/>
        </w:rPr>
        <w:t>Engagement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22"/>
          <w:sz w:val="21"/>
        </w:rPr>
        <w:t> </w:t>
      </w:r>
      <w:r>
        <w:rPr>
          <w:color w:val="231F20"/>
          <w:sz w:val="21"/>
        </w:rPr>
        <w:t>tous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les</w:t>
      </w:r>
      <w:r>
        <w:rPr>
          <w:color w:val="231F20"/>
          <w:spacing w:val="-18"/>
          <w:sz w:val="21"/>
        </w:rPr>
        <w:t> </w:t>
      </w:r>
      <w:r>
        <w:rPr>
          <w:color w:val="231F20"/>
          <w:sz w:val="21"/>
        </w:rPr>
        <w:t>réseaux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dans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3"/>
          <w:sz w:val="21"/>
        </w:rPr>
        <w:t>parte- </w:t>
      </w:r>
      <w:r>
        <w:rPr>
          <w:color w:val="231F20"/>
          <w:sz w:val="21"/>
        </w:rPr>
        <w:t>nariat pour améliorer significativement l’emploi des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personnes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handicapées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dans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le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secteur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7"/>
          <w:sz w:val="21"/>
        </w:rPr>
        <w:t>du </w:t>
      </w:r>
      <w:r>
        <w:rPr>
          <w:color w:val="231F20"/>
          <w:sz w:val="21"/>
        </w:rPr>
        <w:t>travail</w:t>
      </w:r>
      <w:r>
        <w:rPr>
          <w:color w:val="231F20"/>
          <w:spacing w:val="-36"/>
          <w:sz w:val="21"/>
        </w:rPr>
        <w:t> </w:t>
      </w:r>
      <w:r>
        <w:rPr>
          <w:color w:val="231F20"/>
          <w:sz w:val="21"/>
        </w:rPr>
        <w:t>temporaire,</w:t>
      </w:r>
      <w:r>
        <w:rPr>
          <w:color w:val="231F20"/>
          <w:spacing w:val="-35"/>
          <w:sz w:val="21"/>
        </w:rPr>
        <w:t> </w:t>
      </w:r>
      <w:r>
        <w:rPr>
          <w:b/>
          <w:color w:val="231F20"/>
          <w:sz w:val="21"/>
        </w:rPr>
        <w:t>en</w:t>
      </w:r>
      <w:r>
        <w:rPr>
          <w:b/>
          <w:color w:val="231F20"/>
          <w:spacing w:val="-35"/>
          <w:sz w:val="21"/>
        </w:rPr>
        <w:t> </w:t>
      </w:r>
      <w:r>
        <w:rPr>
          <w:b/>
          <w:color w:val="231F20"/>
          <w:sz w:val="21"/>
        </w:rPr>
        <w:t>s’appuyant</w:t>
      </w:r>
      <w:r>
        <w:rPr>
          <w:b/>
          <w:color w:val="231F20"/>
          <w:spacing w:val="-36"/>
          <w:sz w:val="21"/>
        </w:rPr>
        <w:t> </w:t>
      </w:r>
      <w:r>
        <w:rPr>
          <w:b/>
          <w:color w:val="231F20"/>
          <w:sz w:val="21"/>
        </w:rPr>
        <w:t>sur</w:t>
      </w:r>
      <w:r>
        <w:rPr>
          <w:b/>
          <w:color w:val="231F20"/>
          <w:spacing w:val="-38"/>
          <w:sz w:val="21"/>
        </w:rPr>
        <w:t> </w:t>
      </w:r>
      <w:r>
        <w:rPr>
          <w:b/>
          <w:color w:val="231F20"/>
          <w:sz w:val="21"/>
        </w:rPr>
        <w:t>les</w:t>
      </w:r>
      <w:r>
        <w:rPr>
          <w:b/>
          <w:color w:val="231F20"/>
          <w:spacing w:val="-35"/>
          <w:sz w:val="21"/>
        </w:rPr>
        <w:t> </w:t>
      </w:r>
      <w:r>
        <w:rPr>
          <w:b/>
          <w:color w:val="231F20"/>
          <w:sz w:val="21"/>
        </w:rPr>
        <w:t>10</w:t>
      </w:r>
      <w:r>
        <w:rPr>
          <w:b/>
          <w:color w:val="231F20"/>
          <w:spacing w:val="-36"/>
          <w:sz w:val="21"/>
        </w:rPr>
        <w:t> </w:t>
      </w:r>
      <w:r>
        <w:rPr>
          <w:b/>
          <w:color w:val="231F20"/>
          <w:sz w:val="21"/>
        </w:rPr>
        <w:t>000 </w:t>
      </w:r>
      <w:r>
        <w:rPr>
          <w:b/>
          <w:color w:val="231F20"/>
          <w:w w:val="95"/>
          <w:sz w:val="21"/>
        </w:rPr>
        <w:t>agences</w:t>
      </w:r>
      <w:r>
        <w:rPr>
          <w:b/>
          <w:color w:val="231F20"/>
          <w:spacing w:val="-4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d’emploi</w:t>
      </w:r>
      <w:r>
        <w:rPr>
          <w:b/>
          <w:color w:val="231F20"/>
          <w:spacing w:val="-4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</w:t>
      </w:r>
      <w:r>
        <w:rPr>
          <w:b/>
          <w:color w:val="231F20"/>
          <w:spacing w:val="-4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la</w:t>
      </w:r>
      <w:r>
        <w:rPr>
          <w:b/>
          <w:color w:val="231F20"/>
          <w:spacing w:val="-4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branche</w:t>
      </w:r>
      <w:r>
        <w:rPr>
          <w:b/>
          <w:color w:val="231F20"/>
          <w:spacing w:val="-4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professionnelle </w:t>
      </w:r>
      <w:r>
        <w:rPr>
          <w:b/>
          <w:color w:val="231F20"/>
          <w:sz w:val="21"/>
        </w:rPr>
        <w:t>de</w:t>
      </w:r>
      <w:r>
        <w:rPr>
          <w:b/>
          <w:color w:val="231F20"/>
          <w:spacing w:val="-28"/>
          <w:sz w:val="21"/>
        </w:rPr>
        <w:t> </w:t>
      </w:r>
      <w:r>
        <w:rPr>
          <w:b/>
          <w:color w:val="231F20"/>
          <w:sz w:val="21"/>
        </w:rPr>
        <w:t>l’intérim,</w:t>
      </w:r>
      <w:r>
        <w:rPr>
          <w:b/>
          <w:color w:val="231F20"/>
          <w:spacing w:val="-28"/>
          <w:sz w:val="21"/>
        </w:rPr>
        <w:t> </w:t>
      </w:r>
      <w:r>
        <w:rPr>
          <w:color w:val="231F20"/>
          <w:sz w:val="21"/>
        </w:rPr>
        <w:t>représentée</w:t>
      </w:r>
      <w:r>
        <w:rPr>
          <w:color w:val="231F20"/>
          <w:spacing w:val="-25"/>
          <w:sz w:val="21"/>
        </w:rPr>
        <w:t> </w:t>
      </w:r>
      <w:r>
        <w:rPr>
          <w:color w:val="231F20"/>
          <w:sz w:val="21"/>
        </w:rPr>
        <w:t>par</w:t>
      </w:r>
      <w:r>
        <w:rPr>
          <w:color w:val="231F20"/>
          <w:spacing w:val="-28"/>
          <w:sz w:val="21"/>
        </w:rPr>
        <w:t> </w:t>
      </w:r>
      <w:r>
        <w:rPr>
          <w:color w:val="231F20"/>
          <w:sz w:val="21"/>
        </w:rPr>
        <w:t>Prism’emploi.</w:t>
      </w:r>
    </w:p>
    <w:p>
      <w:pPr>
        <w:spacing w:after="0" w:line="249" w:lineRule="auto"/>
        <w:jc w:val="both"/>
        <w:rPr>
          <w:sz w:val="21"/>
        </w:rPr>
        <w:sectPr>
          <w:pgSz w:w="23820" w:h="16840" w:orient="landscape"/>
          <w:pgMar w:top="680" w:bottom="0" w:left="860" w:right="660"/>
          <w:cols w:num="3" w:equalWidth="0">
            <w:col w:w="9237" w:space="40"/>
            <w:col w:w="7524" w:space="39"/>
            <w:col w:w="546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7559992</wp:posOffset>
            </wp:positionH>
            <wp:positionV relativeFrom="page">
              <wp:posOffset>3408007</wp:posOffset>
            </wp:positionV>
            <wp:extent cx="7559992" cy="7283996"/>
            <wp:effectExtent l="0" t="0" r="0" b="0"/>
            <wp:wrapNone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728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1"/>
        <w:rPr>
          <w:sz w:val="24"/>
        </w:rPr>
      </w:pPr>
    </w:p>
    <w:p>
      <w:pPr>
        <w:tabs>
          <w:tab w:pos="4894" w:val="left" w:leader="none"/>
        </w:tabs>
        <w:spacing w:line="240" w:lineRule="auto"/>
        <w:ind w:left="160" w:right="0" w:firstLine="0"/>
        <w:rPr>
          <w:sz w:val="20"/>
        </w:rPr>
      </w:pPr>
      <w:r>
        <w:rPr>
          <w:sz w:val="20"/>
        </w:rPr>
        <w:pict>
          <v:shape style="width:189.25pt;height:267.45pt;mso-position-horizontal-relative:char;mso-position-vertical-relative:line" type="#_x0000_t202" filled="true" fillcolor="#bebedf" stroked="false">
            <w10:anchorlock/>
            <v:textbox inset="0,0,0,0">
              <w:txbxContent>
                <w:p>
                  <w:pPr>
                    <w:spacing w:before="130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z w:val="21"/>
                    </w:rPr>
                    <w:t>FOCUS :</w:t>
                  </w:r>
                </w:p>
                <w:p>
                  <w:pPr>
                    <w:spacing w:line="249" w:lineRule="auto" w:before="11"/>
                    <w:ind w:left="170" w:right="172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pacing w:val="-3"/>
                      <w:sz w:val="21"/>
                    </w:rPr>
                    <w:t>Le</w:t>
                  </w:r>
                  <w:r>
                    <w:rPr>
                      <w:b/>
                      <w:color w:val="231F20"/>
                      <w:spacing w:val="-3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«</w:t>
                  </w:r>
                  <w:r>
                    <w:rPr>
                      <w:b/>
                      <w:color w:val="231F20"/>
                      <w:spacing w:val="-3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Pacte</w:t>
                  </w:r>
                  <w:r>
                    <w:rPr>
                      <w:b/>
                      <w:color w:val="231F20"/>
                      <w:spacing w:val="-3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6"/>
                      <w:sz w:val="21"/>
                    </w:rPr>
                    <w:t>d’ambition</w:t>
                  </w:r>
                  <w:r>
                    <w:rPr>
                      <w:b/>
                      <w:color w:val="231F20"/>
                      <w:spacing w:val="-3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pour</w:t>
                  </w:r>
                  <w:r>
                    <w:rPr>
                      <w:b/>
                      <w:color w:val="231F20"/>
                      <w:spacing w:val="-3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l’insertion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par</w:t>
                  </w:r>
                  <w:r>
                    <w:rPr>
                      <w:b/>
                      <w:color w:val="231F20"/>
                      <w:spacing w:val="-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6"/>
                      <w:sz w:val="21"/>
                    </w:rPr>
                    <w:t>l’activité</w:t>
                  </w:r>
                  <w:r>
                    <w:rPr>
                      <w:b/>
                      <w:color w:val="231F20"/>
                      <w:spacing w:val="-29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économique</w:t>
                  </w:r>
                  <w:r>
                    <w:rPr>
                      <w:b/>
                      <w:color w:val="231F20"/>
                      <w:spacing w:val="-3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»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415" w:val="left" w:leader="none"/>
                    </w:tabs>
                    <w:spacing w:line="249" w:lineRule="auto" w:before="2" w:after="0"/>
                    <w:ind w:left="170" w:right="168" w:firstLine="88"/>
                    <w:jc w:val="both"/>
                  </w:pPr>
                  <w:r>
                    <w:rPr>
                      <w:color w:val="231F20"/>
                      <w:spacing w:val="-7"/>
                    </w:rPr>
                    <w:t>L’insertion </w:t>
                  </w:r>
                  <w:r>
                    <w:rPr>
                      <w:color w:val="231F20"/>
                      <w:spacing w:val="-4"/>
                    </w:rPr>
                    <w:t>par </w:t>
                  </w:r>
                  <w:r>
                    <w:rPr>
                      <w:color w:val="231F20"/>
                      <w:spacing w:val="-6"/>
                    </w:rPr>
                    <w:t>l’activité </w:t>
                  </w:r>
                  <w:r>
                    <w:rPr>
                      <w:color w:val="231F20"/>
                      <w:spacing w:val="-5"/>
                    </w:rPr>
                    <w:t>économique </w:t>
                  </w:r>
                  <w:r>
                    <w:rPr>
                      <w:color w:val="231F20"/>
                      <w:spacing w:val="-4"/>
                    </w:rPr>
                    <w:t>(IAE)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permet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aux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personnes</w:t>
                  </w:r>
                  <w:r>
                    <w:rPr>
                      <w:color w:val="231F20"/>
                      <w:spacing w:val="-4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les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plus</w:t>
                  </w:r>
                  <w:r>
                    <w:rPr>
                      <w:color w:val="231F20"/>
                      <w:spacing w:val="-44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éloi- gnées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l’emploi,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raison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difficultés </w:t>
                  </w:r>
                  <w:r>
                    <w:rPr>
                      <w:color w:val="231F20"/>
                      <w:spacing w:val="-5"/>
                    </w:rPr>
                    <w:t>sociales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et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professionnelles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particulières </w:t>
                  </w:r>
                  <w:r>
                    <w:rPr>
                      <w:color w:val="231F20"/>
                      <w:spacing w:val="-5"/>
                    </w:rPr>
                    <w:t>(âge, handicap, état </w:t>
                  </w:r>
                  <w:r>
                    <w:rPr>
                      <w:color w:val="231F20"/>
                      <w:spacing w:val="-3"/>
                    </w:rPr>
                    <w:t>de </w:t>
                  </w:r>
                  <w:r>
                    <w:rPr>
                      <w:color w:val="231F20"/>
                      <w:spacing w:val="-5"/>
                    </w:rPr>
                    <w:t>santé, précari- </w:t>
                  </w:r>
                  <w:r>
                    <w:rPr>
                      <w:color w:val="231F20"/>
                      <w:spacing w:val="-6"/>
                    </w:rPr>
                    <w:t>té)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bénéficier</w:t>
                  </w:r>
                  <w:r>
                    <w:rPr>
                      <w:color w:val="231F20"/>
                      <w:spacing w:val="-2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d’un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accompagnement </w:t>
                  </w:r>
                  <w:r>
                    <w:rPr>
                      <w:color w:val="231F20"/>
                      <w:spacing w:val="-6"/>
                    </w:rPr>
                    <w:t>renforcé </w:t>
                  </w:r>
                  <w:r>
                    <w:rPr>
                      <w:color w:val="231F20"/>
                      <w:spacing w:val="-4"/>
                    </w:rPr>
                    <w:t>qui doit </w:t>
                  </w:r>
                  <w:r>
                    <w:rPr>
                      <w:color w:val="231F20"/>
                      <w:spacing w:val="-5"/>
                    </w:rPr>
                    <w:t>faciliter </w:t>
                  </w:r>
                  <w:r>
                    <w:rPr>
                      <w:color w:val="231F20"/>
                      <w:spacing w:val="-4"/>
                    </w:rPr>
                    <w:t>leur </w:t>
                  </w:r>
                  <w:r>
                    <w:rPr>
                      <w:color w:val="231F20"/>
                      <w:spacing w:val="-5"/>
                    </w:rPr>
                    <w:t>insertion </w:t>
                  </w:r>
                  <w:r>
                    <w:rPr>
                      <w:color w:val="231F20"/>
                      <w:spacing w:val="-6"/>
                    </w:rPr>
                    <w:t>professionnelle. </w:t>
                  </w:r>
                  <w:r>
                    <w:rPr>
                      <w:color w:val="231F20"/>
                      <w:spacing w:val="-3"/>
                    </w:rPr>
                    <w:t>Il </w:t>
                  </w:r>
                  <w:r>
                    <w:rPr>
                      <w:color w:val="231F20"/>
                      <w:spacing w:val="-5"/>
                    </w:rPr>
                    <w:t>existe près </w:t>
                  </w:r>
                  <w:r>
                    <w:rPr>
                      <w:color w:val="231F20"/>
                      <w:spacing w:val="-3"/>
                    </w:rPr>
                    <w:t>de </w:t>
                  </w:r>
                  <w:r>
                    <w:rPr>
                      <w:color w:val="231F20"/>
                    </w:rPr>
                    <w:t>3 </w:t>
                  </w:r>
                  <w:r>
                    <w:rPr>
                      <w:color w:val="231F20"/>
                      <w:spacing w:val="-5"/>
                    </w:rPr>
                    <w:t>900 structures </w:t>
                  </w:r>
                  <w:r>
                    <w:rPr>
                      <w:color w:val="231F20"/>
                      <w:spacing w:val="-3"/>
                    </w:rPr>
                    <w:t>de </w:t>
                  </w:r>
                  <w:r>
                    <w:rPr>
                      <w:color w:val="231F20"/>
                      <w:spacing w:val="-5"/>
                    </w:rPr>
                    <w:t>l’insertion </w:t>
                  </w:r>
                  <w:r>
                    <w:rPr>
                      <w:color w:val="231F20"/>
                      <w:spacing w:val="-4"/>
                    </w:rPr>
                    <w:t>par </w:t>
                  </w:r>
                  <w:r>
                    <w:rPr>
                      <w:color w:val="231F20"/>
                      <w:spacing w:val="-6"/>
                    </w:rPr>
                    <w:t>l’activité </w:t>
                  </w:r>
                  <w:r>
                    <w:rPr>
                      <w:color w:val="231F20"/>
                      <w:spacing w:val="-5"/>
                    </w:rPr>
                    <w:t>économique </w:t>
                  </w:r>
                  <w:r>
                    <w:rPr>
                      <w:color w:val="231F20"/>
                      <w:spacing w:val="-4"/>
                    </w:rPr>
                    <w:t>qui </w:t>
                  </w:r>
                  <w:r>
                    <w:rPr>
                      <w:color w:val="231F20"/>
                      <w:spacing w:val="-5"/>
                    </w:rPr>
                    <w:t>accueillent </w:t>
                  </w:r>
                  <w:r>
                    <w:rPr>
                      <w:color w:val="231F20"/>
                      <w:spacing w:val="-4"/>
                    </w:rPr>
                    <w:t>140 </w:t>
                  </w:r>
                  <w:r>
                    <w:rPr>
                      <w:color w:val="231F20"/>
                      <w:spacing w:val="-5"/>
                    </w:rPr>
                    <w:t>000 </w:t>
                  </w:r>
                  <w:r>
                    <w:rPr>
                      <w:color w:val="231F20"/>
                      <w:spacing w:val="-6"/>
                    </w:rPr>
                    <w:t>personnes.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356" w:val="left" w:leader="none"/>
                    </w:tabs>
                    <w:spacing w:line="249" w:lineRule="auto" w:before="9" w:after="0"/>
                    <w:ind w:left="170" w:right="166" w:firstLine="0"/>
                    <w:jc w:val="both"/>
                  </w:pPr>
                  <w:r>
                    <w:rPr>
                      <w:color w:val="231F20"/>
                      <w:spacing w:val="-3"/>
                    </w:rPr>
                    <w:t>Le </w:t>
                  </w:r>
                  <w:r>
                    <w:rPr>
                      <w:color w:val="231F20"/>
                    </w:rPr>
                    <w:t>« </w:t>
                  </w:r>
                  <w:r>
                    <w:rPr>
                      <w:color w:val="231F20"/>
                      <w:spacing w:val="-5"/>
                    </w:rPr>
                    <w:t>Pacte </w:t>
                  </w:r>
                  <w:r>
                    <w:rPr>
                      <w:color w:val="231F20"/>
                      <w:spacing w:val="-6"/>
                    </w:rPr>
                    <w:t>d’ambition </w:t>
                  </w:r>
                  <w:r>
                    <w:rPr>
                      <w:color w:val="231F20"/>
                      <w:spacing w:val="-4"/>
                    </w:rPr>
                    <w:t>pour </w:t>
                  </w:r>
                  <w:r>
                    <w:rPr>
                      <w:color w:val="231F20"/>
                      <w:spacing w:val="-6"/>
                    </w:rPr>
                    <w:t>l’inser- </w:t>
                  </w:r>
                  <w:r>
                    <w:rPr>
                      <w:color w:val="231F20"/>
                      <w:spacing w:val="-4"/>
                    </w:rPr>
                    <w:t>tion par </w:t>
                  </w:r>
                  <w:r>
                    <w:rPr>
                      <w:color w:val="231F20"/>
                      <w:spacing w:val="-6"/>
                    </w:rPr>
                    <w:t>l’activité </w:t>
                  </w:r>
                  <w:r>
                    <w:rPr>
                      <w:color w:val="231F20"/>
                      <w:spacing w:val="-5"/>
                    </w:rPr>
                    <w:t>économique </w:t>
                  </w:r>
                  <w:r>
                    <w:rPr>
                      <w:color w:val="231F20"/>
                    </w:rPr>
                    <w:t>» </w:t>
                  </w:r>
                  <w:r>
                    <w:rPr>
                      <w:color w:val="231F20"/>
                      <w:spacing w:val="-5"/>
                    </w:rPr>
                    <w:t>vise notamment </w:t>
                  </w:r>
                  <w:r>
                    <w:rPr>
                      <w:color w:val="231F20"/>
                    </w:rPr>
                    <w:t>à </w:t>
                  </w:r>
                  <w:r>
                    <w:rPr>
                      <w:color w:val="231F20"/>
                      <w:spacing w:val="-5"/>
                    </w:rPr>
                    <w:t>accompagner </w:t>
                  </w:r>
                  <w:r>
                    <w:rPr>
                      <w:color w:val="231F20"/>
                      <w:spacing w:val="-4"/>
                    </w:rPr>
                    <w:t>240 </w:t>
                  </w:r>
                  <w:r>
                    <w:rPr>
                      <w:color w:val="231F20"/>
                      <w:spacing w:val="-5"/>
                    </w:rPr>
                    <w:t>000 personnes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d’ici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2022,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ce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qui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doit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profiter </w:t>
                  </w:r>
                  <w:r>
                    <w:rPr>
                      <w:color w:val="231F20"/>
                      <w:spacing w:val="-5"/>
                    </w:rPr>
                    <w:t>pleinement </w:t>
                  </w:r>
                  <w:r>
                    <w:rPr>
                      <w:color w:val="231F20"/>
                      <w:spacing w:val="-4"/>
                    </w:rPr>
                    <w:t>aux </w:t>
                  </w:r>
                  <w:r>
                    <w:rPr>
                      <w:color w:val="231F20"/>
                      <w:spacing w:val="-5"/>
                    </w:rPr>
                    <w:t>personnes </w:t>
                  </w:r>
                  <w:r>
                    <w:rPr>
                      <w:color w:val="231F20"/>
                      <w:spacing w:val="-3"/>
                    </w:rPr>
                    <w:t>en </w:t>
                  </w:r>
                  <w:r>
                    <w:rPr>
                      <w:color w:val="231F20"/>
                      <w:spacing w:val="-6"/>
                    </w:rPr>
                    <w:t>situation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handicap.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84"/>
          <w:sz w:val="20"/>
        </w:rPr>
        <w:pict>
          <v:shape style="width:189.25pt;height:356.95pt;mso-position-horizontal-relative:char;mso-position-vertical-relative:line" type="#_x0000_t202" filled="true" fillcolor="#bebedf" stroked="false">
            <w10:anchorlock/>
            <v:textbox inset="0,0,0,0">
              <w:txbxContent>
                <w:p>
                  <w:pPr>
                    <w:spacing w:before="130"/>
                    <w:ind w:left="170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z w:val="21"/>
                    </w:rPr>
                    <w:t>FOCUS :</w:t>
                  </w:r>
                </w:p>
                <w:p>
                  <w:pPr>
                    <w:pStyle w:val="BodyText"/>
                    <w:spacing w:line="249" w:lineRule="auto" w:before="11"/>
                    <w:ind w:left="170" w:right="168"/>
                    <w:jc w:val="both"/>
                  </w:pPr>
                  <w:r>
                    <w:rPr>
                      <w:b/>
                      <w:color w:val="231F20"/>
                      <w:spacing w:val="-3"/>
                    </w:rPr>
                    <w:t>Le</w:t>
                  </w:r>
                  <w:r>
                    <w:rPr>
                      <w:b/>
                      <w:color w:val="231F20"/>
                      <w:spacing w:val="-36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</w:rPr>
                    <w:t>dispositif</w:t>
                  </w:r>
                  <w:r>
                    <w:rPr>
                      <w:b/>
                      <w:color w:val="231F20"/>
                      <w:spacing w:val="-36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</w:rPr>
                    <w:t>emploi</w:t>
                  </w:r>
                  <w:r>
                    <w:rPr>
                      <w:b/>
                      <w:color w:val="231F20"/>
                      <w:spacing w:val="-36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</w:rPr>
                    <w:t>accompagné</w:t>
                  </w:r>
                  <w:r>
                    <w:rPr>
                      <w:b/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per- </w:t>
                  </w:r>
                  <w:r>
                    <w:rPr>
                      <w:color w:val="231F20"/>
                      <w:spacing w:val="-4"/>
                    </w:rPr>
                    <w:t>met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un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soutien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personnes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situa- </w:t>
                  </w:r>
                  <w:r>
                    <w:rPr>
                      <w:color w:val="231F20"/>
                      <w:spacing w:val="-4"/>
                    </w:rPr>
                    <w:t>tion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handicap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et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leurs</w:t>
                  </w:r>
                  <w:r>
                    <w:rPr>
                      <w:color w:val="231F20"/>
                      <w:spacing w:val="-31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employeurs, </w:t>
                  </w:r>
                  <w:r>
                    <w:rPr>
                      <w:color w:val="231F20"/>
                      <w:spacing w:val="-5"/>
                    </w:rPr>
                    <w:t>souple,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adapté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à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leurs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besoins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et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mobi- </w:t>
                  </w:r>
                  <w:r>
                    <w:rPr>
                      <w:color w:val="231F20"/>
                      <w:spacing w:val="-5"/>
                    </w:rPr>
                    <w:t>lisable </w:t>
                  </w:r>
                  <w:r>
                    <w:rPr>
                      <w:color w:val="231F20"/>
                    </w:rPr>
                    <w:t>à </w:t>
                  </w:r>
                  <w:r>
                    <w:rPr>
                      <w:color w:val="231F20"/>
                      <w:spacing w:val="-4"/>
                    </w:rPr>
                    <w:t>tout </w:t>
                  </w:r>
                  <w:r>
                    <w:rPr>
                      <w:color w:val="231F20"/>
                      <w:spacing w:val="-5"/>
                    </w:rPr>
                    <w:t>moment </w:t>
                  </w:r>
                  <w:r>
                    <w:rPr>
                      <w:color w:val="231F20"/>
                      <w:spacing w:val="-3"/>
                    </w:rPr>
                    <w:t>du </w:t>
                  </w:r>
                  <w:r>
                    <w:rPr>
                      <w:color w:val="231F20"/>
                      <w:spacing w:val="-5"/>
                    </w:rPr>
                    <w:t>parcours. Ce </w:t>
                  </w:r>
                  <w:r>
                    <w:rPr>
                      <w:color w:val="231F20"/>
                      <w:spacing w:val="-6"/>
                    </w:rPr>
                    <w:t>dispositif, </w:t>
                  </w:r>
                  <w:r>
                    <w:rPr>
                      <w:color w:val="231F20"/>
                      <w:spacing w:val="-4"/>
                    </w:rPr>
                    <w:t>mis </w:t>
                  </w:r>
                  <w:r>
                    <w:rPr>
                      <w:color w:val="231F20"/>
                      <w:spacing w:val="-3"/>
                    </w:rPr>
                    <w:t>en </w:t>
                  </w:r>
                  <w:r>
                    <w:rPr>
                      <w:color w:val="231F20"/>
                      <w:spacing w:val="-5"/>
                    </w:rPr>
                    <w:t>œuvre </w:t>
                  </w:r>
                  <w:r>
                    <w:rPr>
                      <w:color w:val="231F20"/>
                      <w:spacing w:val="-4"/>
                    </w:rPr>
                    <w:t>dans les </w:t>
                  </w:r>
                  <w:r>
                    <w:rPr>
                      <w:color w:val="231F20"/>
                      <w:spacing w:val="-5"/>
                    </w:rPr>
                    <w:t>terri- toires</w:t>
                  </w:r>
                  <w:r>
                    <w:rPr>
                      <w:color w:val="231F20"/>
                      <w:spacing w:val="-3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depuis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début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2018,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repose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sur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une collaboration étroite entre acteurs du secteur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médico-social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et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acteurs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du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ser- </w:t>
                  </w:r>
                  <w:r>
                    <w:rPr>
                      <w:color w:val="231F20"/>
                      <w:spacing w:val="-4"/>
                    </w:rPr>
                    <w:t>vice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public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de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l’emploi.</w:t>
                  </w:r>
                </w:p>
                <w:p>
                  <w:pPr>
                    <w:spacing w:line="249" w:lineRule="auto" w:before="8"/>
                    <w:ind w:left="170" w:right="167" w:firstLine="0"/>
                    <w:jc w:val="both"/>
                    <w:rPr>
                      <w:sz w:val="21"/>
                    </w:rPr>
                  </w:pPr>
                  <w:r>
                    <w:rPr>
                      <w:color w:val="231F20"/>
                      <w:spacing w:val="-3"/>
                      <w:sz w:val="21"/>
                    </w:rPr>
                    <w:t>On </w:t>
                  </w:r>
                  <w:r>
                    <w:rPr>
                      <w:color w:val="231F20"/>
                      <w:spacing w:val="-5"/>
                      <w:sz w:val="21"/>
                    </w:rPr>
                    <w:t>compte aujourd’hui </w:t>
                  </w:r>
                  <w:r>
                    <w:rPr>
                      <w:color w:val="231F20"/>
                      <w:spacing w:val="-6"/>
                      <w:sz w:val="21"/>
                    </w:rPr>
                    <w:t>environ </w:t>
                  </w:r>
                  <w:r>
                    <w:rPr>
                      <w:color w:val="231F20"/>
                      <w:sz w:val="21"/>
                    </w:rPr>
                    <w:t>2 </w:t>
                  </w:r>
                  <w:r>
                    <w:rPr>
                      <w:color w:val="231F20"/>
                      <w:spacing w:val="-5"/>
                      <w:sz w:val="21"/>
                    </w:rPr>
                    <w:t>000 personnes bénéficiaires, globalement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plutôt</w:t>
                  </w:r>
                  <w:r>
                    <w:rPr>
                      <w:b/>
                      <w:color w:val="231F20"/>
                      <w:spacing w:val="-5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jeunes</w:t>
                  </w:r>
                  <w:r>
                    <w:rPr>
                      <w:b/>
                      <w:color w:val="231F20"/>
                      <w:spacing w:val="-48"/>
                      <w:sz w:val="21"/>
                    </w:rPr>
                    <w:t> </w:t>
                  </w:r>
                  <w:r>
                    <w:rPr>
                      <w:color w:val="231F20"/>
                      <w:spacing w:val="-5"/>
                      <w:sz w:val="21"/>
                    </w:rPr>
                    <w:t>(45%</w:t>
                  </w:r>
                  <w:r>
                    <w:rPr>
                      <w:color w:val="231F20"/>
                      <w:spacing w:val="-49"/>
                      <w:sz w:val="21"/>
                    </w:rPr>
                    <w:t> </w:t>
                  </w:r>
                  <w:r>
                    <w:rPr>
                      <w:color w:val="231F20"/>
                      <w:spacing w:val="-4"/>
                      <w:sz w:val="21"/>
                    </w:rPr>
                    <w:t>ont</w:t>
                  </w:r>
                  <w:r>
                    <w:rPr>
                      <w:color w:val="231F20"/>
                      <w:spacing w:val="-48"/>
                      <w:sz w:val="21"/>
                    </w:rPr>
                    <w:t> </w:t>
                  </w:r>
                  <w:r>
                    <w:rPr>
                      <w:color w:val="231F20"/>
                      <w:spacing w:val="-4"/>
                      <w:sz w:val="21"/>
                    </w:rPr>
                    <w:t>moins</w:t>
                  </w:r>
                  <w:r>
                    <w:rPr>
                      <w:color w:val="231F20"/>
                      <w:spacing w:val="-49"/>
                      <w:sz w:val="21"/>
                    </w:rPr>
                    <w:t> </w:t>
                  </w:r>
                  <w:r>
                    <w:rPr>
                      <w:color w:val="231F20"/>
                      <w:spacing w:val="-3"/>
                      <w:sz w:val="21"/>
                    </w:rPr>
                    <w:t>de</w:t>
                  </w:r>
                  <w:r>
                    <w:rPr>
                      <w:color w:val="231F20"/>
                      <w:spacing w:val="-49"/>
                      <w:sz w:val="21"/>
                    </w:rPr>
                    <w:t> </w:t>
                  </w:r>
                  <w:r>
                    <w:rPr>
                      <w:color w:val="231F20"/>
                      <w:spacing w:val="-3"/>
                      <w:sz w:val="21"/>
                    </w:rPr>
                    <w:t>30</w:t>
                  </w:r>
                  <w:r>
                    <w:rPr>
                      <w:color w:val="231F20"/>
                      <w:spacing w:val="-48"/>
                      <w:sz w:val="21"/>
                    </w:rPr>
                    <w:t> </w:t>
                  </w:r>
                  <w:r>
                    <w:rPr>
                      <w:color w:val="231F20"/>
                      <w:spacing w:val="-6"/>
                      <w:sz w:val="21"/>
                    </w:rPr>
                    <w:t>ans). </w:t>
                  </w:r>
                  <w:r>
                    <w:rPr>
                      <w:color w:val="231F20"/>
                      <w:spacing w:val="-4"/>
                      <w:sz w:val="21"/>
                    </w:rPr>
                    <w:t>Plus </w:t>
                  </w:r>
                  <w:r>
                    <w:rPr>
                      <w:color w:val="231F20"/>
                      <w:spacing w:val="-3"/>
                      <w:sz w:val="21"/>
                    </w:rPr>
                    <w:t>de </w:t>
                  </w:r>
                  <w:r>
                    <w:rPr>
                      <w:color w:val="231F20"/>
                      <w:spacing w:val="-4"/>
                      <w:sz w:val="21"/>
                    </w:rPr>
                    <w:t>80% </w:t>
                  </w:r>
                  <w:r>
                    <w:rPr>
                      <w:color w:val="231F20"/>
                      <w:spacing w:val="-5"/>
                      <w:sz w:val="21"/>
                    </w:rPr>
                    <w:t>présentant </w:t>
                  </w:r>
                  <w:r>
                    <w:rPr>
                      <w:color w:val="231F20"/>
                      <w:spacing w:val="-4"/>
                      <w:sz w:val="21"/>
                    </w:rPr>
                    <w:t>des </w:t>
                  </w:r>
                  <w:r>
                    <w:rPr>
                      <w:b/>
                      <w:color w:val="231F20"/>
                      <w:spacing w:val="-6"/>
                      <w:sz w:val="21"/>
                    </w:rPr>
                    <w:t>troubles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psychiques,</w:t>
                  </w:r>
                  <w:r>
                    <w:rPr>
                      <w:b/>
                      <w:color w:val="231F20"/>
                      <w:spacing w:val="-4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des</w:t>
                  </w:r>
                  <w:r>
                    <w:rPr>
                      <w:b/>
                      <w:color w:val="231F20"/>
                      <w:spacing w:val="-4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déficiences</w:t>
                  </w:r>
                  <w:r>
                    <w:rPr>
                      <w:b/>
                      <w:color w:val="231F20"/>
                      <w:spacing w:val="-4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intellec- tuelles</w:t>
                  </w:r>
                  <w:r>
                    <w:rPr>
                      <w:b/>
                      <w:color w:val="231F20"/>
                      <w:spacing w:val="-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>ou</w:t>
                  </w:r>
                  <w:r>
                    <w:rPr>
                      <w:b/>
                      <w:color w:val="231F20"/>
                      <w:spacing w:val="-33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des</w:t>
                  </w:r>
                  <w:r>
                    <w:rPr>
                      <w:b/>
                      <w:color w:val="231F20"/>
                      <w:spacing w:val="-33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troubles</w:t>
                  </w:r>
                  <w:r>
                    <w:rPr>
                      <w:b/>
                      <w:color w:val="231F20"/>
                      <w:spacing w:val="-33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>du</w:t>
                  </w:r>
                  <w:r>
                    <w:rPr>
                      <w:b/>
                      <w:color w:val="231F20"/>
                      <w:spacing w:val="-33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spectre</w:t>
                  </w:r>
                  <w:r>
                    <w:rPr>
                      <w:b/>
                      <w:color w:val="231F20"/>
                      <w:spacing w:val="-33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au-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tistique.</w:t>
                  </w:r>
                  <w:r>
                    <w:rPr>
                      <w:b/>
                      <w:color w:val="231F20"/>
                      <w:spacing w:val="-41"/>
                      <w:sz w:val="21"/>
                    </w:rPr>
                    <w:t> </w:t>
                  </w:r>
                  <w:r>
                    <w:rPr>
                      <w:color w:val="231F20"/>
                      <w:spacing w:val="-3"/>
                      <w:sz w:val="21"/>
                    </w:rPr>
                    <w:t>Le</w:t>
                  </w:r>
                  <w:r>
                    <w:rPr>
                      <w:color w:val="231F20"/>
                      <w:spacing w:val="-37"/>
                      <w:sz w:val="21"/>
                    </w:rPr>
                    <w:t> </w:t>
                  </w:r>
                  <w:r>
                    <w:rPr>
                      <w:color w:val="231F20"/>
                      <w:spacing w:val="-5"/>
                      <w:sz w:val="21"/>
                    </w:rPr>
                    <w:t>niveau</w:t>
                  </w:r>
                  <w:r>
                    <w:rPr>
                      <w:color w:val="231F20"/>
                      <w:spacing w:val="-38"/>
                      <w:sz w:val="21"/>
                    </w:rPr>
                    <w:t> </w:t>
                  </w:r>
                  <w:r>
                    <w:rPr>
                      <w:color w:val="231F20"/>
                      <w:spacing w:val="-3"/>
                      <w:sz w:val="21"/>
                    </w:rPr>
                    <w:t>de</w:t>
                  </w:r>
                  <w:r>
                    <w:rPr>
                      <w:color w:val="231F20"/>
                      <w:spacing w:val="-37"/>
                      <w:sz w:val="21"/>
                    </w:rPr>
                    <w:t> </w:t>
                  </w:r>
                  <w:r>
                    <w:rPr>
                      <w:color w:val="231F20"/>
                      <w:spacing w:val="-5"/>
                      <w:sz w:val="21"/>
                    </w:rPr>
                    <w:t>formation</w:t>
                  </w:r>
                  <w:r>
                    <w:rPr>
                      <w:color w:val="231F20"/>
                      <w:spacing w:val="-38"/>
                      <w:sz w:val="21"/>
                    </w:rPr>
                    <w:t> </w:t>
                  </w:r>
                  <w:r>
                    <w:rPr>
                      <w:color w:val="231F20"/>
                      <w:spacing w:val="-4"/>
                      <w:sz w:val="21"/>
                    </w:rPr>
                    <w:t>des</w:t>
                  </w:r>
                  <w:r>
                    <w:rPr>
                      <w:color w:val="231F20"/>
                      <w:spacing w:val="-38"/>
                      <w:sz w:val="21"/>
                    </w:rPr>
                    <w:t> </w:t>
                  </w:r>
                  <w:r>
                    <w:rPr>
                      <w:color w:val="231F20"/>
                      <w:spacing w:val="-7"/>
                      <w:sz w:val="21"/>
                    </w:rPr>
                    <w:t>per- </w:t>
                  </w:r>
                  <w:r>
                    <w:rPr>
                      <w:color w:val="231F20"/>
                      <w:spacing w:val="-5"/>
                      <w:sz w:val="21"/>
                    </w:rPr>
                    <w:t>sonnes</w:t>
                  </w:r>
                  <w:r>
                    <w:rPr>
                      <w:color w:val="231F20"/>
                      <w:spacing w:val="-32"/>
                      <w:sz w:val="21"/>
                    </w:rPr>
                    <w:t> </w:t>
                  </w:r>
                  <w:r>
                    <w:rPr>
                      <w:color w:val="231F20"/>
                      <w:spacing w:val="-5"/>
                      <w:sz w:val="21"/>
                    </w:rPr>
                    <w:t>accompagnées</w:t>
                  </w:r>
                  <w:r>
                    <w:rPr>
                      <w:color w:val="231F20"/>
                      <w:spacing w:val="-31"/>
                      <w:sz w:val="21"/>
                    </w:rPr>
                    <w:t> </w:t>
                  </w:r>
                  <w:r>
                    <w:rPr>
                      <w:color w:val="231F20"/>
                      <w:spacing w:val="-4"/>
                      <w:sz w:val="21"/>
                    </w:rPr>
                    <w:t>est</w:t>
                  </w:r>
                  <w:r>
                    <w:rPr>
                      <w:color w:val="231F20"/>
                      <w:spacing w:val="-31"/>
                      <w:sz w:val="21"/>
                    </w:rPr>
                    <w:t> </w:t>
                  </w:r>
                  <w:r>
                    <w:rPr>
                      <w:color w:val="231F20"/>
                      <w:spacing w:val="-6"/>
                      <w:sz w:val="21"/>
                    </w:rPr>
                    <w:t>relativement </w:t>
                  </w:r>
                  <w:r>
                    <w:rPr>
                      <w:color w:val="231F20"/>
                      <w:spacing w:val="-5"/>
                      <w:sz w:val="21"/>
                    </w:rPr>
                    <w:t>faible</w:t>
                  </w:r>
                  <w:r>
                    <w:rPr>
                      <w:color w:val="231F20"/>
                      <w:spacing w:val="-16"/>
                      <w:sz w:val="21"/>
                    </w:rPr>
                    <w:t> </w:t>
                  </w:r>
                  <w:r>
                    <w:rPr>
                      <w:color w:val="231F20"/>
                      <w:sz w:val="21"/>
                    </w:rPr>
                    <w:t>:</w:t>
                  </w:r>
                  <w:r>
                    <w:rPr>
                      <w:color w:val="231F20"/>
                      <w:spacing w:val="-16"/>
                      <w:sz w:val="21"/>
                    </w:rPr>
                    <w:t> </w:t>
                  </w:r>
                  <w:r>
                    <w:rPr>
                      <w:color w:val="231F20"/>
                      <w:spacing w:val="-4"/>
                      <w:sz w:val="21"/>
                    </w:rPr>
                    <w:t>plus</w:t>
                  </w:r>
                  <w:r>
                    <w:rPr>
                      <w:color w:val="231F20"/>
                      <w:spacing w:val="-16"/>
                      <w:sz w:val="21"/>
                    </w:rPr>
                    <w:t> </w:t>
                  </w:r>
                  <w:r>
                    <w:rPr>
                      <w:color w:val="231F20"/>
                      <w:spacing w:val="-3"/>
                      <w:sz w:val="21"/>
                    </w:rPr>
                    <w:t>de</w:t>
                  </w:r>
                  <w:r>
                    <w:rPr>
                      <w:color w:val="231F20"/>
                      <w:spacing w:val="-1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60%</w:t>
                  </w:r>
                  <w:r>
                    <w:rPr>
                      <w:b/>
                      <w:color w:val="231F20"/>
                      <w:spacing w:val="-2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ont</w:t>
                  </w:r>
                  <w:r>
                    <w:rPr>
                      <w:b/>
                      <w:color w:val="231F20"/>
                      <w:spacing w:val="-2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>un</w:t>
                  </w:r>
                  <w:r>
                    <w:rPr>
                      <w:b/>
                      <w:color w:val="231F20"/>
                      <w:spacing w:val="-2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diplôme</w:t>
                  </w:r>
                  <w:r>
                    <w:rPr>
                      <w:b/>
                      <w:color w:val="231F20"/>
                      <w:spacing w:val="-20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de </w:t>
                  </w:r>
                  <w:r>
                    <w:rPr>
                      <w:b/>
                      <w:color w:val="231F20"/>
                      <w:spacing w:val="-5"/>
                      <w:w w:val="95"/>
                      <w:sz w:val="21"/>
                    </w:rPr>
                    <w:t>niveau</w:t>
                  </w:r>
                  <w:r>
                    <w:rPr>
                      <w:b/>
                      <w:color w:val="231F20"/>
                      <w:spacing w:val="-32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1"/>
                    </w:rPr>
                    <w:t>V</w:t>
                  </w:r>
                  <w:r>
                    <w:rPr>
                      <w:b/>
                      <w:color w:val="231F20"/>
                      <w:spacing w:val="-32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  <w:w w:val="95"/>
                      <w:sz w:val="21"/>
                    </w:rPr>
                    <w:t>ou</w:t>
                  </w:r>
                  <w:r>
                    <w:rPr>
                      <w:b/>
                      <w:color w:val="231F20"/>
                      <w:spacing w:val="-27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w w:val="95"/>
                      <w:sz w:val="21"/>
                    </w:rPr>
                    <w:t>aucun</w:t>
                  </w:r>
                  <w:r>
                    <w:rPr>
                      <w:b/>
                      <w:color w:val="231F20"/>
                      <w:spacing w:val="-28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w w:val="95"/>
                      <w:sz w:val="21"/>
                    </w:rPr>
                    <w:t>diplôme.</w:t>
                  </w:r>
                  <w:r>
                    <w:rPr>
                      <w:b/>
                      <w:color w:val="231F20"/>
                      <w:spacing w:val="-32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w w:val="95"/>
                      <w:sz w:val="21"/>
                    </w:rPr>
                    <w:t>Aussi,</w:t>
                  </w:r>
                  <w:r>
                    <w:rPr>
                      <w:b/>
                      <w:color w:val="231F20"/>
                      <w:spacing w:val="-27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w w:val="95"/>
                      <w:sz w:val="21"/>
                    </w:rPr>
                    <w:t>70% </w:t>
                  </w:r>
                  <w:r>
                    <w:rPr>
                      <w:b/>
                      <w:color w:val="231F20"/>
                      <w:spacing w:val="-4"/>
                      <w:w w:val="95"/>
                      <w:sz w:val="21"/>
                    </w:rPr>
                    <w:t>des </w:t>
                  </w:r>
                  <w:r>
                    <w:rPr>
                      <w:b/>
                      <w:color w:val="231F20"/>
                      <w:spacing w:val="-5"/>
                      <w:w w:val="95"/>
                      <w:sz w:val="21"/>
                    </w:rPr>
                    <w:t>personnes </w:t>
                  </w:r>
                  <w:r>
                    <w:rPr>
                      <w:b/>
                      <w:color w:val="231F20"/>
                      <w:spacing w:val="-3"/>
                      <w:w w:val="95"/>
                      <w:sz w:val="21"/>
                    </w:rPr>
                    <w:t>se </w:t>
                  </w:r>
                  <w:r>
                    <w:rPr>
                      <w:b/>
                      <w:color w:val="231F20"/>
                      <w:spacing w:val="-6"/>
                      <w:w w:val="95"/>
                      <w:sz w:val="21"/>
                    </w:rPr>
                    <w:t>trouvaient </w:t>
                  </w:r>
                  <w:r>
                    <w:rPr>
                      <w:b/>
                      <w:color w:val="231F20"/>
                      <w:spacing w:val="-4"/>
                      <w:w w:val="95"/>
                      <w:sz w:val="21"/>
                    </w:rPr>
                    <w:t>sans</w:t>
                  </w:r>
                  <w:r>
                    <w:rPr>
                      <w:b/>
                      <w:color w:val="231F20"/>
                      <w:spacing w:val="-30"/>
                      <w:w w:val="9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w w:val="95"/>
                      <w:sz w:val="21"/>
                    </w:rPr>
                    <w:t>em-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ploi</w:t>
                  </w:r>
                  <w:r>
                    <w:rPr>
                      <w:b/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z w:val="21"/>
                    </w:rPr>
                    <w:t>à</w:t>
                  </w:r>
                  <w:r>
                    <w:rPr>
                      <w:b/>
                      <w:color w:val="231F20"/>
                      <w:spacing w:val="-1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6"/>
                      <w:sz w:val="21"/>
                    </w:rPr>
                    <w:t>l’entrée</w:t>
                  </w:r>
                  <w:r>
                    <w:rPr>
                      <w:b/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dans</w:t>
                  </w:r>
                  <w:r>
                    <w:rPr>
                      <w:b/>
                      <w:color w:val="231F20"/>
                      <w:spacing w:val="-1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>le</w:t>
                  </w:r>
                  <w:r>
                    <w:rPr>
                      <w:b/>
                      <w:color w:val="231F20"/>
                      <w:spacing w:val="-12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6"/>
                      <w:sz w:val="21"/>
                    </w:rPr>
                    <w:t>dispositif.</w:t>
                  </w:r>
                  <w:r>
                    <w:rPr>
                      <w:b/>
                      <w:color w:val="231F20"/>
                      <w:spacing w:val="-1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46%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des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personnes </w:t>
                  </w:r>
                  <w:r>
                    <w:rPr>
                      <w:b/>
                      <w:color w:val="231F20"/>
                      <w:spacing w:val="-4"/>
                      <w:sz w:val="21"/>
                    </w:rPr>
                    <w:t>ont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trouvé </w:t>
                  </w:r>
                  <w:r>
                    <w:rPr>
                      <w:b/>
                      <w:color w:val="231F20"/>
                      <w:spacing w:val="-3"/>
                      <w:sz w:val="21"/>
                    </w:rPr>
                    <w:t>un</w:t>
                  </w:r>
                  <w:r>
                    <w:rPr>
                      <w:b/>
                      <w:color w:val="231F20"/>
                      <w:spacing w:val="-31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-5"/>
                      <w:sz w:val="21"/>
                    </w:rPr>
                    <w:t>emploi </w:t>
                  </w:r>
                  <w:r>
                    <w:rPr>
                      <w:color w:val="231F20"/>
                      <w:spacing w:val="-4"/>
                      <w:sz w:val="21"/>
                    </w:rPr>
                    <w:t>dans </w:t>
                  </w:r>
                  <w:r>
                    <w:rPr>
                      <w:color w:val="231F20"/>
                      <w:spacing w:val="-3"/>
                      <w:sz w:val="21"/>
                    </w:rPr>
                    <w:t>le </w:t>
                  </w:r>
                  <w:r>
                    <w:rPr>
                      <w:color w:val="231F20"/>
                      <w:spacing w:val="-5"/>
                      <w:sz w:val="21"/>
                    </w:rPr>
                    <w:t>cadre </w:t>
                  </w:r>
                  <w:r>
                    <w:rPr>
                      <w:color w:val="231F20"/>
                      <w:spacing w:val="-3"/>
                      <w:sz w:val="21"/>
                    </w:rPr>
                    <w:t>de </w:t>
                  </w:r>
                  <w:r>
                    <w:rPr>
                      <w:color w:val="231F20"/>
                      <w:spacing w:val="-6"/>
                      <w:sz w:val="21"/>
                    </w:rPr>
                    <w:t>l’emploi</w:t>
                  </w:r>
                  <w:r>
                    <w:rPr>
                      <w:color w:val="231F20"/>
                      <w:spacing w:val="-43"/>
                      <w:sz w:val="21"/>
                    </w:rPr>
                    <w:t> </w:t>
                  </w:r>
                  <w:r>
                    <w:rPr>
                      <w:color w:val="231F20"/>
                      <w:spacing w:val="-5"/>
                      <w:sz w:val="21"/>
                    </w:rPr>
                    <w:t>accompagné, </w:t>
                  </w:r>
                  <w:r>
                    <w:rPr>
                      <w:color w:val="231F20"/>
                      <w:spacing w:val="-4"/>
                      <w:sz w:val="21"/>
                    </w:rPr>
                    <w:t>dont les </w:t>
                  </w:r>
                  <w:r>
                    <w:rPr>
                      <w:color w:val="231F20"/>
                      <w:spacing w:val="-6"/>
                      <w:sz w:val="21"/>
                    </w:rPr>
                    <w:t>deux-tiers </w:t>
                  </w:r>
                  <w:r>
                    <w:rPr>
                      <w:color w:val="231F20"/>
                      <w:spacing w:val="-4"/>
                      <w:sz w:val="21"/>
                    </w:rPr>
                    <w:t>dans les </w:t>
                  </w:r>
                  <w:r>
                    <w:rPr>
                      <w:color w:val="231F20"/>
                      <w:sz w:val="21"/>
                    </w:rPr>
                    <w:t>6 </w:t>
                  </w:r>
                  <w:r>
                    <w:rPr>
                      <w:color w:val="231F20"/>
                      <w:spacing w:val="-4"/>
                      <w:sz w:val="21"/>
                    </w:rPr>
                    <w:t>mois </w:t>
                  </w:r>
                  <w:r>
                    <w:rPr>
                      <w:color w:val="231F20"/>
                      <w:spacing w:val="-5"/>
                      <w:sz w:val="21"/>
                    </w:rPr>
                    <w:t>de </w:t>
                  </w:r>
                  <w:r>
                    <w:rPr>
                      <w:color w:val="231F20"/>
                      <w:spacing w:val="-4"/>
                      <w:sz w:val="21"/>
                    </w:rPr>
                    <w:t>leur</w:t>
                  </w:r>
                  <w:r>
                    <w:rPr>
                      <w:color w:val="231F20"/>
                      <w:spacing w:val="-29"/>
                      <w:sz w:val="21"/>
                    </w:rPr>
                    <w:t> </w:t>
                  </w:r>
                  <w:r>
                    <w:rPr>
                      <w:color w:val="231F20"/>
                      <w:spacing w:val="-6"/>
                      <w:sz w:val="21"/>
                    </w:rPr>
                    <w:t>parcours.</w:t>
                  </w:r>
                </w:p>
              </w:txbxContent>
            </v:textbox>
            <v:fill type="solid"/>
          </v:shape>
        </w:pict>
      </w:r>
      <w:r>
        <w:rPr>
          <w:position w:val="84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3820" w:h="16840" w:orient="landscape"/>
          <w:pgMar w:top="1580" w:bottom="280" w:left="8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23820" w:h="16840" w:orient="landscape"/>
          <w:pgMar w:top="0" w:bottom="0" w:left="860" w:right="660"/>
        </w:sectPr>
      </w:pPr>
    </w:p>
    <w:p>
      <w:pPr>
        <w:pStyle w:val="Heading9"/>
        <w:spacing w:line="249" w:lineRule="auto" w:before="183"/>
        <w:ind w:left="11895" w:right="178"/>
        <w:jc w:val="left"/>
      </w:pPr>
      <w:r>
        <w:rPr/>
        <w:pict>
          <v:group style="position:absolute;margin-left:637.795288pt;margin-top:-24.015137pt;width:95.3pt;height:31.35pt;mso-position-horizontal-relative:page;mso-position-vertical-relative:paragraph;z-index:251711488" coordorigin="12756,-480" coordsize="1906,627">
            <v:rect style="position:absolute;left:12755;top:-409;width:1906;height:480" filled="true" fillcolor="#7477b8" stroked="false">
              <v:fill type="solid"/>
            </v:rect>
            <v:shape style="position:absolute;left:12755;top:-481;width:1906;height:627" type="#_x0000_t202" filled="false" stroked="false">
              <v:textbox inset="0,0,0,0">
                <w:txbxContent>
                  <w:p>
                    <w:pPr>
                      <w:spacing w:before="44"/>
                      <w:ind w:left="78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48"/>
                      </w:rPr>
                      <w:t>AXE</w:t>
                    </w:r>
                    <w:r>
                      <w:rPr>
                        <w:b/>
                        <w:color w:val="FFFFFF"/>
                        <w:spacing w:val="-51"/>
                        <w:w w:val="95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48"/>
                      </w:rPr>
                      <w:t>N°9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DÉVELOPPER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DISPOSITIFS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D’ACCOM- </w:t>
      </w:r>
      <w:r>
        <w:rPr>
          <w:color w:val="231F20"/>
          <w:w w:val="95"/>
        </w:rPr>
        <w:t>PAGNEMENT EMPLOYEUR/SALARIÉ HAN- DICAPÉ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POUR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PRÉVENIR</w:t>
      </w:r>
      <w:r>
        <w:rPr>
          <w:color w:val="231F20"/>
          <w:spacing w:val="-3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> </w:t>
      </w:r>
      <w:r>
        <w:rPr>
          <w:color w:val="231F20"/>
          <w:spacing w:val="-3"/>
          <w:w w:val="95"/>
        </w:rPr>
        <w:t>DÉSINSERTION </w:t>
      </w:r>
      <w:r>
        <w:rPr>
          <w:color w:val="231F20"/>
        </w:rPr>
        <w:t>PROFESSIONNELLE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1895" w:right="0" w:firstLine="0"/>
        <w:jc w:val="left"/>
        <w:rPr>
          <w:b/>
          <w:sz w:val="28"/>
        </w:rPr>
      </w:pPr>
      <w:r>
        <w:rPr>
          <w:b/>
          <w:color w:val="FFFFFF"/>
          <w:w w:val="69"/>
          <w:sz w:val="28"/>
          <w:shd w:fill="8A8BC4" w:color="auto" w:val="clear"/>
        </w:rPr>
        <w:t> </w:t>
      </w:r>
      <w:r>
        <w:rPr>
          <w:b/>
          <w:color w:val="FFFFFF"/>
          <w:sz w:val="28"/>
          <w:shd w:fill="8A8BC4" w:color="auto" w:val="clear"/>
        </w:rPr>
        <w:t>LEVIER N°17 </w:t>
      </w:r>
    </w:p>
    <w:p>
      <w:pPr>
        <w:spacing w:line="249" w:lineRule="auto" w:before="53"/>
        <w:ind w:left="11895" w:right="3" w:firstLine="0"/>
        <w:jc w:val="both"/>
        <w:rPr>
          <w:b/>
          <w:sz w:val="21"/>
        </w:rPr>
      </w:pPr>
      <w:r>
        <w:rPr>
          <w:b/>
          <w:color w:val="231F20"/>
          <w:w w:val="95"/>
          <w:sz w:val="21"/>
        </w:rPr>
        <w:t>En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favorisant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le</w:t>
      </w:r>
      <w:r>
        <w:rPr>
          <w:b/>
          <w:color w:val="231F20"/>
          <w:spacing w:val="-3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maintien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en</w:t>
      </w:r>
      <w:r>
        <w:rPr>
          <w:b/>
          <w:color w:val="231F20"/>
          <w:spacing w:val="-3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emploi</w:t>
      </w:r>
      <w:r>
        <w:rPr>
          <w:b/>
          <w:color w:val="231F20"/>
          <w:spacing w:val="-3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des</w:t>
      </w:r>
      <w:r>
        <w:rPr>
          <w:b/>
          <w:color w:val="231F20"/>
          <w:spacing w:val="-3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salariés en</w:t>
      </w:r>
      <w:r>
        <w:rPr>
          <w:b/>
          <w:color w:val="231F20"/>
          <w:spacing w:val="-1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situation</w:t>
      </w:r>
      <w:r>
        <w:rPr>
          <w:b/>
          <w:color w:val="231F20"/>
          <w:spacing w:val="-1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</w:t>
      </w:r>
      <w:r>
        <w:rPr>
          <w:b/>
          <w:color w:val="231F20"/>
          <w:spacing w:val="-1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handicap</w:t>
      </w:r>
      <w:r>
        <w:rPr>
          <w:b/>
          <w:color w:val="231F20"/>
          <w:spacing w:val="-14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via</w:t>
      </w:r>
      <w:r>
        <w:rPr>
          <w:b/>
          <w:color w:val="231F20"/>
          <w:spacing w:val="-1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la</w:t>
      </w:r>
      <w:r>
        <w:rPr>
          <w:b/>
          <w:color w:val="231F20"/>
          <w:spacing w:val="-12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mobilisation</w:t>
      </w:r>
      <w:r>
        <w:rPr>
          <w:b/>
          <w:color w:val="231F20"/>
          <w:spacing w:val="-11"/>
          <w:w w:val="95"/>
          <w:sz w:val="21"/>
        </w:rPr>
        <w:t> </w:t>
      </w:r>
      <w:r>
        <w:rPr>
          <w:b/>
          <w:color w:val="231F20"/>
          <w:w w:val="95"/>
          <w:sz w:val="21"/>
        </w:rPr>
        <w:t>de </w:t>
      </w:r>
      <w:r>
        <w:rPr>
          <w:b/>
          <w:color w:val="231F20"/>
          <w:sz w:val="21"/>
        </w:rPr>
        <w:t>tous</w:t>
      </w:r>
      <w:r>
        <w:rPr>
          <w:b/>
          <w:color w:val="231F20"/>
          <w:spacing w:val="-22"/>
          <w:sz w:val="21"/>
        </w:rPr>
        <w:t> </w:t>
      </w:r>
      <w:r>
        <w:rPr>
          <w:b/>
          <w:color w:val="231F20"/>
          <w:sz w:val="21"/>
        </w:rPr>
        <w:t>les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acteurs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concernés,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et</w:t>
      </w:r>
      <w:r>
        <w:rPr>
          <w:b/>
          <w:color w:val="231F20"/>
          <w:spacing w:val="-22"/>
          <w:sz w:val="21"/>
        </w:rPr>
        <w:t> </w:t>
      </w:r>
      <w:r>
        <w:rPr>
          <w:b/>
          <w:color w:val="231F20"/>
          <w:sz w:val="21"/>
        </w:rPr>
        <w:t>en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évitant</w:t>
      </w:r>
      <w:r>
        <w:rPr>
          <w:b/>
          <w:color w:val="231F20"/>
          <w:spacing w:val="-21"/>
          <w:sz w:val="21"/>
        </w:rPr>
        <w:t> </w:t>
      </w:r>
      <w:r>
        <w:rPr>
          <w:b/>
          <w:color w:val="231F20"/>
          <w:sz w:val="21"/>
        </w:rPr>
        <w:t>ain- </w:t>
      </w:r>
      <w:r>
        <w:rPr>
          <w:b/>
          <w:color w:val="231F20"/>
          <w:w w:val="95"/>
          <w:sz w:val="21"/>
        </w:rPr>
        <w:t>si davantage les ruptures de parcours profes- </w:t>
      </w:r>
      <w:r>
        <w:rPr>
          <w:b/>
          <w:color w:val="231F20"/>
          <w:sz w:val="21"/>
        </w:rPr>
        <w:t>sionnels.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49" w:lineRule="auto"/>
        <w:ind w:left="11895"/>
        <w:jc w:val="both"/>
      </w:pPr>
      <w:r>
        <w:rPr>
          <w:color w:val="231F20"/>
        </w:rPr>
        <w:t>Le lancement au printemps 2020, en applica- tion</w:t>
      </w:r>
      <w:r>
        <w:rPr>
          <w:color w:val="231F20"/>
          <w:spacing w:val="-7"/>
        </w:rPr>
        <w:t> </w:t>
      </w:r>
      <w:r>
        <w:rPr>
          <w:color w:val="231F20"/>
        </w:rPr>
        <w:t>du</w:t>
      </w:r>
      <w:r>
        <w:rPr>
          <w:color w:val="231F20"/>
          <w:spacing w:val="-6"/>
        </w:rPr>
        <w:t> </w:t>
      </w:r>
      <w:r>
        <w:rPr>
          <w:color w:val="231F20"/>
        </w:rPr>
        <w:t>projet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loi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financement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Sécu- rité</w:t>
      </w:r>
      <w:r>
        <w:rPr>
          <w:color w:val="231F20"/>
          <w:spacing w:val="-17"/>
        </w:rPr>
        <w:t> </w:t>
      </w:r>
      <w:r>
        <w:rPr>
          <w:color w:val="231F20"/>
        </w:rPr>
        <w:t>sociale</w:t>
      </w:r>
      <w:r>
        <w:rPr>
          <w:color w:val="231F20"/>
          <w:spacing w:val="-16"/>
        </w:rPr>
        <w:t> </w:t>
      </w:r>
      <w:r>
        <w:rPr>
          <w:color w:val="231F20"/>
        </w:rPr>
        <w:t>et</w:t>
      </w:r>
      <w:r>
        <w:rPr>
          <w:color w:val="231F20"/>
          <w:spacing w:val="-17"/>
        </w:rPr>
        <w:t> </w:t>
      </w:r>
      <w:r>
        <w:rPr>
          <w:color w:val="231F20"/>
        </w:rPr>
        <w:t>par</w:t>
      </w:r>
      <w:r>
        <w:rPr>
          <w:color w:val="231F20"/>
          <w:spacing w:val="-20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ministère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Santé,</w:t>
      </w:r>
      <w:r>
        <w:rPr>
          <w:color w:val="231F20"/>
          <w:spacing w:val="-17"/>
        </w:rPr>
        <w:t> </w:t>
      </w:r>
      <w:r>
        <w:rPr>
          <w:color w:val="231F20"/>
        </w:rPr>
        <w:t>d’une </w:t>
      </w:r>
      <w:r>
        <w:rPr>
          <w:b/>
          <w:color w:val="231F20"/>
        </w:rPr>
        <w:t>expérimentation</w:t>
      </w:r>
      <w:r>
        <w:rPr>
          <w:b/>
          <w:color w:val="231F20"/>
          <w:spacing w:val="-21"/>
        </w:rPr>
        <w:t> </w:t>
      </w:r>
      <w:r>
        <w:rPr>
          <w:b/>
          <w:color w:val="231F20"/>
        </w:rPr>
        <w:t>dans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trois</w:t>
      </w:r>
      <w:r>
        <w:rPr>
          <w:b/>
          <w:color w:val="231F20"/>
          <w:spacing w:val="-21"/>
        </w:rPr>
        <w:t> </w:t>
      </w:r>
      <w:r>
        <w:rPr>
          <w:b/>
          <w:color w:val="231F20"/>
        </w:rPr>
        <w:t>départements</w:t>
      </w:r>
      <w:r>
        <w:rPr>
          <w:b/>
          <w:color w:val="231F20"/>
          <w:spacing w:val="-21"/>
        </w:rPr>
        <w:t> </w:t>
      </w:r>
      <w:r>
        <w:rPr>
          <w:b/>
          <w:color w:val="231F20"/>
        </w:rPr>
        <w:t>de plateformes</w:t>
      </w:r>
      <w:r>
        <w:rPr>
          <w:b/>
          <w:color w:val="231F20"/>
          <w:spacing w:val="-32"/>
        </w:rPr>
        <w:t> </w:t>
      </w:r>
      <w:r>
        <w:rPr>
          <w:b/>
          <w:color w:val="231F20"/>
        </w:rPr>
        <w:t>«</w:t>
      </w:r>
      <w:r>
        <w:rPr>
          <w:b/>
          <w:color w:val="231F20"/>
          <w:spacing w:val="-31"/>
        </w:rPr>
        <w:t> </w:t>
      </w:r>
      <w:r>
        <w:rPr>
          <w:b/>
          <w:color w:val="231F20"/>
        </w:rPr>
        <w:t>maintien</w:t>
      </w:r>
      <w:r>
        <w:rPr>
          <w:b/>
          <w:color w:val="231F20"/>
          <w:spacing w:val="-32"/>
        </w:rPr>
        <w:t> </w:t>
      </w:r>
      <w:r>
        <w:rPr>
          <w:b/>
          <w:color w:val="231F20"/>
        </w:rPr>
        <w:t>»</w:t>
      </w:r>
      <w:r>
        <w:rPr>
          <w:b/>
          <w:color w:val="231F20"/>
          <w:spacing w:val="-28"/>
        </w:rPr>
        <w:t> </w:t>
      </w:r>
      <w:r>
        <w:rPr>
          <w:color w:val="231F20"/>
        </w:rPr>
        <w:t>mutualisant</w:t>
      </w:r>
      <w:r>
        <w:rPr>
          <w:color w:val="231F20"/>
          <w:spacing w:val="-29"/>
        </w:rPr>
        <w:t> </w:t>
      </w:r>
      <w:r>
        <w:rPr>
          <w:color w:val="231F20"/>
        </w:rPr>
        <w:t>des</w:t>
      </w:r>
      <w:r>
        <w:rPr>
          <w:color w:val="231F20"/>
          <w:spacing w:val="-29"/>
        </w:rPr>
        <w:t> </w:t>
      </w:r>
      <w:r>
        <w:rPr>
          <w:color w:val="231F20"/>
        </w:rPr>
        <w:t>com- </w:t>
      </w:r>
      <w:r>
        <w:rPr>
          <w:color w:val="231F20"/>
          <w:w w:val="95"/>
        </w:rPr>
        <w:t>pétences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pluridisciplinaires,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animée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Caisse </w:t>
      </w:r>
      <w:r>
        <w:rPr>
          <w:color w:val="231F20"/>
        </w:rPr>
        <w:t>nationale</w:t>
      </w:r>
      <w:r>
        <w:rPr>
          <w:color w:val="231F20"/>
          <w:spacing w:val="-13"/>
        </w:rPr>
        <w:t> </w:t>
      </w:r>
      <w:r>
        <w:rPr>
          <w:color w:val="231F20"/>
        </w:rPr>
        <w:t>d’Assurance</w:t>
      </w:r>
      <w:r>
        <w:rPr>
          <w:color w:val="231F20"/>
          <w:spacing w:val="-12"/>
        </w:rPr>
        <w:t> </w:t>
      </w:r>
      <w:r>
        <w:rPr>
          <w:color w:val="231F20"/>
        </w:rPr>
        <w:t>maladie,</w:t>
      </w:r>
      <w:r>
        <w:rPr>
          <w:color w:val="231F20"/>
          <w:spacing w:val="-12"/>
        </w:rPr>
        <w:t> </w:t>
      </w:r>
      <w:r>
        <w:rPr>
          <w:color w:val="231F20"/>
        </w:rPr>
        <w:t>afin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prévenir </w:t>
      </w:r>
      <w:r>
        <w:rPr>
          <w:color w:val="231F20"/>
        </w:rPr>
        <w:t>la désinsertion professionnelle des assurés en arrêt de travail sur la base d’un ciblage le plus précoce</w:t>
      </w:r>
      <w:r>
        <w:rPr>
          <w:color w:val="231F20"/>
          <w:spacing w:val="-39"/>
        </w:rPr>
        <w:t> </w:t>
      </w:r>
      <w:r>
        <w:rPr>
          <w:color w:val="231F20"/>
        </w:rPr>
        <w:t>possible.</w:t>
      </w:r>
      <w:r>
        <w:rPr>
          <w:color w:val="231F20"/>
          <w:spacing w:val="-39"/>
        </w:rPr>
        <w:t> </w:t>
      </w:r>
      <w:r>
        <w:rPr>
          <w:color w:val="231F20"/>
        </w:rPr>
        <w:t>La</w:t>
      </w:r>
      <w:r>
        <w:rPr>
          <w:color w:val="231F20"/>
          <w:spacing w:val="-39"/>
        </w:rPr>
        <w:t> </w:t>
      </w:r>
      <w:r>
        <w:rPr>
          <w:color w:val="231F20"/>
        </w:rPr>
        <w:t>plateforme</w:t>
      </w:r>
      <w:r>
        <w:rPr>
          <w:color w:val="231F20"/>
          <w:spacing w:val="-39"/>
        </w:rPr>
        <w:t> </w:t>
      </w:r>
      <w:r>
        <w:rPr>
          <w:color w:val="231F20"/>
        </w:rPr>
        <w:t>départementale pluridisciplinaire</w:t>
      </w:r>
      <w:r>
        <w:rPr>
          <w:color w:val="231F20"/>
          <w:spacing w:val="-23"/>
        </w:rPr>
        <w:t> </w:t>
      </w:r>
      <w:r>
        <w:rPr>
          <w:color w:val="231F20"/>
        </w:rPr>
        <w:t>permettrait</w:t>
      </w:r>
      <w:r>
        <w:rPr>
          <w:color w:val="231F20"/>
          <w:spacing w:val="-22"/>
        </w:rPr>
        <w:t> </w:t>
      </w:r>
      <w:r>
        <w:rPr>
          <w:color w:val="231F20"/>
        </w:rPr>
        <w:t>ainsi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rendre</w:t>
      </w:r>
      <w:r>
        <w:rPr>
          <w:color w:val="231F20"/>
          <w:spacing w:val="-23"/>
        </w:rPr>
        <w:t> </w:t>
      </w:r>
      <w:r>
        <w:rPr>
          <w:color w:val="231F20"/>
        </w:rPr>
        <w:t>plus lisible et plus intégrée </w:t>
      </w:r>
      <w:r>
        <w:rPr>
          <w:color w:val="231F20"/>
          <w:spacing w:val="-5"/>
        </w:rPr>
        <w:t>l’offre </w:t>
      </w:r>
      <w:r>
        <w:rPr>
          <w:color w:val="231F20"/>
        </w:rPr>
        <w:t>de service pour</w:t>
      </w:r>
      <w:r>
        <w:rPr>
          <w:color w:val="231F20"/>
          <w:spacing w:val="-40"/>
        </w:rPr>
        <w:t> </w:t>
      </w:r>
      <w:r>
        <w:rPr>
          <w:color w:val="231F20"/>
        </w:rPr>
        <w:t>les assurés et les employeurs. Elle permettrait</w:t>
      </w:r>
      <w:r>
        <w:rPr>
          <w:color w:val="231F20"/>
          <w:spacing w:val="-33"/>
        </w:rPr>
        <w:t> </w:t>
      </w:r>
      <w:r>
        <w:rPr>
          <w:color w:val="231F20"/>
        </w:rPr>
        <w:t>aux professionnels de la santé au travail et notam- ment aux trois médecins (médecin du travail, médecin-conseil et médecin traitant) de mieux se</w:t>
      </w:r>
      <w:r>
        <w:rPr>
          <w:color w:val="231F20"/>
          <w:spacing w:val="-35"/>
        </w:rPr>
        <w:t> </w:t>
      </w:r>
      <w:r>
        <w:rPr>
          <w:color w:val="231F20"/>
        </w:rPr>
        <w:t>coordonner</w:t>
      </w:r>
      <w:r>
        <w:rPr>
          <w:color w:val="231F20"/>
          <w:spacing w:val="-37"/>
        </w:rPr>
        <w:t> </w:t>
      </w:r>
      <w:r>
        <w:rPr>
          <w:color w:val="231F20"/>
        </w:rPr>
        <w:t>pour</w:t>
      </w:r>
      <w:r>
        <w:rPr>
          <w:color w:val="231F20"/>
          <w:spacing w:val="-37"/>
        </w:rPr>
        <w:t> </w:t>
      </w:r>
      <w:r>
        <w:rPr>
          <w:color w:val="231F20"/>
        </w:rPr>
        <w:t>proposer</w:t>
      </w:r>
      <w:r>
        <w:rPr>
          <w:color w:val="231F20"/>
          <w:spacing w:val="-37"/>
        </w:rPr>
        <w:t> </w:t>
      </w:r>
      <w:r>
        <w:rPr>
          <w:color w:val="231F20"/>
        </w:rPr>
        <w:t>à</w:t>
      </w:r>
      <w:r>
        <w:rPr>
          <w:color w:val="231F20"/>
          <w:spacing w:val="-35"/>
        </w:rPr>
        <w:t> </w:t>
      </w:r>
      <w:r>
        <w:rPr>
          <w:color w:val="231F20"/>
        </w:rPr>
        <w:t>l’assuré</w:t>
      </w:r>
      <w:r>
        <w:rPr>
          <w:color w:val="231F20"/>
          <w:spacing w:val="-34"/>
        </w:rPr>
        <w:t> </w:t>
      </w:r>
      <w:r>
        <w:rPr>
          <w:color w:val="231F20"/>
        </w:rPr>
        <w:t>une</w:t>
      </w:r>
      <w:r>
        <w:rPr>
          <w:color w:val="231F20"/>
          <w:spacing w:val="-35"/>
        </w:rPr>
        <w:t> </w:t>
      </w:r>
      <w:r>
        <w:rPr>
          <w:color w:val="231F20"/>
        </w:rPr>
        <w:t>prise en</w:t>
      </w:r>
      <w:r>
        <w:rPr>
          <w:color w:val="231F20"/>
          <w:spacing w:val="-18"/>
        </w:rPr>
        <w:t> </w:t>
      </w:r>
      <w:r>
        <w:rPr>
          <w:color w:val="231F20"/>
        </w:rPr>
        <w:t>charge</w:t>
      </w:r>
      <w:r>
        <w:rPr>
          <w:color w:val="231F20"/>
          <w:spacing w:val="-18"/>
        </w:rPr>
        <w:t> </w:t>
      </w:r>
      <w:r>
        <w:rPr>
          <w:color w:val="231F20"/>
        </w:rPr>
        <w:t>concertée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sa</w:t>
      </w:r>
      <w:r>
        <w:rPr>
          <w:color w:val="231F20"/>
          <w:spacing w:val="-18"/>
        </w:rPr>
        <w:t> </w:t>
      </w:r>
      <w:r>
        <w:rPr>
          <w:color w:val="231F20"/>
        </w:rPr>
        <w:t>situation.</w:t>
      </w:r>
    </w:p>
    <w:p>
      <w:pPr>
        <w:pStyle w:val="BodyText"/>
        <w:spacing w:line="249" w:lineRule="auto" w:before="119"/>
        <w:ind w:left="351" w:right="1321"/>
        <w:jc w:val="both"/>
      </w:pPr>
      <w:r>
        <w:rPr/>
        <w:br w:type="column"/>
      </w:r>
      <w:r>
        <w:rPr>
          <w:b/>
          <w:color w:val="231F20"/>
        </w:rPr>
        <w:t>Un engagement 2020-2022 de 10 millions d’euros</w:t>
      </w:r>
      <w:r>
        <w:rPr>
          <w:b/>
          <w:color w:val="231F20"/>
          <w:spacing w:val="-32"/>
        </w:rPr>
        <w:t> </w:t>
      </w:r>
      <w:r>
        <w:rPr>
          <w:color w:val="231F20"/>
          <w:spacing w:val="-3"/>
        </w:rPr>
        <w:t>pour,</w:t>
      </w:r>
      <w:r>
        <w:rPr>
          <w:color w:val="231F20"/>
          <w:spacing w:val="-33"/>
        </w:rPr>
        <w:t> </w:t>
      </w:r>
      <w:r>
        <w:rPr>
          <w:color w:val="231F20"/>
        </w:rPr>
        <w:t>via</w:t>
      </w:r>
      <w:r>
        <w:rPr>
          <w:color w:val="231F20"/>
          <w:spacing w:val="-31"/>
        </w:rPr>
        <w:t> </w:t>
      </w:r>
      <w:r>
        <w:rPr>
          <w:color w:val="231F20"/>
        </w:rPr>
        <w:t>le</w:t>
      </w:r>
      <w:r>
        <w:rPr>
          <w:color w:val="231F20"/>
          <w:spacing w:val="-32"/>
        </w:rPr>
        <w:t> </w:t>
      </w:r>
      <w:r>
        <w:rPr>
          <w:color w:val="231F20"/>
        </w:rPr>
        <w:t>lancement</w:t>
      </w:r>
      <w:r>
        <w:rPr>
          <w:color w:val="231F20"/>
          <w:spacing w:val="-31"/>
        </w:rPr>
        <w:t> </w:t>
      </w:r>
      <w:r>
        <w:rPr>
          <w:color w:val="231F20"/>
        </w:rPr>
        <w:t>d’appels</w:t>
      </w:r>
      <w:r>
        <w:rPr>
          <w:color w:val="231F20"/>
          <w:spacing w:val="-31"/>
        </w:rPr>
        <w:t> </w:t>
      </w:r>
      <w:r>
        <w:rPr>
          <w:color w:val="231F20"/>
        </w:rPr>
        <w:t>à</w:t>
      </w:r>
      <w:r>
        <w:rPr>
          <w:color w:val="231F20"/>
          <w:spacing w:val="-32"/>
        </w:rPr>
        <w:t> </w:t>
      </w:r>
      <w:r>
        <w:rPr>
          <w:color w:val="231F20"/>
        </w:rPr>
        <w:t>projets innovants</w:t>
      </w:r>
      <w:r>
        <w:rPr>
          <w:color w:val="231F20"/>
          <w:spacing w:val="-31"/>
        </w:rPr>
        <w:t> </w:t>
      </w:r>
      <w:r>
        <w:rPr>
          <w:color w:val="231F20"/>
        </w:rPr>
        <w:t>par</w:t>
      </w:r>
      <w:r>
        <w:rPr>
          <w:color w:val="231F20"/>
          <w:spacing w:val="-34"/>
        </w:rPr>
        <w:t> </w:t>
      </w:r>
      <w:r>
        <w:rPr>
          <w:color w:val="231F20"/>
        </w:rPr>
        <w:t>l’Agefiph,</w:t>
      </w:r>
      <w:r>
        <w:rPr>
          <w:color w:val="231F20"/>
          <w:spacing w:val="-31"/>
        </w:rPr>
        <w:t> </w:t>
      </w:r>
      <w:r>
        <w:rPr>
          <w:color w:val="231F20"/>
        </w:rPr>
        <w:t>sécuriser</w:t>
      </w:r>
      <w:r>
        <w:rPr>
          <w:color w:val="231F20"/>
          <w:spacing w:val="-33"/>
        </w:rPr>
        <w:t> </w:t>
      </w:r>
      <w:r>
        <w:rPr>
          <w:color w:val="231F20"/>
        </w:rPr>
        <w:t>les</w:t>
      </w:r>
      <w:r>
        <w:rPr>
          <w:color w:val="231F20"/>
          <w:spacing w:val="-31"/>
        </w:rPr>
        <w:t> </w:t>
      </w:r>
      <w:r>
        <w:rPr>
          <w:color w:val="231F20"/>
        </w:rPr>
        <w:t>parcours</w:t>
      </w:r>
      <w:r>
        <w:rPr>
          <w:color w:val="231F20"/>
          <w:spacing w:val="-31"/>
        </w:rPr>
        <w:t> </w:t>
      </w:r>
      <w:r>
        <w:rPr>
          <w:color w:val="231F20"/>
        </w:rPr>
        <w:t>et des transitions professionnelles des </w:t>
      </w:r>
      <w:r>
        <w:rPr>
          <w:color w:val="231F20"/>
          <w:spacing w:val="-3"/>
        </w:rPr>
        <w:t>personnes </w:t>
      </w:r>
      <w:r>
        <w:rPr>
          <w:color w:val="231F20"/>
        </w:rPr>
        <w:t>handicapées. Cible 2020 : la prévention de </w:t>
      </w:r>
      <w:r>
        <w:rPr>
          <w:color w:val="231F20"/>
          <w:spacing w:val="-7"/>
        </w:rPr>
        <w:t>la </w:t>
      </w:r>
      <w:r>
        <w:rPr>
          <w:color w:val="231F20"/>
        </w:rPr>
        <w:t>désinsertion</w:t>
      </w:r>
      <w:r>
        <w:rPr>
          <w:color w:val="231F20"/>
          <w:spacing w:val="-18"/>
        </w:rPr>
        <w:t> </w:t>
      </w:r>
      <w:r>
        <w:rPr>
          <w:color w:val="231F20"/>
        </w:rPr>
        <w:t>professionnelle</w:t>
      </w:r>
      <w:r>
        <w:rPr>
          <w:color w:val="231F20"/>
          <w:spacing w:val="-18"/>
        </w:rPr>
        <w:t> </w:t>
      </w:r>
      <w:r>
        <w:rPr>
          <w:color w:val="231F20"/>
        </w:rPr>
        <w:t>et</w:t>
      </w:r>
      <w:r>
        <w:rPr>
          <w:color w:val="231F20"/>
          <w:spacing w:val="-18"/>
        </w:rPr>
        <w:t> </w:t>
      </w:r>
      <w:r>
        <w:rPr>
          <w:color w:val="231F20"/>
        </w:rPr>
        <w:t>le</w:t>
      </w:r>
      <w:r>
        <w:rPr>
          <w:color w:val="231F20"/>
          <w:spacing w:val="-17"/>
        </w:rPr>
        <w:t> </w:t>
      </w:r>
      <w:r>
        <w:rPr>
          <w:color w:val="231F20"/>
        </w:rPr>
        <w:t>maintien</w:t>
      </w:r>
      <w:r>
        <w:rPr>
          <w:color w:val="231F20"/>
          <w:spacing w:val="-18"/>
        </w:rPr>
        <w:t> </w:t>
      </w:r>
      <w:r>
        <w:rPr>
          <w:color w:val="231F20"/>
        </w:rPr>
        <w:t>dans l’emploi.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9" w:lineRule="auto"/>
        <w:ind w:left="351" w:right="1322"/>
        <w:jc w:val="both"/>
      </w:pPr>
      <w:r>
        <w:rPr>
          <w:b/>
          <w:color w:val="231F20"/>
          <w:w w:val="95"/>
        </w:rPr>
        <w:t>Des</w:t>
      </w:r>
      <w:r>
        <w:rPr>
          <w:b/>
          <w:color w:val="231F20"/>
          <w:spacing w:val="-12"/>
          <w:w w:val="95"/>
        </w:rPr>
        <w:t> </w:t>
      </w:r>
      <w:r>
        <w:rPr>
          <w:b/>
          <w:color w:val="231F20"/>
          <w:w w:val="95"/>
        </w:rPr>
        <w:t>mesures</w:t>
      </w:r>
      <w:r>
        <w:rPr>
          <w:b/>
          <w:color w:val="231F20"/>
          <w:spacing w:val="-14"/>
          <w:w w:val="95"/>
        </w:rPr>
        <w:t> </w:t>
      </w:r>
      <w:r>
        <w:rPr>
          <w:b/>
          <w:color w:val="231F20"/>
          <w:w w:val="95"/>
        </w:rPr>
        <w:t>volontaristes</w:t>
      </w:r>
      <w:r>
        <w:rPr>
          <w:b/>
          <w:color w:val="231F20"/>
          <w:spacing w:val="-12"/>
          <w:w w:val="95"/>
        </w:rPr>
        <w:t> </w:t>
      </w:r>
      <w:r>
        <w:rPr>
          <w:b/>
          <w:color w:val="231F20"/>
          <w:w w:val="95"/>
        </w:rPr>
        <w:t>de</w:t>
      </w:r>
      <w:r>
        <w:rPr>
          <w:b/>
          <w:color w:val="231F20"/>
          <w:spacing w:val="-11"/>
          <w:w w:val="95"/>
        </w:rPr>
        <w:t> </w:t>
      </w:r>
      <w:r>
        <w:rPr>
          <w:b/>
          <w:color w:val="231F20"/>
          <w:w w:val="95"/>
        </w:rPr>
        <w:t>maintien</w:t>
      </w:r>
      <w:r>
        <w:rPr>
          <w:b/>
          <w:color w:val="231F20"/>
          <w:spacing w:val="-11"/>
          <w:w w:val="95"/>
        </w:rPr>
        <w:t> </w:t>
      </w:r>
      <w:r>
        <w:rPr>
          <w:b/>
          <w:color w:val="231F20"/>
          <w:w w:val="95"/>
        </w:rPr>
        <w:t>en</w:t>
      </w:r>
      <w:r>
        <w:rPr>
          <w:b/>
          <w:color w:val="231F20"/>
          <w:spacing w:val="-12"/>
          <w:w w:val="95"/>
        </w:rPr>
        <w:t> </w:t>
      </w:r>
      <w:r>
        <w:rPr>
          <w:b/>
          <w:color w:val="231F20"/>
          <w:w w:val="95"/>
        </w:rPr>
        <w:t>em- </w:t>
      </w:r>
      <w:r>
        <w:rPr>
          <w:b/>
          <w:color w:val="231F20"/>
        </w:rPr>
        <w:t>ploi</w:t>
      </w:r>
      <w:r>
        <w:rPr>
          <w:b/>
          <w:color w:val="231F20"/>
          <w:spacing w:val="-23"/>
        </w:rPr>
        <w:t> </w:t>
      </w:r>
      <w:r>
        <w:rPr>
          <w:b/>
          <w:color w:val="231F20"/>
        </w:rPr>
        <w:t>dans</w:t>
      </w:r>
      <w:r>
        <w:rPr>
          <w:b/>
          <w:color w:val="231F20"/>
          <w:spacing w:val="-23"/>
        </w:rPr>
        <w:t> </w:t>
      </w:r>
      <w:r>
        <w:rPr>
          <w:b/>
          <w:color w:val="231F20"/>
        </w:rPr>
        <w:t>le</w:t>
      </w:r>
      <w:r>
        <w:rPr>
          <w:b/>
          <w:color w:val="231F20"/>
          <w:spacing w:val="-23"/>
        </w:rPr>
        <w:t> </w:t>
      </w:r>
      <w:r>
        <w:rPr>
          <w:b/>
          <w:color w:val="231F20"/>
        </w:rPr>
        <w:t>secteur</w:t>
      </w:r>
      <w:r>
        <w:rPr>
          <w:b/>
          <w:color w:val="231F20"/>
          <w:spacing w:val="-26"/>
        </w:rPr>
        <w:t> </w:t>
      </w:r>
      <w:r>
        <w:rPr>
          <w:b/>
          <w:color w:val="231F20"/>
        </w:rPr>
        <w:t>public</w:t>
      </w:r>
      <w:r>
        <w:rPr>
          <w:b/>
          <w:color w:val="231F20"/>
          <w:spacing w:val="-23"/>
        </w:rPr>
        <w:t> </w:t>
      </w:r>
      <w:r>
        <w:rPr>
          <w:b/>
          <w:color w:val="231F20"/>
        </w:rPr>
        <w:t>:</w:t>
      </w:r>
      <w:r>
        <w:rPr>
          <w:b/>
          <w:color w:val="231F20"/>
          <w:spacing w:val="-23"/>
        </w:rPr>
        <w:t> </w:t>
      </w:r>
      <w:r>
        <w:rPr>
          <w:color w:val="231F20"/>
        </w:rPr>
        <w:t>obligation</w:t>
      </w:r>
      <w:r>
        <w:rPr>
          <w:color w:val="231F20"/>
          <w:spacing w:val="-20"/>
        </w:rPr>
        <w:t> </w:t>
      </w:r>
      <w:r>
        <w:rPr>
          <w:color w:val="231F20"/>
        </w:rPr>
        <w:t>pour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les </w:t>
      </w:r>
      <w:r>
        <w:rPr>
          <w:color w:val="231F20"/>
        </w:rPr>
        <w:t>employeurs</w:t>
      </w:r>
      <w:r>
        <w:rPr>
          <w:color w:val="231F20"/>
          <w:spacing w:val="-39"/>
        </w:rPr>
        <w:t> </w:t>
      </w:r>
      <w:r>
        <w:rPr>
          <w:color w:val="231F20"/>
        </w:rPr>
        <w:t>publics</w:t>
      </w:r>
      <w:r>
        <w:rPr>
          <w:color w:val="231F20"/>
          <w:spacing w:val="-38"/>
        </w:rPr>
        <w:t> </w:t>
      </w:r>
      <w:r>
        <w:rPr>
          <w:color w:val="231F20"/>
        </w:rPr>
        <w:t>d’accompagnement</w:t>
      </w:r>
      <w:r>
        <w:rPr>
          <w:color w:val="231F20"/>
          <w:spacing w:val="-38"/>
        </w:rPr>
        <w:t> </w:t>
      </w:r>
      <w:r>
        <w:rPr>
          <w:color w:val="231F20"/>
        </w:rPr>
        <w:t>des</w:t>
      </w:r>
      <w:r>
        <w:rPr>
          <w:color w:val="231F20"/>
          <w:spacing w:val="-38"/>
        </w:rPr>
        <w:t> </w:t>
      </w:r>
      <w:r>
        <w:rPr>
          <w:color w:val="231F20"/>
          <w:spacing w:val="-7"/>
        </w:rPr>
        <w:t>par- </w:t>
      </w:r>
      <w:r>
        <w:rPr>
          <w:color w:val="231F20"/>
        </w:rPr>
        <w:t>cours</w:t>
      </w:r>
      <w:r>
        <w:rPr>
          <w:color w:val="231F20"/>
          <w:spacing w:val="-36"/>
        </w:rPr>
        <w:t> </w:t>
      </w:r>
      <w:r>
        <w:rPr>
          <w:color w:val="231F20"/>
        </w:rPr>
        <w:t>professionnels</w:t>
      </w:r>
      <w:r>
        <w:rPr>
          <w:color w:val="231F20"/>
          <w:spacing w:val="-36"/>
        </w:rPr>
        <w:t> </w:t>
      </w:r>
      <w:r>
        <w:rPr>
          <w:color w:val="231F20"/>
        </w:rPr>
        <w:t>pour</w:t>
      </w:r>
      <w:r>
        <w:rPr>
          <w:color w:val="231F20"/>
          <w:spacing w:val="-38"/>
        </w:rPr>
        <w:t> </w:t>
      </w:r>
      <w:r>
        <w:rPr>
          <w:color w:val="231F20"/>
        </w:rPr>
        <w:t>les</w:t>
      </w:r>
      <w:r>
        <w:rPr>
          <w:color w:val="231F20"/>
          <w:spacing w:val="-35"/>
        </w:rPr>
        <w:t> </w:t>
      </w:r>
      <w:r>
        <w:rPr>
          <w:color w:val="231F20"/>
        </w:rPr>
        <w:t>agents</w:t>
      </w:r>
      <w:r>
        <w:rPr>
          <w:color w:val="231F20"/>
          <w:spacing w:val="-36"/>
        </w:rPr>
        <w:t> </w:t>
      </w:r>
      <w:r>
        <w:rPr>
          <w:color w:val="231F20"/>
        </w:rPr>
        <w:t>en</w:t>
      </w:r>
      <w:r>
        <w:rPr>
          <w:color w:val="231F20"/>
          <w:spacing w:val="-35"/>
        </w:rPr>
        <w:t> </w:t>
      </w:r>
      <w:r>
        <w:rPr>
          <w:color w:val="231F20"/>
        </w:rPr>
        <w:t>situation de</w:t>
      </w:r>
      <w:r>
        <w:rPr>
          <w:color w:val="231F20"/>
          <w:spacing w:val="-25"/>
        </w:rPr>
        <w:t> </w:t>
      </w:r>
      <w:r>
        <w:rPr>
          <w:color w:val="231F20"/>
        </w:rPr>
        <w:t>handicap,</w:t>
      </w:r>
      <w:r>
        <w:rPr>
          <w:color w:val="231F20"/>
          <w:spacing w:val="-25"/>
        </w:rPr>
        <w:t> </w:t>
      </w:r>
      <w:r>
        <w:rPr>
          <w:color w:val="231F20"/>
        </w:rPr>
        <w:t>mise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5"/>
        </w:rPr>
        <w:t> </w:t>
      </w:r>
      <w:r>
        <w:rPr>
          <w:color w:val="231F20"/>
        </w:rPr>
        <w:t>place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dispositifs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pro- </w:t>
      </w:r>
      <w:r>
        <w:rPr>
          <w:color w:val="231F20"/>
        </w:rPr>
        <w:t>motion ad hoc pour les fonctionnaires en </w:t>
      </w:r>
      <w:r>
        <w:rPr>
          <w:color w:val="231F20"/>
          <w:spacing w:val="-3"/>
        </w:rPr>
        <w:t>situa- </w:t>
      </w:r>
      <w:r>
        <w:rPr>
          <w:color w:val="231F20"/>
        </w:rPr>
        <w:t>tion</w:t>
      </w:r>
      <w:r>
        <w:rPr>
          <w:color w:val="231F20"/>
          <w:spacing w:val="-32"/>
        </w:rPr>
        <w:t> </w:t>
      </w:r>
      <w:r>
        <w:rPr>
          <w:color w:val="231F20"/>
        </w:rPr>
        <w:t>de</w:t>
      </w:r>
      <w:r>
        <w:rPr>
          <w:color w:val="231F20"/>
          <w:spacing w:val="-32"/>
        </w:rPr>
        <w:t> </w:t>
      </w:r>
      <w:r>
        <w:rPr>
          <w:color w:val="231F20"/>
        </w:rPr>
        <w:t>handicap,</w:t>
      </w:r>
      <w:r>
        <w:rPr>
          <w:color w:val="231F20"/>
          <w:spacing w:val="-34"/>
        </w:rPr>
        <w:t> </w:t>
      </w:r>
      <w:r>
        <w:rPr>
          <w:color w:val="231F20"/>
        </w:rPr>
        <w:t>télétravail</w:t>
      </w:r>
      <w:r>
        <w:rPr>
          <w:color w:val="231F20"/>
          <w:spacing w:val="-32"/>
        </w:rPr>
        <w:t> </w:t>
      </w:r>
      <w:r>
        <w:rPr>
          <w:color w:val="231F20"/>
        </w:rPr>
        <w:t>rénové,</w:t>
      </w:r>
      <w:r>
        <w:rPr>
          <w:color w:val="231F20"/>
          <w:spacing w:val="-31"/>
        </w:rPr>
        <w:t> </w:t>
      </w:r>
      <w:r>
        <w:rPr>
          <w:color w:val="231F20"/>
        </w:rPr>
        <w:t>réduction</w:t>
      </w:r>
      <w:r>
        <w:rPr>
          <w:color w:val="231F20"/>
          <w:spacing w:val="-32"/>
        </w:rPr>
        <w:t> </w:t>
      </w:r>
      <w:r>
        <w:rPr>
          <w:color w:val="231F20"/>
        </w:rPr>
        <w:t>de la</w:t>
      </w:r>
      <w:r>
        <w:rPr>
          <w:color w:val="231F20"/>
          <w:spacing w:val="-25"/>
        </w:rPr>
        <w:t> </w:t>
      </w:r>
      <w:r>
        <w:rPr>
          <w:color w:val="231F20"/>
        </w:rPr>
        <w:t>cassure</w:t>
      </w:r>
      <w:r>
        <w:rPr>
          <w:color w:val="231F20"/>
          <w:spacing w:val="-24"/>
        </w:rPr>
        <w:t> </w:t>
      </w:r>
      <w:r>
        <w:rPr>
          <w:color w:val="231F20"/>
        </w:rPr>
        <w:t>liée</w:t>
      </w:r>
      <w:r>
        <w:rPr>
          <w:color w:val="231F20"/>
          <w:spacing w:val="-24"/>
        </w:rPr>
        <w:t> </w:t>
      </w:r>
      <w:r>
        <w:rPr>
          <w:color w:val="231F20"/>
        </w:rPr>
        <w:t>aux</w:t>
      </w:r>
      <w:r>
        <w:rPr>
          <w:color w:val="231F20"/>
          <w:spacing w:val="-25"/>
        </w:rPr>
        <w:t> </w:t>
      </w:r>
      <w:r>
        <w:rPr>
          <w:color w:val="231F20"/>
        </w:rPr>
        <w:t>arrêt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travail,</w:t>
      </w:r>
      <w:r>
        <w:rPr>
          <w:color w:val="231F20"/>
          <w:spacing w:val="-25"/>
        </w:rPr>
        <w:t> </w:t>
      </w:r>
      <w:r>
        <w:rPr>
          <w:color w:val="231F20"/>
        </w:rPr>
        <w:t>adaptation</w:t>
      </w:r>
      <w:r>
        <w:rPr>
          <w:color w:val="231F20"/>
          <w:spacing w:val="-24"/>
        </w:rPr>
        <w:t> </w:t>
      </w:r>
      <w:r>
        <w:rPr>
          <w:color w:val="231F20"/>
        </w:rPr>
        <w:t>du dispositif appelé période de préparation au </w:t>
      </w:r>
      <w:r>
        <w:rPr>
          <w:color w:val="231F20"/>
          <w:spacing w:val="-6"/>
        </w:rPr>
        <w:t>re- </w:t>
      </w:r>
      <w:r>
        <w:rPr>
          <w:color w:val="231F20"/>
        </w:rPr>
        <w:t>classement pour permettre aux agents publics </w:t>
      </w:r>
      <w:r>
        <w:rPr>
          <w:color w:val="231F20"/>
          <w:spacing w:val="-3"/>
        </w:rPr>
        <w:t>d’en</w:t>
      </w:r>
      <w:r>
        <w:rPr>
          <w:color w:val="231F20"/>
          <w:spacing w:val="-20"/>
        </w:rPr>
        <w:t> </w:t>
      </w:r>
      <w:r>
        <w:rPr>
          <w:color w:val="231F20"/>
        </w:rPr>
        <w:t>bénéficier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façon</w:t>
      </w:r>
      <w:r>
        <w:rPr>
          <w:color w:val="231F20"/>
          <w:spacing w:val="-20"/>
        </w:rPr>
        <w:t> </w:t>
      </w:r>
      <w:r>
        <w:rPr>
          <w:color w:val="231F20"/>
        </w:rPr>
        <w:t>plus</w:t>
      </w:r>
      <w:r>
        <w:rPr>
          <w:color w:val="231F20"/>
          <w:spacing w:val="-19"/>
        </w:rPr>
        <w:t> </w:t>
      </w:r>
      <w:r>
        <w:rPr>
          <w:color w:val="231F20"/>
        </w:rPr>
        <w:t>précoce</w:t>
      </w:r>
      <w:r>
        <w:rPr>
          <w:color w:val="231F20"/>
          <w:spacing w:val="-20"/>
        </w:rPr>
        <w:t> </w:t>
      </w:r>
      <w:r>
        <w:rPr>
          <w:color w:val="231F20"/>
        </w:rPr>
        <w:t>et</w:t>
      </w:r>
      <w:r>
        <w:rPr>
          <w:color w:val="231F20"/>
          <w:spacing w:val="-19"/>
        </w:rPr>
        <w:t> </w:t>
      </w:r>
      <w:r>
        <w:rPr>
          <w:color w:val="231F20"/>
        </w:rPr>
        <w:t>ainsi</w:t>
      </w:r>
      <w:r>
        <w:rPr>
          <w:color w:val="231F20"/>
          <w:spacing w:val="-19"/>
        </w:rPr>
        <w:t> </w:t>
      </w:r>
      <w:r>
        <w:rPr>
          <w:color w:val="231F20"/>
        </w:rPr>
        <w:t>fa- voriser</w:t>
      </w:r>
      <w:r>
        <w:rPr>
          <w:color w:val="231F20"/>
          <w:spacing w:val="-22"/>
        </w:rPr>
        <w:t> </w:t>
      </w:r>
      <w:r>
        <w:rPr>
          <w:color w:val="231F20"/>
        </w:rPr>
        <w:t>le</w:t>
      </w:r>
      <w:r>
        <w:rPr>
          <w:color w:val="231F20"/>
          <w:spacing w:val="-16"/>
        </w:rPr>
        <w:t> </w:t>
      </w:r>
      <w:r>
        <w:rPr>
          <w:color w:val="231F20"/>
        </w:rPr>
        <w:t>maintien</w:t>
      </w:r>
      <w:r>
        <w:rPr>
          <w:color w:val="231F20"/>
          <w:spacing w:val="-17"/>
        </w:rPr>
        <w:t> </w:t>
      </w:r>
      <w:r>
        <w:rPr>
          <w:color w:val="231F20"/>
        </w:rPr>
        <w:t>dans</w:t>
      </w:r>
      <w:r>
        <w:rPr>
          <w:color w:val="231F20"/>
          <w:spacing w:val="-16"/>
        </w:rPr>
        <w:t> </w:t>
      </w:r>
      <w:r>
        <w:rPr>
          <w:color w:val="231F20"/>
        </w:rPr>
        <w:t>l’emploi.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9" w:lineRule="auto" w:before="1"/>
        <w:ind w:left="351" w:right="1321"/>
        <w:jc w:val="both"/>
      </w:pPr>
      <w:r>
        <w:rPr>
          <w:color w:val="231F20"/>
          <w:spacing w:val="-3"/>
        </w:rPr>
        <w:t>L’engagement </w:t>
      </w:r>
      <w:r>
        <w:rPr>
          <w:color w:val="231F20"/>
        </w:rPr>
        <w:t>fin 2019 de la négociation sur </w:t>
      </w:r>
      <w:r>
        <w:rPr>
          <w:color w:val="231F20"/>
          <w:spacing w:val="-6"/>
        </w:rPr>
        <w:t>la </w:t>
      </w:r>
      <w:r>
        <w:rPr>
          <w:color w:val="231F20"/>
        </w:rPr>
        <w:t>santé et la sécurité au travail devra permettre d’avancer</w:t>
      </w:r>
      <w:r>
        <w:rPr>
          <w:color w:val="231F20"/>
          <w:spacing w:val="-42"/>
        </w:rPr>
        <w:t> </w:t>
      </w:r>
      <w:r>
        <w:rPr>
          <w:color w:val="231F20"/>
        </w:rPr>
        <w:t>sur</w:t>
      </w:r>
      <w:r>
        <w:rPr>
          <w:color w:val="231F20"/>
          <w:spacing w:val="-42"/>
        </w:rPr>
        <w:t> </w:t>
      </w:r>
      <w:r>
        <w:rPr>
          <w:color w:val="231F20"/>
        </w:rPr>
        <w:t>les</w:t>
      </w:r>
      <w:r>
        <w:rPr>
          <w:color w:val="231F20"/>
          <w:spacing w:val="-39"/>
        </w:rPr>
        <w:t> </w:t>
      </w:r>
      <w:r>
        <w:rPr>
          <w:color w:val="231F20"/>
        </w:rPr>
        <w:t>moyens</w:t>
      </w:r>
      <w:r>
        <w:rPr>
          <w:color w:val="231F20"/>
          <w:spacing w:val="-39"/>
        </w:rPr>
        <w:t> </w:t>
      </w:r>
      <w:r>
        <w:rPr>
          <w:color w:val="231F20"/>
        </w:rPr>
        <w:t>de</w:t>
      </w:r>
      <w:r>
        <w:rPr>
          <w:color w:val="231F20"/>
          <w:spacing w:val="-39"/>
        </w:rPr>
        <w:t> </w:t>
      </w:r>
      <w:r>
        <w:rPr>
          <w:color w:val="231F20"/>
        </w:rPr>
        <w:t>prévenir</w:t>
      </w:r>
      <w:r>
        <w:rPr>
          <w:color w:val="231F20"/>
          <w:spacing w:val="-42"/>
        </w:rPr>
        <w:t> </w:t>
      </w:r>
      <w:r>
        <w:rPr>
          <w:color w:val="231F20"/>
        </w:rPr>
        <w:t>le</w:t>
      </w:r>
      <w:r>
        <w:rPr>
          <w:color w:val="231F20"/>
          <w:spacing w:val="-39"/>
        </w:rPr>
        <w:t> </w:t>
      </w:r>
      <w:r>
        <w:rPr>
          <w:color w:val="231F20"/>
        </w:rPr>
        <w:t>handicap et d’améliorer significativement le maintien en emploi</w:t>
      </w:r>
      <w:r>
        <w:rPr>
          <w:color w:val="231F20"/>
          <w:spacing w:val="-24"/>
        </w:rPr>
        <w:t> </w:t>
      </w:r>
      <w:r>
        <w:rPr>
          <w:color w:val="231F20"/>
        </w:rPr>
        <w:t>des</w:t>
      </w:r>
      <w:r>
        <w:rPr>
          <w:color w:val="231F20"/>
          <w:spacing w:val="-23"/>
        </w:rPr>
        <w:t> </w:t>
      </w:r>
      <w:r>
        <w:rPr>
          <w:color w:val="231F20"/>
        </w:rPr>
        <w:t>personnes</w:t>
      </w:r>
      <w:r>
        <w:rPr>
          <w:color w:val="231F20"/>
          <w:spacing w:val="-23"/>
        </w:rPr>
        <w:t> </w:t>
      </w:r>
      <w:r>
        <w:rPr>
          <w:color w:val="231F20"/>
        </w:rPr>
        <w:t>qui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sont</w:t>
      </w:r>
      <w:r>
        <w:rPr>
          <w:color w:val="231F20"/>
          <w:spacing w:val="-23"/>
        </w:rPr>
        <w:t> </w:t>
      </w:r>
      <w:r>
        <w:rPr>
          <w:color w:val="231F20"/>
        </w:rPr>
        <w:t>confrontées.</w:t>
      </w:r>
    </w:p>
    <w:p>
      <w:pPr>
        <w:spacing w:after="0" w:line="249" w:lineRule="auto"/>
        <w:jc w:val="both"/>
        <w:sectPr>
          <w:type w:val="continuous"/>
          <w:pgSz w:w="23820" w:h="16840" w:orient="landscape"/>
          <w:pgMar w:top="1580" w:bottom="280" w:left="860" w:right="660"/>
          <w:cols w:num="2" w:equalWidth="0">
            <w:col w:w="16239" w:space="40"/>
            <w:col w:w="602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252592128" coordorigin="0,0" coordsize="11906,16838">
            <v:shape style="position:absolute;left:0;top:0;width:11906;height:16838" type="#_x0000_t75" stroked="false">
              <v:imagedata r:id="rId20" o:title=""/>
            </v:shape>
            <v:shape style="position:absolute;left:927;top:15792;width:256;height:246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07"/>
        <w:ind w:left="0" w:right="459" w:firstLine="0"/>
        <w:jc w:val="right"/>
        <w:rPr>
          <w:sz w:val="20"/>
        </w:rPr>
      </w:pPr>
      <w:r>
        <w:rPr>
          <w:color w:val="231F20"/>
          <w:w w:val="80"/>
          <w:sz w:val="20"/>
        </w:rPr>
        <w:t>21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1580" w:bottom="280" w:left="8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pgSz w:w="23820" w:h="16840" w:orient="landscape"/>
          <w:pgMar w:top="0" w:bottom="0" w:left="860" w:right="660"/>
        </w:sectPr>
      </w:pPr>
    </w:p>
    <w:p>
      <w:pPr>
        <w:pStyle w:val="Heading1"/>
        <w:spacing w:before="192"/>
      </w:pPr>
      <w:r>
        <w:rPr>
          <w:color w:val="FFFFFF"/>
          <w:w w:val="69"/>
          <w:shd w:fill="FDB923" w:color="auto" w:val="clear"/>
        </w:rPr>
        <w:t> </w:t>
      </w:r>
      <w:r>
        <w:rPr>
          <w:color w:val="FFFFFF"/>
          <w:shd w:fill="FDB923" w:color="auto" w:val="clear"/>
        </w:rPr>
        <w:t>LE</w:t>
      </w:r>
      <w:r>
        <w:rPr>
          <w:color w:val="FFFFFF"/>
          <w:spacing w:val="-129"/>
          <w:shd w:fill="FDB923" w:color="auto" w:val="clear"/>
        </w:rPr>
        <w:t> </w:t>
      </w:r>
      <w:r>
        <w:rPr>
          <w:color w:val="FFFFFF"/>
          <w:spacing w:val="-14"/>
          <w:shd w:fill="FDB923" w:color="auto" w:val="clear"/>
        </w:rPr>
        <w:t>PILOTAGE</w:t>
      </w:r>
      <w:r>
        <w:rPr>
          <w:color w:val="FFFFFF"/>
          <w:spacing w:val="-82"/>
          <w:shd w:fill="FDB923" w:color="auto" w:val="clear"/>
        </w:rPr>
        <w:t> </w:t>
      </w:r>
    </w:p>
    <w:p>
      <w:pPr>
        <w:spacing w:before="117"/>
        <w:ind w:left="132" w:right="0" w:firstLine="0"/>
        <w:jc w:val="left"/>
        <w:rPr>
          <w:b/>
          <w:sz w:val="97"/>
        </w:rPr>
      </w:pPr>
      <w:r>
        <w:rPr>
          <w:b/>
          <w:color w:val="FFFFFF"/>
          <w:w w:val="69"/>
          <w:sz w:val="97"/>
          <w:shd w:fill="FDB923" w:color="auto" w:val="clear"/>
        </w:rPr>
        <w:t> </w:t>
      </w:r>
      <w:r>
        <w:rPr>
          <w:b/>
          <w:color w:val="FFFFFF"/>
          <w:w w:val="95"/>
          <w:sz w:val="97"/>
          <w:shd w:fill="FDB923" w:color="auto" w:val="clear"/>
        </w:rPr>
        <w:t>DE</w:t>
      </w:r>
      <w:r>
        <w:rPr>
          <w:b/>
          <w:color w:val="FFFFFF"/>
          <w:spacing w:val="-182"/>
          <w:w w:val="95"/>
          <w:sz w:val="97"/>
          <w:shd w:fill="FDB923" w:color="auto" w:val="clear"/>
        </w:rPr>
        <w:t> </w:t>
      </w:r>
      <w:r>
        <w:rPr>
          <w:b/>
          <w:color w:val="FFFFFF"/>
          <w:w w:val="95"/>
          <w:sz w:val="97"/>
          <w:shd w:fill="FDB923" w:color="auto" w:val="clear"/>
        </w:rPr>
        <w:t>LA</w:t>
      </w:r>
      <w:r>
        <w:rPr>
          <w:b/>
          <w:color w:val="FFFFFF"/>
          <w:spacing w:val="-193"/>
          <w:w w:val="95"/>
          <w:sz w:val="97"/>
          <w:shd w:fill="FDB923" w:color="auto" w:val="clear"/>
        </w:rPr>
        <w:t> </w:t>
      </w:r>
      <w:r>
        <w:rPr>
          <w:b/>
          <w:color w:val="FFFFFF"/>
          <w:spacing w:val="-9"/>
          <w:w w:val="95"/>
          <w:sz w:val="97"/>
          <w:shd w:fill="FDB923" w:color="auto" w:val="clear"/>
        </w:rPr>
        <w:t>STRATÉGIE</w:t>
      </w:r>
      <w:r>
        <w:rPr>
          <w:b/>
          <w:color w:val="FFFFFF"/>
          <w:spacing w:val="-82"/>
          <w:sz w:val="97"/>
          <w:shd w:fill="FDB923" w:color="auto" w:val="clear"/>
        </w:rPr>
        <w:t> </w:t>
      </w:r>
    </w:p>
    <w:p>
      <w:pPr>
        <w:pStyle w:val="Heading7"/>
        <w:spacing w:line="252" w:lineRule="auto" w:before="211"/>
        <w:ind w:right="1322"/>
      </w:pPr>
      <w:r>
        <w:rPr>
          <w:b w:val="0"/>
        </w:rPr>
        <w:br w:type="column"/>
      </w:r>
      <w:r>
        <w:rPr>
          <w:color w:val="231F20"/>
          <w:spacing w:val="-4"/>
        </w:rPr>
        <w:t>AU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NIVEAU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NATIONAL,</w:t>
      </w:r>
      <w:r>
        <w:rPr>
          <w:color w:val="231F20"/>
          <w:spacing w:val="-33"/>
        </w:rPr>
        <w:t> </w:t>
      </w:r>
      <w:r>
        <w:rPr>
          <w:color w:val="231F20"/>
        </w:rPr>
        <w:t>UNE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VISION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GLO- </w:t>
      </w:r>
      <w:r>
        <w:rPr>
          <w:color w:val="231F20"/>
          <w:spacing w:val="-3"/>
        </w:rPr>
        <w:t>BALE,</w:t>
      </w:r>
      <w:r>
        <w:rPr>
          <w:color w:val="231F20"/>
          <w:spacing w:val="-25"/>
        </w:rPr>
        <w:t> </w:t>
      </w:r>
      <w:r>
        <w:rPr>
          <w:color w:val="231F20"/>
        </w:rPr>
        <w:t>UNE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DÉMARCHE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CONTINUE,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UNE MISE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SOUS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OBJECTIF</w:t>
      </w:r>
      <w:r>
        <w:rPr>
          <w:color w:val="231F20"/>
          <w:spacing w:val="-32"/>
        </w:rPr>
        <w:t> </w:t>
      </w:r>
      <w:r>
        <w:rPr>
          <w:color w:val="231F20"/>
        </w:rPr>
        <w:t>:</w:t>
      </w:r>
    </w:p>
    <w:p>
      <w:pPr>
        <w:pStyle w:val="BodyText"/>
        <w:spacing w:before="4"/>
        <w:rPr>
          <w:b/>
          <w:sz w:val="24"/>
        </w:rPr>
      </w:pPr>
    </w:p>
    <w:p>
      <w:pPr>
        <w:spacing w:line="252" w:lineRule="auto" w:before="0"/>
        <w:ind w:left="132" w:right="1321" w:firstLine="0"/>
        <w:jc w:val="both"/>
        <w:rPr>
          <w:sz w:val="23"/>
        </w:rPr>
      </w:pPr>
      <w:r>
        <w:rPr>
          <w:b/>
          <w:color w:val="231F20"/>
          <w:sz w:val="23"/>
        </w:rPr>
        <w:t>Un comité de suivi et d’évaluation de </w:t>
      </w:r>
      <w:r>
        <w:rPr>
          <w:b/>
          <w:color w:val="231F20"/>
          <w:spacing w:val="-7"/>
          <w:sz w:val="23"/>
        </w:rPr>
        <w:t>la </w:t>
      </w:r>
      <w:r>
        <w:rPr>
          <w:b/>
          <w:color w:val="231F20"/>
          <w:sz w:val="23"/>
        </w:rPr>
        <w:t>politique d’emploi des personnes </w:t>
      </w:r>
      <w:r>
        <w:rPr>
          <w:b/>
          <w:color w:val="231F20"/>
          <w:spacing w:val="-8"/>
          <w:sz w:val="23"/>
        </w:rPr>
        <w:t>en </w:t>
      </w:r>
      <w:r>
        <w:rPr>
          <w:b/>
          <w:color w:val="231F20"/>
          <w:sz w:val="23"/>
        </w:rPr>
        <w:t>situation de handicap </w:t>
      </w:r>
      <w:r>
        <w:rPr>
          <w:color w:val="231F20"/>
          <w:sz w:val="23"/>
        </w:rPr>
        <w:t>qui se réunira</w:t>
      </w:r>
      <w:r>
        <w:rPr>
          <w:color w:val="231F20"/>
          <w:spacing w:val="-39"/>
          <w:sz w:val="23"/>
        </w:rPr>
        <w:t> </w:t>
      </w:r>
      <w:r>
        <w:rPr>
          <w:color w:val="231F20"/>
          <w:spacing w:val="-4"/>
          <w:sz w:val="23"/>
        </w:rPr>
        <w:t>deux </w:t>
      </w:r>
      <w:r>
        <w:rPr>
          <w:color w:val="231F20"/>
          <w:sz w:val="23"/>
        </w:rPr>
        <w:t>fois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par</w:t>
      </w:r>
      <w:r>
        <w:rPr>
          <w:color w:val="231F20"/>
          <w:spacing w:val="-23"/>
          <w:sz w:val="23"/>
        </w:rPr>
        <w:t> </w:t>
      </w:r>
      <w:r>
        <w:rPr>
          <w:color w:val="231F20"/>
          <w:sz w:val="23"/>
        </w:rPr>
        <w:t>an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sous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la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présidence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la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ministre du travail, de la secrétaire d’État chargée des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personnes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handicapées</w:t>
      </w:r>
      <w:r>
        <w:rPr>
          <w:color w:val="231F20"/>
          <w:spacing w:val="-32"/>
          <w:sz w:val="23"/>
        </w:rPr>
        <w:t> </w:t>
      </w:r>
      <w:r>
        <w:rPr>
          <w:color w:val="231F20"/>
          <w:sz w:val="23"/>
        </w:rPr>
        <w:t>et</w:t>
      </w:r>
      <w:r>
        <w:rPr>
          <w:color w:val="231F20"/>
          <w:spacing w:val="-33"/>
          <w:sz w:val="23"/>
        </w:rPr>
        <w:t> </w:t>
      </w:r>
      <w:r>
        <w:rPr>
          <w:color w:val="231F20"/>
          <w:sz w:val="23"/>
        </w:rPr>
        <w:t>du</w:t>
      </w:r>
      <w:r>
        <w:rPr>
          <w:color w:val="231F20"/>
          <w:spacing w:val="-33"/>
          <w:sz w:val="23"/>
        </w:rPr>
        <w:t> </w:t>
      </w:r>
      <w:r>
        <w:rPr>
          <w:color w:val="231F20"/>
          <w:spacing w:val="-3"/>
          <w:sz w:val="23"/>
        </w:rPr>
        <w:t>secrétaire </w:t>
      </w:r>
      <w:r>
        <w:rPr>
          <w:color w:val="231F20"/>
          <w:sz w:val="23"/>
        </w:rPr>
        <w:t>d’Etat auprès du ministre de </w:t>
      </w:r>
      <w:r>
        <w:rPr>
          <w:color w:val="231F20"/>
          <w:spacing w:val="-3"/>
          <w:sz w:val="23"/>
        </w:rPr>
        <w:t>l’Action </w:t>
      </w:r>
      <w:r>
        <w:rPr>
          <w:color w:val="231F20"/>
          <w:sz w:val="23"/>
        </w:rPr>
        <w:t>et des Comptes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publics.</w:t>
      </w:r>
    </w:p>
    <w:p>
      <w:pPr>
        <w:pStyle w:val="BodyText"/>
        <w:spacing w:before="8"/>
        <w:rPr>
          <w:sz w:val="24"/>
        </w:rPr>
      </w:pPr>
    </w:p>
    <w:p>
      <w:pPr>
        <w:pStyle w:val="Heading8"/>
        <w:spacing w:line="252" w:lineRule="auto"/>
        <w:ind w:left="132" w:right="1322"/>
      </w:pPr>
      <w:r>
        <w:rPr>
          <w:b/>
          <w:color w:val="231F20"/>
        </w:rPr>
        <w:t>Un tableau de bord </w:t>
      </w:r>
      <w:r>
        <w:rPr>
          <w:color w:val="231F20"/>
        </w:rPr>
        <w:t>avec les indicateurs clés qui servira à un pilotage régulier et transparent.</w:t>
      </w:r>
    </w:p>
    <w:p>
      <w:pPr>
        <w:pStyle w:val="BodyText"/>
        <w:rPr>
          <w:sz w:val="28"/>
        </w:rPr>
      </w:pPr>
    </w:p>
    <w:p>
      <w:pPr>
        <w:spacing w:line="252" w:lineRule="auto" w:before="237"/>
        <w:ind w:left="132" w:right="1318" w:firstLine="0"/>
        <w:jc w:val="both"/>
        <w:rPr>
          <w:b/>
          <w:sz w:val="23"/>
        </w:rPr>
      </w:pPr>
      <w:r>
        <w:rPr>
          <w:b/>
          <w:color w:val="231F20"/>
          <w:spacing w:val="-4"/>
          <w:sz w:val="23"/>
        </w:rPr>
        <w:t>AU NIVEAU LOCAL, </w:t>
      </w:r>
      <w:r>
        <w:rPr>
          <w:b/>
          <w:color w:val="231F20"/>
          <w:sz w:val="23"/>
        </w:rPr>
        <w:t>UNE </w:t>
      </w:r>
      <w:r>
        <w:rPr>
          <w:b/>
          <w:color w:val="231F20"/>
          <w:spacing w:val="-5"/>
          <w:sz w:val="23"/>
        </w:rPr>
        <w:t>MOBILISATION </w:t>
      </w:r>
      <w:r>
        <w:rPr>
          <w:b/>
          <w:color w:val="231F20"/>
          <w:w w:val="95"/>
          <w:sz w:val="23"/>
        </w:rPr>
        <w:t>DE</w:t>
      </w:r>
      <w:r>
        <w:rPr>
          <w:b/>
          <w:color w:val="231F20"/>
          <w:spacing w:val="-38"/>
          <w:w w:val="95"/>
          <w:sz w:val="23"/>
        </w:rPr>
        <w:t> </w:t>
      </w:r>
      <w:r>
        <w:rPr>
          <w:b/>
          <w:color w:val="231F20"/>
          <w:spacing w:val="-4"/>
          <w:w w:val="95"/>
          <w:sz w:val="23"/>
        </w:rPr>
        <w:t>TOUS</w:t>
      </w:r>
      <w:r>
        <w:rPr>
          <w:b/>
          <w:color w:val="231F20"/>
          <w:spacing w:val="-35"/>
          <w:w w:val="95"/>
          <w:sz w:val="23"/>
        </w:rPr>
        <w:t> </w:t>
      </w:r>
      <w:r>
        <w:rPr>
          <w:b/>
          <w:color w:val="231F20"/>
          <w:w w:val="95"/>
          <w:sz w:val="23"/>
        </w:rPr>
        <w:t>LES</w:t>
      </w:r>
      <w:r>
        <w:rPr>
          <w:b/>
          <w:color w:val="231F20"/>
          <w:spacing w:val="-38"/>
          <w:w w:val="95"/>
          <w:sz w:val="23"/>
        </w:rPr>
        <w:t> </w:t>
      </w:r>
      <w:r>
        <w:rPr>
          <w:b/>
          <w:color w:val="231F20"/>
          <w:spacing w:val="-3"/>
          <w:w w:val="95"/>
          <w:sz w:val="23"/>
        </w:rPr>
        <w:t>ACTEURS</w:t>
      </w:r>
      <w:r>
        <w:rPr>
          <w:b/>
          <w:color w:val="231F20"/>
          <w:spacing w:val="-38"/>
          <w:w w:val="95"/>
          <w:sz w:val="23"/>
        </w:rPr>
        <w:t> </w:t>
      </w:r>
      <w:r>
        <w:rPr>
          <w:b/>
          <w:color w:val="231F20"/>
          <w:spacing w:val="-4"/>
          <w:w w:val="95"/>
          <w:sz w:val="23"/>
        </w:rPr>
        <w:t>TERRITORIAUX</w:t>
      </w:r>
      <w:r>
        <w:rPr>
          <w:b/>
          <w:color w:val="231F20"/>
          <w:spacing w:val="-37"/>
          <w:w w:val="95"/>
          <w:sz w:val="23"/>
        </w:rPr>
        <w:t> </w:t>
      </w:r>
      <w:r>
        <w:rPr>
          <w:b/>
          <w:color w:val="231F20"/>
          <w:spacing w:val="-3"/>
          <w:w w:val="95"/>
          <w:sz w:val="23"/>
        </w:rPr>
        <w:t>ET </w:t>
      </w:r>
      <w:r>
        <w:rPr>
          <w:b/>
          <w:color w:val="231F20"/>
          <w:sz w:val="23"/>
        </w:rPr>
        <w:t>DES</w:t>
      </w:r>
      <w:r>
        <w:rPr>
          <w:b/>
          <w:color w:val="231F20"/>
          <w:spacing w:val="-52"/>
          <w:sz w:val="23"/>
        </w:rPr>
        <w:t> </w:t>
      </w:r>
      <w:r>
        <w:rPr>
          <w:b/>
          <w:color w:val="231F20"/>
          <w:spacing w:val="-3"/>
          <w:sz w:val="23"/>
        </w:rPr>
        <w:t>OUTILS </w:t>
      </w:r>
      <w:r>
        <w:rPr>
          <w:b/>
          <w:color w:val="231F20"/>
          <w:spacing w:val="-4"/>
          <w:sz w:val="23"/>
        </w:rPr>
        <w:t>RÉNOVÉS</w:t>
      </w:r>
    </w:p>
    <w:p>
      <w:pPr>
        <w:pStyle w:val="BodyText"/>
        <w:spacing w:before="4"/>
        <w:rPr>
          <w:b/>
          <w:sz w:val="24"/>
        </w:rPr>
      </w:pPr>
    </w:p>
    <w:p>
      <w:pPr>
        <w:spacing w:line="252" w:lineRule="auto" w:before="0"/>
        <w:ind w:left="132" w:right="1316" w:firstLine="0"/>
        <w:jc w:val="both"/>
        <w:rPr>
          <w:sz w:val="23"/>
        </w:rPr>
      </w:pPr>
      <w:r>
        <w:rPr>
          <w:color w:val="231F20"/>
          <w:sz w:val="23"/>
        </w:rPr>
        <w:t>La redynamisation des PRITH pour mobiliser, à l’échelle des régions, tous les acteurs et changer la donne en matière de formation et d’emploi des personnes en situation de handicap.</w:t>
      </w:r>
    </w:p>
    <w:p>
      <w:pPr>
        <w:spacing w:after="0" w:line="252" w:lineRule="auto"/>
        <w:jc w:val="both"/>
        <w:rPr>
          <w:sz w:val="23"/>
        </w:rPr>
        <w:sectPr>
          <w:type w:val="continuous"/>
          <w:pgSz w:w="23820" w:h="16840" w:orient="landscape"/>
          <w:pgMar w:top="1580" w:bottom="280" w:left="860" w:right="660"/>
          <w:cols w:num="2" w:equalWidth="0">
            <w:col w:w="8251" w:space="8247"/>
            <w:col w:w="580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7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17999" cy="10692003"/>
            <wp:effectExtent l="0" t="0" r="0" b="0"/>
            <wp:wrapNone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99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107"/>
        <w:ind w:left="0" w:right="418" w:firstLine="0"/>
        <w:jc w:val="right"/>
        <w:rPr>
          <w:sz w:val="20"/>
        </w:rPr>
      </w:pPr>
      <w:r>
        <w:rPr/>
        <w:pict>
          <v:shape style="position:absolute;margin-left:874.487976pt;margin-top:-335.128418pt;width:216.85pt;height:346.8pt;mso-position-horizontal-relative:page;mso-position-vertical-relative:paragraph;z-index:251713536" type="#_x0000_t202" filled="true" fillcolor="#d3c1a3" stroked="false">
            <v:textbox inset="0,0,0,0">
              <w:txbxContent>
                <w:p>
                  <w:pPr>
                    <w:spacing w:before="148"/>
                    <w:ind w:left="187" w:right="0" w:firstLine="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95"/>
                      <w:sz w:val="21"/>
                    </w:rPr>
                    <w:t>FOCUS :</w:t>
                  </w:r>
                </w:p>
                <w:p>
                  <w:pPr>
                    <w:spacing w:before="18"/>
                    <w:ind w:left="187" w:right="0" w:firstLine="0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231F20"/>
                      <w:sz w:val="23"/>
                    </w:rPr>
                    <w:t>Qu’est-ce qu’un PRITH ?</w:t>
                  </w:r>
                </w:p>
                <w:p>
                  <w:pPr>
                    <w:spacing w:line="252" w:lineRule="auto" w:before="14"/>
                    <w:ind w:left="187" w:right="185" w:firstLine="0"/>
                    <w:jc w:val="both"/>
                    <w:rPr>
                      <w:sz w:val="23"/>
                    </w:rPr>
                  </w:pPr>
                  <w:r>
                    <w:rPr>
                      <w:color w:val="231F20"/>
                      <w:sz w:val="23"/>
                    </w:rPr>
                    <w:t>Le plan régional d’insertion </w:t>
                  </w:r>
                  <w:r>
                    <w:rPr>
                      <w:color w:val="231F20"/>
                      <w:spacing w:val="-3"/>
                      <w:sz w:val="23"/>
                    </w:rPr>
                    <w:t>profession- </w:t>
                  </w:r>
                  <w:r>
                    <w:rPr>
                      <w:color w:val="231F20"/>
                      <w:w w:val="95"/>
                      <w:sz w:val="23"/>
                    </w:rPr>
                    <w:t>nelle</w:t>
                  </w:r>
                  <w:r>
                    <w:rPr>
                      <w:color w:val="231F20"/>
                      <w:spacing w:val="-21"/>
                      <w:w w:val="95"/>
                      <w:sz w:val="23"/>
                    </w:rPr>
                    <w:t> </w:t>
                  </w:r>
                  <w:r>
                    <w:rPr>
                      <w:color w:val="231F20"/>
                      <w:w w:val="95"/>
                      <w:sz w:val="23"/>
                    </w:rPr>
                    <w:t>des</w:t>
                  </w:r>
                  <w:r>
                    <w:rPr>
                      <w:color w:val="231F20"/>
                      <w:spacing w:val="-25"/>
                      <w:w w:val="95"/>
                      <w:sz w:val="23"/>
                    </w:rPr>
                    <w:t> </w:t>
                  </w:r>
                  <w:r>
                    <w:rPr>
                      <w:color w:val="231F20"/>
                      <w:w w:val="95"/>
                      <w:sz w:val="23"/>
                    </w:rPr>
                    <w:t>travailleurs</w:t>
                  </w:r>
                  <w:r>
                    <w:rPr>
                      <w:color w:val="231F20"/>
                      <w:spacing w:val="-21"/>
                      <w:w w:val="95"/>
                      <w:sz w:val="23"/>
                    </w:rPr>
                    <w:t> </w:t>
                  </w:r>
                  <w:r>
                    <w:rPr>
                      <w:color w:val="231F20"/>
                      <w:w w:val="95"/>
                      <w:sz w:val="23"/>
                    </w:rPr>
                    <w:t>handicapés</w:t>
                  </w:r>
                  <w:r>
                    <w:rPr>
                      <w:color w:val="231F20"/>
                      <w:spacing w:val="-20"/>
                      <w:w w:val="95"/>
                      <w:sz w:val="23"/>
                    </w:rPr>
                    <w:t> </w:t>
                  </w:r>
                  <w:r>
                    <w:rPr>
                      <w:color w:val="231F20"/>
                      <w:w w:val="95"/>
                      <w:sz w:val="23"/>
                    </w:rPr>
                    <w:t>(PRITH) </w:t>
                  </w:r>
                  <w:r>
                    <w:rPr>
                      <w:color w:val="231F20"/>
                      <w:sz w:val="23"/>
                    </w:rPr>
                    <w:t>formalise</w:t>
                  </w:r>
                  <w:r>
                    <w:rPr>
                      <w:color w:val="231F20"/>
                      <w:spacing w:val="-46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l’engagement</w:t>
                  </w:r>
                  <w:r>
                    <w:rPr>
                      <w:color w:val="231F20"/>
                      <w:spacing w:val="-46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régional</w:t>
                  </w:r>
                  <w:r>
                    <w:rPr>
                      <w:color w:val="231F20"/>
                      <w:spacing w:val="-45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de</w:t>
                  </w:r>
                  <w:r>
                    <w:rPr>
                      <w:color w:val="231F20"/>
                      <w:spacing w:val="-46"/>
                      <w:sz w:val="23"/>
                    </w:rPr>
                    <w:t> </w:t>
                  </w:r>
                  <w:r>
                    <w:rPr>
                      <w:color w:val="231F20"/>
                      <w:spacing w:val="-3"/>
                      <w:sz w:val="23"/>
                    </w:rPr>
                    <w:t>l’Etat </w:t>
                  </w:r>
                  <w:r>
                    <w:rPr>
                      <w:color w:val="231F20"/>
                      <w:sz w:val="23"/>
                    </w:rPr>
                    <w:t>et</w:t>
                  </w:r>
                  <w:r>
                    <w:rPr>
                      <w:color w:val="231F20"/>
                      <w:spacing w:val="-17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de</w:t>
                  </w:r>
                  <w:r>
                    <w:rPr>
                      <w:color w:val="231F20"/>
                      <w:spacing w:val="-17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ses</w:t>
                  </w:r>
                  <w:r>
                    <w:rPr>
                      <w:color w:val="231F20"/>
                      <w:spacing w:val="-16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partenaires.</w:t>
                  </w:r>
                </w:p>
                <w:p>
                  <w:pPr>
                    <w:spacing w:line="252" w:lineRule="auto" w:before="3"/>
                    <w:ind w:left="187" w:right="180" w:firstLine="0"/>
                    <w:jc w:val="both"/>
                    <w:rPr>
                      <w:sz w:val="23"/>
                    </w:rPr>
                  </w:pPr>
                  <w:r>
                    <w:rPr>
                      <w:color w:val="231F20"/>
                      <w:spacing w:val="-3"/>
                      <w:sz w:val="23"/>
                    </w:rPr>
                    <w:t>C’est </w:t>
                  </w:r>
                  <w:r>
                    <w:rPr>
                      <w:color w:val="231F20"/>
                      <w:sz w:val="23"/>
                    </w:rPr>
                    <w:t>un outil indispensable </w:t>
                  </w:r>
                  <w:r>
                    <w:rPr>
                      <w:color w:val="231F20"/>
                      <w:spacing w:val="-4"/>
                      <w:sz w:val="23"/>
                    </w:rPr>
                    <w:t>pour </w:t>
                  </w:r>
                  <w:r>
                    <w:rPr>
                      <w:color w:val="231F20"/>
                      <w:sz w:val="23"/>
                    </w:rPr>
                    <w:t>améliorer la coordination des ac-  teurs territoriaux, la combinaison des expertises et des solutions d’accompa- gnement dédiées à la construction de parcours</w:t>
                  </w:r>
                  <w:r>
                    <w:rPr>
                      <w:color w:val="231F20"/>
                      <w:spacing w:val="-30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d’insertion</w:t>
                  </w:r>
                  <w:r>
                    <w:rPr>
                      <w:color w:val="231F20"/>
                      <w:spacing w:val="-30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professionnelle</w:t>
                  </w:r>
                  <w:r>
                    <w:rPr>
                      <w:color w:val="231F20"/>
                      <w:spacing w:val="-30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des personnes</w:t>
                  </w:r>
                  <w:r>
                    <w:rPr>
                      <w:color w:val="231F20"/>
                      <w:spacing w:val="-23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en</w:t>
                  </w:r>
                  <w:r>
                    <w:rPr>
                      <w:color w:val="231F20"/>
                      <w:spacing w:val="-22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situation</w:t>
                  </w:r>
                  <w:r>
                    <w:rPr>
                      <w:color w:val="231F20"/>
                      <w:spacing w:val="-23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de</w:t>
                  </w:r>
                  <w:r>
                    <w:rPr>
                      <w:color w:val="231F20"/>
                      <w:spacing w:val="-22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handicap.</w:t>
                  </w:r>
                </w:p>
                <w:p>
                  <w:pPr>
                    <w:spacing w:line="252" w:lineRule="auto" w:before="4"/>
                    <w:ind w:left="187" w:right="190" w:firstLine="0"/>
                    <w:jc w:val="both"/>
                    <w:rPr>
                      <w:sz w:val="23"/>
                    </w:rPr>
                  </w:pPr>
                  <w:r>
                    <w:rPr>
                      <w:color w:val="231F20"/>
                      <w:spacing w:val="-3"/>
                      <w:sz w:val="23"/>
                    </w:rPr>
                    <w:t>Au </w:t>
                  </w:r>
                  <w:r>
                    <w:rPr>
                      <w:color w:val="231F20"/>
                      <w:spacing w:val="-5"/>
                      <w:sz w:val="23"/>
                    </w:rPr>
                    <w:t>niveau local, </w:t>
                  </w:r>
                  <w:r>
                    <w:rPr>
                      <w:color w:val="231F20"/>
                      <w:spacing w:val="-3"/>
                      <w:sz w:val="23"/>
                    </w:rPr>
                    <w:t>ce </w:t>
                  </w:r>
                  <w:r>
                    <w:rPr>
                      <w:color w:val="231F20"/>
                      <w:spacing w:val="-5"/>
                      <w:sz w:val="23"/>
                    </w:rPr>
                    <w:t>sont </w:t>
                  </w:r>
                  <w:r>
                    <w:rPr>
                      <w:color w:val="231F20"/>
                      <w:spacing w:val="-4"/>
                      <w:sz w:val="23"/>
                    </w:rPr>
                    <w:t>les </w:t>
                  </w:r>
                  <w:r>
                    <w:rPr>
                      <w:color w:val="231F20"/>
                      <w:spacing w:val="-5"/>
                      <w:sz w:val="23"/>
                    </w:rPr>
                    <w:t>services des Direccte </w:t>
                  </w:r>
                  <w:r>
                    <w:rPr>
                      <w:color w:val="231F20"/>
                      <w:spacing w:val="-4"/>
                      <w:sz w:val="23"/>
                    </w:rPr>
                    <w:t>qui </w:t>
                  </w:r>
                  <w:r>
                    <w:rPr>
                      <w:color w:val="231F20"/>
                      <w:spacing w:val="-6"/>
                      <w:sz w:val="23"/>
                    </w:rPr>
                    <w:t>coordonnent l’ensemble </w:t>
                  </w:r>
                  <w:r>
                    <w:rPr>
                      <w:color w:val="231F20"/>
                      <w:spacing w:val="-5"/>
                      <w:sz w:val="23"/>
                    </w:rPr>
                    <w:t>des acteurs, </w:t>
                  </w:r>
                  <w:r>
                    <w:rPr>
                      <w:color w:val="231F20"/>
                      <w:spacing w:val="-3"/>
                      <w:sz w:val="23"/>
                    </w:rPr>
                    <w:t>la </w:t>
                  </w:r>
                  <w:r>
                    <w:rPr>
                      <w:color w:val="231F20"/>
                      <w:spacing w:val="-4"/>
                      <w:sz w:val="23"/>
                    </w:rPr>
                    <w:t>bonne </w:t>
                  </w:r>
                  <w:r>
                    <w:rPr>
                      <w:color w:val="231F20"/>
                      <w:spacing w:val="-5"/>
                      <w:sz w:val="23"/>
                    </w:rPr>
                    <w:t>articulation </w:t>
                  </w:r>
                  <w:r>
                    <w:rPr>
                      <w:color w:val="231F20"/>
                      <w:spacing w:val="-6"/>
                      <w:sz w:val="23"/>
                    </w:rPr>
                    <w:t>entre </w:t>
                  </w:r>
                  <w:r>
                    <w:rPr>
                      <w:color w:val="231F20"/>
                      <w:spacing w:val="-5"/>
                      <w:sz w:val="23"/>
                    </w:rPr>
                    <w:t>les dispositifs </w:t>
                  </w:r>
                  <w:r>
                    <w:rPr>
                      <w:color w:val="231F20"/>
                      <w:spacing w:val="-3"/>
                      <w:sz w:val="23"/>
                    </w:rPr>
                    <w:t>de </w:t>
                  </w:r>
                  <w:r>
                    <w:rPr>
                      <w:color w:val="231F20"/>
                      <w:spacing w:val="-5"/>
                      <w:sz w:val="23"/>
                    </w:rPr>
                    <w:t>droit commun </w:t>
                  </w:r>
                  <w:r>
                    <w:rPr>
                      <w:color w:val="231F20"/>
                      <w:spacing w:val="-3"/>
                      <w:sz w:val="23"/>
                    </w:rPr>
                    <w:t>et </w:t>
                  </w:r>
                  <w:r>
                    <w:rPr>
                      <w:color w:val="231F20"/>
                      <w:spacing w:val="-7"/>
                      <w:sz w:val="23"/>
                    </w:rPr>
                    <w:t>l’expertise </w:t>
                  </w:r>
                  <w:r>
                    <w:rPr>
                      <w:color w:val="231F20"/>
                      <w:spacing w:val="-5"/>
                      <w:sz w:val="23"/>
                    </w:rPr>
                    <w:t>spécialisée.</w:t>
                  </w:r>
                </w:p>
                <w:p>
                  <w:pPr>
                    <w:spacing w:line="252" w:lineRule="auto" w:before="4"/>
                    <w:ind w:left="187" w:right="184" w:firstLine="0"/>
                    <w:jc w:val="both"/>
                    <w:rPr>
                      <w:sz w:val="23"/>
                    </w:rPr>
                  </w:pPr>
                  <w:r>
                    <w:rPr>
                      <w:color w:val="231F20"/>
                      <w:spacing w:val="-4"/>
                      <w:sz w:val="23"/>
                    </w:rPr>
                    <w:t>Ces plans </w:t>
                  </w:r>
                  <w:r>
                    <w:rPr>
                      <w:color w:val="231F20"/>
                      <w:spacing w:val="-5"/>
                      <w:sz w:val="23"/>
                    </w:rPr>
                    <w:t>seront désormais </w:t>
                  </w:r>
                  <w:r>
                    <w:rPr>
                      <w:color w:val="231F20"/>
                      <w:spacing w:val="-6"/>
                      <w:sz w:val="23"/>
                    </w:rPr>
                    <w:t>centrés </w:t>
                  </w:r>
                  <w:r>
                    <w:rPr>
                      <w:color w:val="231F20"/>
                      <w:spacing w:val="-5"/>
                      <w:sz w:val="23"/>
                    </w:rPr>
                    <w:t>sur </w:t>
                  </w:r>
                  <w:r>
                    <w:rPr>
                      <w:color w:val="231F20"/>
                      <w:spacing w:val="-4"/>
                      <w:sz w:val="23"/>
                    </w:rPr>
                    <w:t>les </w:t>
                  </w:r>
                  <w:r>
                    <w:rPr>
                      <w:color w:val="231F20"/>
                      <w:spacing w:val="-5"/>
                      <w:sz w:val="23"/>
                    </w:rPr>
                    <w:t>trois moments </w:t>
                  </w:r>
                  <w:r>
                    <w:rPr>
                      <w:color w:val="231F20"/>
                      <w:spacing w:val="-4"/>
                      <w:sz w:val="23"/>
                    </w:rPr>
                    <w:t>clé </w:t>
                  </w:r>
                  <w:r>
                    <w:rPr>
                      <w:color w:val="231F20"/>
                      <w:spacing w:val="-3"/>
                      <w:sz w:val="23"/>
                    </w:rPr>
                    <w:t>du </w:t>
                  </w:r>
                  <w:r>
                    <w:rPr>
                      <w:color w:val="231F20"/>
                      <w:spacing w:val="-6"/>
                      <w:sz w:val="23"/>
                    </w:rPr>
                    <w:t>parcours </w:t>
                  </w:r>
                  <w:r>
                    <w:rPr>
                      <w:color w:val="231F20"/>
                      <w:spacing w:val="-3"/>
                      <w:sz w:val="23"/>
                    </w:rPr>
                    <w:t>de </w:t>
                  </w:r>
                  <w:r>
                    <w:rPr>
                      <w:color w:val="231F20"/>
                      <w:spacing w:val="-5"/>
                      <w:sz w:val="23"/>
                    </w:rPr>
                    <w:t>vie </w:t>
                  </w:r>
                  <w:r>
                    <w:rPr>
                      <w:color w:val="231F20"/>
                      <w:spacing w:val="-4"/>
                      <w:sz w:val="23"/>
                    </w:rPr>
                    <w:t>des</w:t>
                  </w:r>
                  <w:r>
                    <w:rPr>
                      <w:color w:val="231F20"/>
                      <w:spacing w:val="-15"/>
                      <w:sz w:val="23"/>
                    </w:rPr>
                    <w:t> </w:t>
                  </w:r>
                  <w:r>
                    <w:rPr>
                      <w:color w:val="231F20"/>
                      <w:spacing w:val="-5"/>
                      <w:sz w:val="23"/>
                    </w:rPr>
                    <w:t>personnes</w:t>
                  </w:r>
                  <w:r>
                    <w:rPr>
                      <w:color w:val="231F20"/>
                      <w:spacing w:val="-15"/>
                      <w:sz w:val="23"/>
                    </w:rPr>
                    <w:t> </w:t>
                  </w:r>
                  <w:r>
                    <w:rPr>
                      <w:color w:val="231F20"/>
                      <w:spacing w:val="-3"/>
                      <w:sz w:val="23"/>
                    </w:rPr>
                    <w:t>en</w:t>
                  </w:r>
                  <w:r>
                    <w:rPr>
                      <w:color w:val="231F20"/>
                      <w:spacing w:val="-15"/>
                      <w:sz w:val="23"/>
                    </w:rPr>
                    <w:t> </w:t>
                  </w:r>
                  <w:r>
                    <w:rPr>
                      <w:color w:val="231F20"/>
                      <w:spacing w:val="-5"/>
                      <w:sz w:val="23"/>
                    </w:rPr>
                    <w:t>situation</w:t>
                  </w:r>
                  <w:r>
                    <w:rPr>
                      <w:color w:val="231F20"/>
                      <w:spacing w:val="-15"/>
                      <w:sz w:val="23"/>
                    </w:rPr>
                    <w:t> </w:t>
                  </w:r>
                  <w:r>
                    <w:rPr>
                      <w:color w:val="231F20"/>
                      <w:spacing w:val="-3"/>
                      <w:sz w:val="23"/>
                    </w:rPr>
                    <w:t>de</w:t>
                  </w:r>
                  <w:r>
                    <w:rPr>
                      <w:color w:val="231F20"/>
                      <w:spacing w:val="-15"/>
                      <w:sz w:val="23"/>
                    </w:rPr>
                    <w:t> </w:t>
                  </w:r>
                  <w:r>
                    <w:rPr>
                      <w:color w:val="231F20"/>
                      <w:spacing w:val="-5"/>
                      <w:sz w:val="23"/>
                    </w:rPr>
                    <w:t>handicap</w:t>
                  </w:r>
                  <w:r>
                    <w:rPr>
                      <w:color w:val="231F20"/>
                      <w:spacing w:val="-15"/>
                      <w:sz w:val="23"/>
                    </w:rPr>
                    <w:t> </w:t>
                  </w:r>
                  <w:r>
                    <w:rPr>
                      <w:color w:val="231F20"/>
                      <w:sz w:val="23"/>
                    </w:rPr>
                    <w:t>: </w:t>
                  </w:r>
                  <w:r>
                    <w:rPr>
                      <w:color w:val="231F20"/>
                      <w:spacing w:val="-7"/>
                      <w:sz w:val="23"/>
                    </w:rPr>
                    <w:t>l’entrée </w:t>
                  </w:r>
                  <w:r>
                    <w:rPr>
                      <w:color w:val="231F20"/>
                      <w:spacing w:val="-4"/>
                      <w:sz w:val="23"/>
                    </w:rPr>
                    <w:t>dans </w:t>
                  </w:r>
                  <w:r>
                    <w:rPr>
                      <w:color w:val="231F20"/>
                      <w:spacing w:val="-3"/>
                      <w:sz w:val="23"/>
                    </w:rPr>
                    <w:t>la </w:t>
                  </w:r>
                  <w:r>
                    <w:rPr>
                      <w:color w:val="231F20"/>
                      <w:spacing w:val="-4"/>
                      <w:sz w:val="23"/>
                    </w:rPr>
                    <w:t>vie </w:t>
                  </w:r>
                  <w:r>
                    <w:rPr>
                      <w:color w:val="231F20"/>
                      <w:spacing w:val="-5"/>
                      <w:sz w:val="23"/>
                    </w:rPr>
                    <w:t>active, </w:t>
                  </w:r>
                  <w:r>
                    <w:rPr>
                      <w:color w:val="231F20"/>
                      <w:spacing w:val="-3"/>
                      <w:sz w:val="23"/>
                    </w:rPr>
                    <w:t>la </w:t>
                  </w:r>
                  <w:r>
                    <w:rPr>
                      <w:color w:val="231F20"/>
                      <w:spacing w:val="-6"/>
                      <w:sz w:val="23"/>
                    </w:rPr>
                    <w:t>recherche d’emploi</w:t>
                  </w:r>
                  <w:r>
                    <w:rPr>
                      <w:color w:val="231F20"/>
                      <w:spacing w:val="-26"/>
                      <w:sz w:val="23"/>
                    </w:rPr>
                    <w:t> </w:t>
                  </w:r>
                  <w:r>
                    <w:rPr>
                      <w:color w:val="231F20"/>
                      <w:spacing w:val="-3"/>
                      <w:sz w:val="23"/>
                    </w:rPr>
                    <w:t>et</w:t>
                  </w:r>
                  <w:r>
                    <w:rPr>
                      <w:color w:val="231F20"/>
                      <w:spacing w:val="-26"/>
                      <w:sz w:val="23"/>
                    </w:rPr>
                    <w:t> </w:t>
                  </w:r>
                  <w:r>
                    <w:rPr>
                      <w:color w:val="231F20"/>
                      <w:spacing w:val="-3"/>
                      <w:sz w:val="23"/>
                    </w:rPr>
                    <w:t>le</w:t>
                  </w:r>
                  <w:r>
                    <w:rPr>
                      <w:color w:val="231F20"/>
                      <w:spacing w:val="-26"/>
                      <w:sz w:val="23"/>
                    </w:rPr>
                    <w:t> </w:t>
                  </w:r>
                  <w:r>
                    <w:rPr>
                      <w:color w:val="231F20"/>
                      <w:spacing w:val="-5"/>
                      <w:sz w:val="23"/>
                    </w:rPr>
                    <w:t>maintien</w:t>
                  </w:r>
                  <w:r>
                    <w:rPr>
                      <w:color w:val="231F20"/>
                      <w:spacing w:val="-25"/>
                      <w:sz w:val="23"/>
                    </w:rPr>
                    <w:t> </w:t>
                  </w:r>
                  <w:r>
                    <w:rPr>
                      <w:color w:val="231F20"/>
                      <w:spacing w:val="-4"/>
                      <w:sz w:val="23"/>
                    </w:rPr>
                    <w:t>dans</w:t>
                  </w:r>
                  <w:r>
                    <w:rPr>
                      <w:color w:val="231F20"/>
                      <w:spacing w:val="-26"/>
                      <w:sz w:val="23"/>
                    </w:rPr>
                    <w:t> </w:t>
                  </w:r>
                  <w:r>
                    <w:rPr>
                      <w:color w:val="231F20"/>
                      <w:spacing w:val="-7"/>
                      <w:sz w:val="23"/>
                    </w:rPr>
                    <w:t>l’emploi.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20"/>
        </w:rPr>
        <w:t>23</w:t>
      </w:r>
    </w:p>
    <w:p>
      <w:pPr>
        <w:spacing w:after="0"/>
        <w:jc w:val="right"/>
        <w:rPr>
          <w:sz w:val="20"/>
        </w:rPr>
        <w:sectPr>
          <w:type w:val="continuous"/>
          <w:pgSz w:w="23820" w:h="16840" w:orient="landscape"/>
          <w:pgMar w:top="1580" w:bottom="280" w:left="860" w:right="6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252587008" filled="true" fillcolor="#33adb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3604"/>
        <w:rPr>
          <w:sz w:val="20"/>
        </w:rPr>
      </w:pPr>
      <w:r>
        <w:rPr>
          <w:sz w:val="20"/>
        </w:rPr>
        <w:drawing>
          <wp:inline distT="0" distB="0" distL="0" distR="0">
            <wp:extent cx="834818" cy="527399"/>
            <wp:effectExtent l="0" t="0" r="0" b="0"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18" cy="52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170" w:hanging="131"/>
      </w:pPr>
      <w:rPr>
        <w:rFonts w:hint="default" w:ascii="Arial" w:hAnsi="Arial" w:eastAsia="Arial" w:cs="Arial"/>
        <w:color w:val="231F20"/>
        <w:w w:val="98"/>
        <w:sz w:val="21"/>
        <w:szCs w:val="21"/>
        <w:lang w:val="fr-FR" w:eastAsia="fr-FR" w:bidi="fr-FR"/>
      </w:rPr>
    </w:lvl>
    <w:lvl w:ilvl="1">
      <w:start w:val="0"/>
      <w:numFmt w:val="bullet"/>
      <w:lvlText w:val="•"/>
      <w:lvlJc w:val="left"/>
      <w:pPr>
        <w:ind w:left="540" w:hanging="131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900" w:hanging="131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1261" w:hanging="131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1621" w:hanging="131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1982" w:hanging="131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2342" w:hanging="131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2702" w:hanging="131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3063" w:hanging="131"/>
      </w:pPr>
      <w:rPr>
        <w:rFonts w:hint="default"/>
        <w:lang w:val="fr-FR" w:eastAsia="fr-FR" w:bidi="fr-FR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70" w:hanging="186"/>
      </w:pPr>
      <w:rPr>
        <w:rFonts w:hint="default" w:ascii="Arial" w:hAnsi="Arial" w:eastAsia="Arial" w:cs="Arial"/>
        <w:color w:val="231F20"/>
        <w:w w:val="98"/>
        <w:sz w:val="21"/>
        <w:szCs w:val="21"/>
        <w:lang w:val="fr-FR" w:eastAsia="fr-FR" w:bidi="fr-FR"/>
      </w:rPr>
    </w:lvl>
    <w:lvl w:ilvl="1">
      <w:start w:val="0"/>
      <w:numFmt w:val="bullet"/>
      <w:lvlText w:val="•"/>
      <w:lvlJc w:val="left"/>
      <w:pPr>
        <w:ind w:left="540" w:hanging="186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900" w:hanging="186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1261" w:hanging="186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1621" w:hanging="186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1982" w:hanging="186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2342" w:hanging="186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2702" w:hanging="186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3063" w:hanging="186"/>
      </w:pPr>
      <w:rPr>
        <w:rFonts w:hint="default"/>
        <w:lang w:val="fr-FR" w:eastAsia="fr-FR" w:bidi="fr-FR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70" w:hanging="157"/>
      </w:pPr>
      <w:rPr>
        <w:rFonts w:hint="default" w:ascii="Arial" w:hAnsi="Arial" w:eastAsia="Arial" w:cs="Arial"/>
        <w:color w:val="231F20"/>
        <w:w w:val="98"/>
        <w:sz w:val="21"/>
        <w:szCs w:val="21"/>
        <w:lang w:val="fr-FR" w:eastAsia="fr-FR" w:bidi="fr-FR"/>
      </w:rPr>
    </w:lvl>
    <w:lvl w:ilvl="1">
      <w:start w:val="0"/>
      <w:numFmt w:val="bullet"/>
      <w:lvlText w:val="•"/>
      <w:lvlJc w:val="left"/>
      <w:pPr>
        <w:ind w:left="540" w:hanging="157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900" w:hanging="157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1261" w:hanging="157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1621" w:hanging="157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1982" w:hanging="157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2342" w:hanging="157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2702" w:hanging="157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3063" w:hanging="157"/>
      </w:pPr>
      <w:rPr>
        <w:rFonts w:hint="default"/>
        <w:lang w:val="fr-FR" w:eastAsia="fr-FR" w:bidi="fr-FR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70" w:hanging="111"/>
      </w:pPr>
      <w:rPr>
        <w:rFonts w:hint="default" w:ascii="Arial" w:hAnsi="Arial" w:eastAsia="Arial" w:cs="Arial"/>
        <w:color w:val="231F20"/>
        <w:w w:val="116"/>
        <w:sz w:val="21"/>
        <w:szCs w:val="21"/>
        <w:lang w:val="fr-FR" w:eastAsia="fr-FR" w:bidi="fr-FR"/>
      </w:rPr>
    </w:lvl>
    <w:lvl w:ilvl="1">
      <w:start w:val="0"/>
      <w:numFmt w:val="bullet"/>
      <w:lvlText w:val="•"/>
      <w:lvlJc w:val="left"/>
      <w:pPr>
        <w:ind w:left="595" w:hanging="111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1011" w:hanging="111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1427" w:hanging="111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1842" w:hanging="111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2258" w:hanging="111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2674" w:hanging="111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3089" w:hanging="111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3505" w:hanging="111"/>
      </w:pPr>
      <w:rPr>
        <w:rFonts w:hint="default"/>
        <w:lang w:val="fr-FR" w:eastAsia="fr-FR" w:bidi="fr-FR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255" w:hanging="138"/>
      </w:pPr>
      <w:rPr>
        <w:rFonts w:hint="default" w:ascii="Arial" w:hAnsi="Arial" w:eastAsia="Arial" w:cs="Arial"/>
        <w:color w:val="231F20"/>
        <w:w w:val="116"/>
        <w:sz w:val="21"/>
        <w:szCs w:val="21"/>
        <w:lang w:val="fr-FR" w:eastAsia="fr-FR" w:bidi="fr-FR"/>
      </w:rPr>
    </w:lvl>
    <w:lvl w:ilvl="1">
      <w:start w:val="0"/>
      <w:numFmt w:val="bullet"/>
      <w:lvlText w:val="•"/>
      <w:lvlJc w:val="left"/>
      <w:pPr>
        <w:ind w:left="1825" w:hanging="138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2391" w:hanging="138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2957" w:hanging="138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3522" w:hanging="138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4088" w:hanging="138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4654" w:hanging="138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5219" w:hanging="138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5785" w:hanging="138"/>
      </w:pPr>
      <w:rPr>
        <w:rFonts w:hint="default"/>
        <w:lang w:val="fr-FR" w:eastAsia="fr-FR" w:bidi="fr-FR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70" w:hanging="221"/>
        <w:jc w:val="left"/>
      </w:pPr>
      <w:rPr>
        <w:rFonts w:hint="default" w:ascii="Arial" w:hAnsi="Arial" w:eastAsia="Arial" w:cs="Arial"/>
        <w:b/>
        <w:bCs/>
        <w:color w:val="231F20"/>
        <w:w w:val="77"/>
        <w:sz w:val="21"/>
        <w:szCs w:val="21"/>
        <w:lang w:val="fr-FR" w:eastAsia="fr-FR" w:bidi="fr-FR"/>
      </w:rPr>
    </w:lvl>
    <w:lvl w:ilvl="1">
      <w:start w:val="0"/>
      <w:numFmt w:val="bullet"/>
      <w:lvlText w:val="•"/>
      <w:lvlJc w:val="left"/>
      <w:pPr>
        <w:ind w:left="595" w:hanging="221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1011" w:hanging="221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1427" w:hanging="221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1842" w:hanging="221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2258" w:hanging="221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2674" w:hanging="221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3089" w:hanging="221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3505" w:hanging="221"/>
      </w:pPr>
      <w:rPr>
        <w:rFonts w:hint="default"/>
        <w:lang w:val="fr-FR" w:eastAsia="fr-FR" w:bidi="fr-FR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70" w:hanging="158"/>
      </w:pPr>
      <w:rPr>
        <w:rFonts w:hint="default" w:ascii="Arial" w:hAnsi="Arial" w:eastAsia="Arial" w:cs="Arial"/>
        <w:color w:val="231F20"/>
        <w:w w:val="98"/>
        <w:sz w:val="21"/>
        <w:szCs w:val="21"/>
        <w:lang w:val="fr-FR" w:eastAsia="fr-FR" w:bidi="fr-FR"/>
      </w:rPr>
    </w:lvl>
    <w:lvl w:ilvl="1">
      <w:start w:val="0"/>
      <w:numFmt w:val="bullet"/>
      <w:lvlText w:val="•"/>
      <w:lvlJc w:val="left"/>
      <w:pPr>
        <w:ind w:left="595" w:hanging="158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1011" w:hanging="158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1427" w:hanging="158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1842" w:hanging="158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2258" w:hanging="158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2674" w:hanging="158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3089" w:hanging="158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3505" w:hanging="158"/>
      </w:pPr>
      <w:rPr>
        <w:rFonts w:hint="default"/>
        <w:lang w:val="fr-FR" w:eastAsia="fr-FR" w:bidi="fr-FR"/>
      </w:rPr>
    </w:lvl>
  </w:abstractNum>
  <w:abstractNum w:abstractNumId="1">
    <w:multiLevelType w:val="hybridMultilevel"/>
    <w:lvl w:ilvl="0">
      <w:start w:val="4"/>
      <w:numFmt w:val="decimal"/>
      <w:lvlText w:val="(%1)"/>
      <w:lvlJc w:val="left"/>
      <w:pPr>
        <w:ind w:left="1302" w:hanging="179"/>
        <w:jc w:val="left"/>
      </w:pPr>
      <w:rPr>
        <w:rFonts w:hint="default" w:ascii="Arial" w:hAnsi="Arial" w:eastAsia="Arial" w:cs="Arial"/>
        <w:color w:val="FFFFFF"/>
        <w:spacing w:val="-4"/>
        <w:w w:val="81"/>
        <w:sz w:val="14"/>
        <w:szCs w:val="14"/>
        <w:lang w:val="fr-FR" w:eastAsia="fr-FR" w:bidi="fr-FR"/>
      </w:rPr>
    </w:lvl>
    <w:lvl w:ilvl="1">
      <w:start w:val="1"/>
      <w:numFmt w:val="decimal"/>
      <w:lvlText w:val="(%2)"/>
      <w:lvlJc w:val="left"/>
      <w:pPr>
        <w:ind w:left="12128" w:hanging="158"/>
        <w:jc w:val="left"/>
      </w:pPr>
      <w:rPr>
        <w:rFonts w:hint="default" w:ascii="Arial" w:hAnsi="Arial" w:eastAsia="Arial" w:cs="Arial"/>
        <w:color w:val="FFFFFF"/>
        <w:w w:val="74"/>
        <w:sz w:val="14"/>
        <w:szCs w:val="14"/>
        <w:lang w:val="fr-FR" w:eastAsia="fr-FR" w:bidi="fr-FR"/>
      </w:rPr>
    </w:lvl>
    <w:lvl w:ilvl="2">
      <w:start w:val="0"/>
      <w:numFmt w:val="bullet"/>
      <w:lvlText w:val="•"/>
      <w:lvlJc w:val="left"/>
      <w:pPr>
        <w:ind w:left="11911" w:hanging="158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11703" w:hanging="158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11495" w:hanging="158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11287" w:hanging="158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11079" w:hanging="158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10871" w:hanging="158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10663" w:hanging="158"/>
      </w:pPr>
      <w:rPr>
        <w:rFonts w:hint="default"/>
        <w:lang w:val="fr-FR" w:eastAsia="fr-FR" w:bidi="fr-FR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41" w:hanging="118"/>
      </w:pPr>
      <w:rPr>
        <w:rFonts w:hint="default" w:ascii="Arial" w:hAnsi="Arial" w:eastAsia="Arial" w:cs="Arial"/>
        <w:color w:val="231F20"/>
        <w:w w:val="98"/>
        <w:sz w:val="21"/>
        <w:szCs w:val="21"/>
        <w:lang w:val="fr-FR" w:eastAsia="fr-FR" w:bidi="fr-FR"/>
      </w:rPr>
    </w:lvl>
    <w:lvl w:ilvl="1">
      <w:start w:val="0"/>
      <w:numFmt w:val="bullet"/>
      <w:lvlText w:val="•"/>
      <w:lvlJc w:val="left"/>
      <w:pPr>
        <w:ind w:left="1662" w:hanging="118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2084" w:hanging="118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2506" w:hanging="118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2929" w:hanging="118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3351" w:hanging="118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3773" w:hanging="118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4195" w:hanging="118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4618" w:hanging="118"/>
      </w:pPr>
      <w:rPr>
        <w:rFonts w:hint="default"/>
        <w:lang w:val="fr-FR" w:eastAsia="fr-FR" w:bidi="fr-FR"/>
      </w:rPr>
    </w:lvl>
  </w:abstractNum>
  <w:num w:numId="7">
    <w:abstractNumId w:val="6"/>
  </w:num>
  <w:num w:numId="9">
    <w:abstractNumId w:val="8"/>
  </w:num>
  <w:num w:numId="8">
    <w:abstractNumId w:val="7"/>
  </w:num>
  <w:num w:numId="5">
    <w:abstractNumId w:val="4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fr-FR" w:eastAsia="fr-FR" w:bidi="fr-FR"/>
    </w:rPr>
  </w:style>
  <w:style w:styleId="Heading1" w:type="paragraph">
    <w:name w:val="Heading 1"/>
    <w:basedOn w:val="Normal"/>
    <w:uiPriority w:val="1"/>
    <w:qFormat/>
    <w:pPr>
      <w:spacing w:before="117"/>
      <w:ind w:left="132"/>
      <w:outlineLvl w:val="1"/>
    </w:pPr>
    <w:rPr>
      <w:rFonts w:ascii="Arial" w:hAnsi="Arial" w:eastAsia="Arial" w:cs="Arial"/>
      <w:b/>
      <w:bCs/>
      <w:sz w:val="97"/>
      <w:szCs w:val="97"/>
      <w:lang w:val="fr-FR" w:eastAsia="fr-FR" w:bidi="fr-FR"/>
    </w:rPr>
  </w:style>
  <w:style w:styleId="Heading2" w:type="paragraph">
    <w:name w:val="Heading 2"/>
    <w:basedOn w:val="Normal"/>
    <w:uiPriority w:val="1"/>
    <w:qFormat/>
    <w:pPr>
      <w:spacing w:before="163"/>
      <w:ind w:left="132"/>
      <w:outlineLvl w:val="2"/>
    </w:pPr>
    <w:rPr>
      <w:rFonts w:ascii="Arial" w:hAnsi="Arial" w:eastAsia="Arial" w:cs="Arial"/>
      <w:b/>
      <w:bCs/>
      <w:sz w:val="92"/>
      <w:szCs w:val="92"/>
      <w:lang w:val="fr-FR" w:eastAsia="fr-FR" w:bidi="fr-FR"/>
    </w:rPr>
  </w:style>
  <w:style w:styleId="Heading3" w:type="paragraph">
    <w:name w:val="Heading 3"/>
    <w:basedOn w:val="Normal"/>
    <w:uiPriority w:val="1"/>
    <w:qFormat/>
    <w:pPr>
      <w:ind w:left="11895"/>
      <w:outlineLvl w:val="3"/>
    </w:pPr>
    <w:rPr>
      <w:rFonts w:ascii="Arial" w:hAnsi="Arial" w:eastAsia="Arial" w:cs="Arial"/>
      <w:b/>
      <w:bCs/>
      <w:sz w:val="56"/>
      <w:szCs w:val="56"/>
      <w:lang w:val="fr-FR" w:eastAsia="fr-FR" w:bidi="fr-FR"/>
    </w:rPr>
  </w:style>
  <w:style w:styleId="Heading4" w:type="paragraph">
    <w:name w:val="Heading 4"/>
    <w:basedOn w:val="Normal"/>
    <w:uiPriority w:val="1"/>
    <w:qFormat/>
    <w:pPr>
      <w:spacing w:line="450" w:lineRule="exact"/>
      <w:ind w:left="132"/>
      <w:outlineLvl w:val="4"/>
    </w:pPr>
    <w:rPr>
      <w:rFonts w:ascii="Arial" w:hAnsi="Arial" w:eastAsia="Arial" w:cs="Arial"/>
      <w:b/>
      <w:bCs/>
      <w:sz w:val="40"/>
      <w:szCs w:val="40"/>
      <w:lang w:val="fr-FR" w:eastAsia="fr-FR" w:bidi="fr-FR"/>
    </w:rPr>
  </w:style>
  <w:style w:styleId="Heading5" w:type="paragraph">
    <w:name w:val="Heading 5"/>
    <w:basedOn w:val="Normal"/>
    <w:uiPriority w:val="1"/>
    <w:qFormat/>
    <w:pPr>
      <w:ind w:left="1124"/>
      <w:outlineLvl w:val="5"/>
    </w:pPr>
    <w:rPr>
      <w:rFonts w:ascii="Arial" w:hAnsi="Arial" w:eastAsia="Arial" w:cs="Arial"/>
      <w:sz w:val="34"/>
      <w:szCs w:val="34"/>
      <w:lang w:val="fr-FR" w:eastAsia="fr-FR" w:bidi="fr-FR"/>
    </w:rPr>
  </w:style>
  <w:style w:styleId="Heading6" w:type="paragraph">
    <w:name w:val="Heading 6"/>
    <w:basedOn w:val="Normal"/>
    <w:uiPriority w:val="1"/>
    <w:qFormat/>
    <w:pPr>
      <w:ind w:left="351"/>
      <w:outlineLvl w:val="6"/>
    </w:pPr>
    <w:rPr>
      <w:rFonts w:ascii="Arial" w:hAnsi="Arial" w:eastAsia="Arial" w:cs="Arial"/>
      <w:b/>
      <w:bCs/>
      <w:sz w:val="28"/>
      <w:szCs w:val="28"/>
      <w:lang w:val="fr-FR" w:eastAsia="fr-FR" w:bidi="fr-FR"/>
    </w:rPr>
  </w:style>
  <w:style w:styleId="Heading7" w:type="paragraph">
    <w:name w:val="Heading 7"/>
    <w:basedOn w:val="Normal"/>
    <w:uiPriority w:val="1"/>
    <w:qFormat/>
    <w:pPr>
      <w:spacing w:before="18"/>
      <w:ind w:left="132"/>
      <w:jc w:val="both"/>
      <w:outlineLvl w:val="7"/>
    </w:pPr>
    <w:rPr>
      <w:rFonts w:ascii="Arial" w:hAnsi="Arial" w:eastAsia="Arial" w:cs="Arial"/>
      <w:b/>
      <w:bCs/>
      <w:sz w:val="23"/>
      <w:szCs w:val="23"/>
      <w:lang w:val="fr-FR" w:eastAsia="fr-FR" w:bidi="fr-FR"/>
    </w:rPr>
  </w:style>
  <w:style w:styleId="Heading8" w:type="paragraph">
    <w:name w:val="Heading 8"/>
    <w:basedOn w:val="Normal"/>
    <w:uiPriority w:val="1"/>
    <w:qFormat/>
    <w:pPr>
      <w:ind w:left="187" w:right="180"/>
      <w:jc w:val="both"/>
      <w:outlineLvl w:val="8"/>
    </w:pPr>
    <w:rPr>
      <w:rFonts w:ascii="Arial" w:hAnsi="Arial" w:eastAsia="Arial" w:cs="Arial"/>
      <w:sz w:val="23"/>
      <w:szCs w:val="23"/>
      <w:lang w:val="fr-FR" w:eastAsia="fr-FR" w:bidi="fr-FR"/>
    </w:rPr>
  </w:style>
  <w:style w:styleId="Heading9" w:type="paragraph">
    <w:name w:val="Heading 9"/>
    <w:basedOn w:val="Normal"/>
    <w:uiPriority w:val="1"/>
    <w:qFormat/>
    <w:pPr>
      <w:spacing w:before="130"/>
      <w:ind w:left="170"/>
      <w:jc w:val="both"/>
      <w:outlineLvl w:val="9"/>
    </w:pPr>
    <w:rPr>
      <w:rFonts w:ascii="Arial" w:hAnsi="Arial" w:eastAsia="Arial" w:cs="Arial"/>
      <w:b/>
      <w:bCs/>
      <w:sz w:val="21"/>
      <w:szCs w:val="21"/>
      <w:lang w:val="fr-FR" w:eastAsia="fr-FR" w:bidi="fr-FR"/>
    </w:rPr>
  </w:style>
  <w:style w:styleId="ListParagraph" w:type="paragraph">
    <w:name w:val="List Paragraph"/>
    <w:basedOn w:val="Normal"/>
    <w:uiPriority w:val="1"/>
    <w:qFormat/>
    <w:pPr>
      <w:ind w:left="1255"/>
    </w:pPr>
    <w:rPr>
      <w:rFonts w:ascii="Arial" w:hAnsi="Arial" w:eastAsia="Arial" w:cs="Arial"/>
      <w:lang w:val="fr-FR" w:eastAsia="fr-FR" w:bidi="fr-FR"/>
    </w:rPr>
  </w:style>
  <w:style w:styleId="TableParagraph" w:type="paragraph">
    <w:name w:val="Table Paragraph"/>
    <w:basedOn w:val="Normal"/>
    <w:uiPriority w:val="1"/>
    <w:qFormat/>
    <w:pPr/>
    <w:rPr>
      <w:lang w:val="fr-FR" w:eastAsia="fr-FR" w:bidi="fr-FR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hyperlink" Target="mailto:prises@agefiph.asso.fr" TargetMode="External"/><Relationship Id="rId17" Type="http://schemas.openxmlformats.org/officeDocument/2006/relationships/hyperlink" Target="http://www.agefiph.fr/centre-de-ressources" TargetMode="External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DP_SEMAINE EUROPEENNE DE L’EMPLOI DES PERSONNES HANDICAPEES 2.indd</dc:title>
  <dcterms:created xsi:type="dcterms:W3CDTF">2019-11-18T16:03:50Z</dcterms:created>
  <dcterms:modified xsi:type="dcterms:W3CDTF">2019-11-18T16:03:50Z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2019-11-18T00:00:00Z</vt:filetime>
  </property>
</Properties>
</file>