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01" w:rsidRPr="001002C0" w:rsidRDefault="007D0980" w:rsidP="00B46E2E">
      <w:pPr>
        <w:jc w:val="both"/>
        <w:rPr>
          <w:b/>
          <w:color w:val="0070C0"/>
          <w:sz w:val="24"/>
          <w:szCs w:val="24"/>
        </w:rPr>
      </w:pPr>
      <w:bookmarkStart w:id="0" w:name="_GoBack"/>
      <w:bookmarkEnd w:id="0"/>
      <w:r w:rsidRPr="001002C0">
        <w:rPr>
          <w:b/>
          <w:color w:val="0070C0"/>
          <w:sz w:val="24"/>
          <w:szCs w:val="24"/>
        </w:rPr>
        <w:t xml:space="preserve">Projet de loi « pour une école de la confiance » </w:t>
      </w:r>
      <w:r w:rsidR="00485E7D" w:rsidRPr="001002C0">
        <w:rPr>
          <w:b/>
          <w:color w:val="0070C0"/>
          <w:sz w:val="24"/>
          <w:szCs w:val="24"/>
        </w:rPr>
        <w:t xml:space="preserve"> - </w:t>
      </w:r>
      <w:r w:rsidRPr="001002C0">
        <w:rPr>
          <w:b/>
          <w:color w:val="0070C0"/>
          <w:sz w:val="24"/>
          <w:szCs w:val="24"/>
        </w:rPr>
        <w:t>Voté en première lecture le 19 février 2019.</w:t>
      </w:r>
    </w:p>
    <w:p w:rsidR="00862608" w:rsidRPr="001002C0" w:rsidRDefault="00B46E2E" w:rsidP="00B46E2E">
      <w:pPr>
        <w:jc w:val="both"/>
        <w:rPr>
          <w:color w:val="0070C0"/>
          <w:sz w:val="24"/>
          <w:szCs w:val="24"/>
        </w:rPr>
      </w:pPr>
      <w:r>
        <w:rPr>
          <w:color w:val="0070C0"/>
          <w:sz w:val="24"/>
          <w:szCs w:val="24"/>
        </w:rPr>
        <w:t>E</w:t>
      </w:r>
      <w:r w:rsidRPr="001002C0">
        <w:rPr>
          <w:color w:val="0070C0"/>
          <w:sz w:val="24"/>
          <w:szCs w:val="24"/>
        </w:rPr>
        <w:t xml:space="preserve">n abaissant l’âge obligatoire de la scolarisation à 3 ans, et rendant obligatoire la continuité de la formation pour les jeunes de 16 à 18 ans, </w:t>
      </w:r>
      <w:r>
        <w:rPr>
          <w:color w:val="0070C0"/>
          <w:sz w:val="24"/>
          <w:szCs w:val="24"/>
        </w:rPr>
        <w:t>l</w:t>
      </w:r>
      <w:r w:rsidR="00100555" w:rsidRPr="001002C0">
        <w:rPr>
          <w:color w:val="0070C0"/>
          <w:sz w:val="24"/>
          <w:szCs w:val="24"/>
        </w:rPr>
        <w:t xml:space="preserve">e projet de loi pour l’école de la confiance </w:t>
      </w:r>
      <w:r w:rsidR="00694928" w:rsidRPr="001002C0">
        <w:rPr>
          <w:color w:val="0070C0"/>
          <w:sz w:val="24"/>
          <w:szCs w:val="24"/>
        </w:rPr>
        <w:t>ser</w:t>
      </w:r>
      <w:r>
        <w:rPr>
          <w:color w:val="0070C0"/>
          <w:sz w:val="24"/>
          <w:szCs w:val="24"/>
        </w:rPr>
        <w:t>a évidemment profitable</w:t>
      </w:r>
      <w:r w:rsidR="00401C8C" w:rsidRPr="001002C0">
        <w:rPr>
          <w:color w:val="0070C0"/>
          <w:sz w:val="24"/>
          <w:szCs w:val="24"/>
        </w:rPr>
        <w:t xml:space="preserve"> aux</w:t>
      </w:r>
      <w:r w:rsidR="00100555" w:rsidRPr="001002C0">
        <w:rPr>
          <w:color w:val="0070C0"/>
          <w:sz w:val="24"/>
          <w:szCs w:val="24"/>
        </w:rPr>
        <w:t xml:space="preserve"> élèves en situation de handicap</w:t>
      </w:r>
      <w:r w:rsidR="00401C8C" w:rsidRPr="001002C0">
        <w:rPr>
          <w:color w:val="0070C0"/>
          <w:sz w:val="24"/>
          <w:szCs w:val="24"/>
        </w:rPr>
        <w:t xml:space="preserve"> et à leur famille. </w:t>
      </w:r>
    </w:p>
    <w:p w:rsidR="00E202A3" w:rsidRPr="001002C0" w:rsidRDefault="00401C8C" w:rsidP="00B46E2E">
      <w:pPr>
        <w:spacing w:after="0"/>
        <w:jc w:val="both"/>
        <w:rPr>
          <w:b/>
          <w:color w:val="0070C0"/>
          <w:sz w:val="24"/>
          <w:szCs w:val="24"/>
        </w:rPr>
      </w:pPr>
      <w:r w:rsidRPr="001002C0">
        <w:rPr>
          <w:b/>
          <w:color w:val="0070C0"/>
          <w:sz w:val="24"/>
          <w:szCs w:val="24"/>
        </w:rPr>
        <w:t>Mais le projet de loi va beaucoup plus loin en matière d’école inclusive !</w:t>
      </w:r>
      <w:r w:rsidR="00E202A3" w:rsidRPr="001002C0">
        <w:rPr>
          <w:b/>
          <w:color w:val="0070C0"/>
          <w:sz w:val="24"/>
          <w:szCs w:val="24"/>
        </w:rPr>
        <w:t xml:space="preserve">  </w:t>
      </w:r>
    </w:p>
    <w:p w:rsidR="00E202A3" w:rsidRPr="001002C0" w:rsidRDefault="00B46E2E" w:rsidP="00B46E2E">
      <w:pPr>
        <w:jc w:val="both"/>
        <w:rPr>
          <w:color w:val="0070C0"/>
          <w:sz w:val="24"/>
          <w:szCs w:val="24"/>
        </w:rPr>
      </w:pPr>
      <w:r>
        <w:rPr>
          <w:color w:val="0070C0"/>
          <w:sz w:val="24"/>
          <w:szCs w:val="24"/>
        </w:rPr>
        <w:t>Au-delà du</w:t>
      </w:r>
      <w:r w:rsidR="007D0980" w:rsidRPr="001002C0">
        <w:rPr>
          <w:color w:val="0070C0"/>
          <w:sz w:val="24"/>
          <w:szCs w:val="24"/>
        </w:rPr>
        <w:t xml:space="preserve"> chapitre entier</w:t>
      </w:r>
      <w:r w:rsidR="00D538B0" w:rsidRPr="001002C0">
        <w:rPr>
          <w:color w:val="0070C0"/>
          <w:sz w:val="24"/>
          <w:szCs w:val="24"/>
        </w:rPr>
        <w:t xml:space="preserve"> (le chapitre IV) </w:t>
      </w:r>
      <w:r>
        <w:rPr>
          <w:color w:val="0070C0"/>
          <w:sz w:val="24"/>
          <w:szCs w:val="24"/>
        </w:rPr>
        <w:t xml:space="preserve">qui est consacré </w:t>
      </w:r>
      <w:r w:rsidR="00E202A3" w:rsidRPr="001002C0">
        <w:rPr>
          <w:color w:val="0070C0"/>
          <w:sz w:val="24"/>
          <w:szCs w:val="24"/>
        </w:rPr>
        <w:t>à son</w:t>
      </w:r>
      <w:r w:rsidR="007D0980" w:rsidRPr="001002C0">
        <w:rPr>
          <w:color w:val="0070C0"/>
          <w:sz w:val="24"/>
          <w:szCs w:val="24"/>
        </w:rPr>
        <w:t xml:space="preserve"> re</w:t>
      </w:r>
      <w:r w:rsidR="00D538B0" w:rsidRPr="001002C0">
        <w:rPr>
          <w:color w:val="0070C0"/>
          <w:sz w:val="24"/>
          <w:szCs w:val="24"/>
        </w:rPr>
        <w:t>nforcement</w:t>
      </w:r>
      <w:r w:rsidR="00E430DC" w:rsidRPr="001002C0">
        <w:rPr>
          <w:color w:val="0070C0"/>
          <w:sz w:val="24"/>
          <w:szCs w:val="24"/>
        </w:rPr>
        <w:t xml:space="preserve">, </w:t>
      </w:r>
      <w:r w:rsidR="00D538B0" w:rsidRPr="001002C0">
        <w:rPr>
          <w:color w:val="0070C0"/>
          <w:sz w:val="24"/>
          <w:szCs w:val="24"/>
        </w:rPr>
        <w:t xml:space="preserve">plusieurs articles </w:t>
      </w:r>
      <w:r w:rsidR="00E430DC" w:rsidRPr="001002C0">
        <w:rPr>
          <w:color w:val="0070C0"/>
          <w:sz w:val="24"/>
          <w:szCs w:val="24"/>
        </w:rPr>
        <w:t xml:space="preserve">des autres chapitres y font également référence. </w:t>
      </w:r>
    </w:p>
    <w:p w:rsidR="007D0980" w:rsidRPr="001002C0" w:rsidRDefault="00E430DC" w:rsidP="00B46E2E">
      <w:pPr>
        <w:jc w:val="both"/>
        <w:rPr>
          <w:b/>
          <w:color w:val="0070C0"/>
          <w:sz w:val="24"/>
          <w:szCs w:val="24"/>
        </w:rPr>
      </w:pPr>
      <w:r w:rsidRPr="001002C0">
        <w:rPr>
          <w:b/>
          <w:color w:val="0070C0"/>
          <w:sz w:val="24"/>
          <w:szCs w:val="24"/>
        </w:rPr>
        <w:t>Au total près de 25 mesures sont consacré</w:t>
      </w:r>
      <w:r w:rsidR="00862608" w:rsidRPr="001002C0">
        <w:rPr>
          <w:b/>
          <w:color w:val="0070C0"/>
          <w:sz w:val="24"/>
          <w:szCs w:val="24"/>
        </w:rPr>
        <w:t>e</w:t>
      </w:r>
      <w:r w:rsidRPr="001002C0">
        <w:rPr>
          <w:b/>
          <w:color w:val="0070C0"/>
          <w:sz w:val="24"/>
          <w:szCs w:val="24"/>
        </w:rPr>
        <w:t>s</w:t>
      </w:r>
      <w:r w:rsidR="00E202A3" w:rsidRPr="001002C0">
        <w:rPr>
          <w:b/>
          <w:color w:val="0070C0"/>
          <w:sz w:val="24"/>
          <w:szCs w:val="24"/>
        </w:rPr>
        <w:t xml:space="preserve"> au renforcement de l’école inclusive :</w:t>
      </w:r>
    </w:p>
    <w:p w:rsidR="00E430DC" w:rsidRPr="001002C0" w:rsidRDefault="008C79F2" w:rsidP="00B46E2E">
      <w:pPr>
        <w:spacing w:after="0"/>
        <w:jc w:val="both"/>
        <w:rPr>
          <w:b/>
          <w:color w:val="0070C0"/>
          <w:sz w:val="24"/>
          <w:szCs w:val="24"/>
        </w:rPr>
      </w:pPr>
      <w:r w:rsidRPr="001002C0">
        <w:rPr>
          <w:b/>
          <w:color w:val="0070C0"/>
          <w:sz w:val="24"/>
          <w:szCs w:val="24"/>
        </w:rPr>
        <w:t>Une communauté éducative</w:t>
      </w:r>
      <w:r w:rsidR="00F35EB5">
        <w:rPr>
          <w:b/>
          <w:color w:val="0070C0"/>
          <w:sz w:val="24"/>
          <w:szCs w:val="24"/>
        </w:rPr>
        <w:t xml:space="preserve"> encore plus</w:t>
      </w:r>
      <w:r w:rsidRPr="001002C0">
        <w:rPr>
          <w:b/>
          <w:color w:val="0070C0"/>
          <w:sz w:val="24"/>
          <w:szCs w:val="24"/>
        </w:rPr>
        <w:t xml:space="preserve"> coopérante</w:t>
      </w:r>
    </w:p>
    <w:p w:rsidR="00CC7640" w:rsidRPr="001002C0" w:rsidRDefault="007D0980" w:rsidP="00B46E2E">
      <w:pPr>
        <w:pStyle w:val="Paragraphedeliste"/>
        <w:numPr>
          <w:ilvl w:val="0"/>
          <w:numId w:val="3"/>
        </w:numPr>
        <w:ind w:left="567" w:hanging="567"/>
        <w:jc w:val="both"/>
        <w:rPr>
          <w:sz w:val="24"/>
          <w:szCs w:val="24"/>
        </w:rPr>
      </w:pPr>
      <w:r w:rsidRPr="001002C0">
        <w:rPr>
          <w:sz w:val="24"/>
          <w:szCs w:val="24"/>
        </w:rPr>
        <w:t>L’école inclusive « </w:t>
      </w:r>
      <w:r w:rsidRPr="00B46E2E">
        <w:rPr>
          <w:i/>
          <w:sz w:val="24"/>
          <w:szCs w:val="24"/>
        </w:rPr>
        <w:t>fonde sa cohésion sur la complémentarités des expertises</w:t>
      </w:r>
      <w:r w:rsidR="00B46E2E">
        <w:rPr>
          <w:sz w:val="24"/>
          <w:szCs w:val="24"/>
        </w:rPr>
        <w:t> » :</w:t>
      </w:r>
      <w:r w:rsidRPr="001002C0">
        <w:rPr>
          <w:sz w:val="24"/>
          <w:szCs w:val="24"/>
        </w:rPr>
        <w:t xml:space="preserve"> des chefs d’établissements, des enseignants</w:t>
      </w:r>
      <w:r w:rsidR="00E430DC" w:rsidRPr="001002C0">
        <w:rPr>
          <w:sz w:val="24"/>
          <w:szCs w:val="24"/>
        </w:rPr>
        <w:t>, comme des</w:t>
      </w:r>
      <w:r w:rsidRPr="001002C0">
        <w:rPr>
          <w:sz w:val="24"/>
          <w:szCs w:val="24"/>
        </w:rPr>
        <w:t xml:space="preserve"> accompagnants</w:t>
      </w:r>
      <w:r w:rsidR="00E430DC" w:rsidRPr="001002C0">
        <w:rPr>
          <w:sz w:val="24"/>
          <w:szCs w:val="24"/>
        </w:rPr>
        <w:t>,</w:t>
      </w:r>
      <w:r w:rsidRPr="001002C0">
        <w:rPr>
          <w:sz w:val="24"/>
          <w:szCs w:val="24"/>
        </w:rPr>
        <w:t xml:space="preserve"> des professi</w:t>
      </w:r>
      <w:r w:rsidR="00E430DC" w:rsidRPr="001002C0">
        <w:rPr>
          <w:sz w:val="24"/>
          <w:szCs w:val="24"/>
        </w:rPr>
        <w:t>onnels du secteur médico-social</w:t>
      </w:r>
      <w:r w:rsidR="00CC7640" w:rsidRPr="001002C0">
        <w:rPr>
          <w:sz w:val="24"/>
          <w:szCs w:val="24"/>
        </w:rPr>
        <w:t>, des parents</w:t>
      </w:r>
      <w:r w:rsidR="00E430DC" w:rsidRPr="001002C0">
        <w:rPr>
          <w:sz w:val="24"/>
          <w:szCs w:val="24"/>
        </w:rPr>
        <w:t xml:space="preserve"> ou de toute autre expertise</w:t>
      </w:r>
      <w:r w:rsidR="00B46E2E">
        <w:rPr>
          <w:sz w:val="24"/>
          <w:szCs w:val="24"/>
        </w:rPr>
        <w:t>.</w:t>
      </w:r>
    </w:p>
    <w:p w:rsidR="00CC7640" w:rsidRPr="001002C0" w:rsidRDefault="00CC7640" w:rsidP="00B46E2E">
      <w:pPr>
        <w:pStyle w:val="Paragraphedeliste"/>
        <w:numPr>
          <w:ilvl w:val="0"/>
          <w:numId w:val="3"/>
        </w:numPr>
        <w:ind w:left="567" w:hanging="567"/>
        <w:jc w:val="both"/>
        <w:rPr>
          <w:sz w:val="24"/>
          <w:szCs w:val="24"/>
        </w:rPr>
      </w:pPr>
      <w:r w:rsidRPr="001002C0">
        <w:rPr>
          <w:sz w:val="24"/>
          <w:szCs w:val="24"/>
        </w:rPr>
        <w:t>La coopération dans l’école sera également facilitée par le respect mutuel entre les membres de la communauté éducative.</w:t>
      </w:r>
    </w:p>
    <w:p w:rsidR="00CC7640" w:rsidRPr="001002C0" w:rsidRDefault="00CC7640" w:rsidP="00B46E2E">
      <w:pPr>
        <w:pStyle w:val="Paragraphedeliste"/>
        <w:numPr>
          <w:ilvl w:val="0"/>
          <w:numId w:val="3"/>
        </w:numPr>
        <w:ind w:left="567" w:hanging="567"/>
        <w:jc w:val="both"/>
        <w:rPr>
          <w:sz w:val="24"/>
          <w:szCs w:val="24"/>
        </w:rPr>
      </w:pPr>
      <w:r w:rsidRPr="001002C0">
        <w:rPr>
          <w:sz w:val="24"/>
          <w:szCs w:val="24"/>
        </w:rPr>
        <w:t>Des pôles inclusifs d’accompagnement localisés sont créés pour coordonner les moyens d’accompagnement au sein des écoles et des établissements scolaires, pour mieux prendre en compte les besoins éducatifs particuliers au quotidien.</w:t>
      </w:r>
    </w:p>
    <w:p w:rsidR="00CC7640" w:rsidRPr="001002C0" w:rsidRDefault="00CC7640" w:rsidP="00B46E2E">
      <w:pPr>
        <w:spacing w:after="0"/>
        <w:jc w:val="both"/>
        <w:rPr>
          <w:b/>
          <w:color w:val="0070C0"/>
          <w:sz w:val="24"/>
          <w:szCs w:val="24"/>
        </w:rPr>
      </w:pPr>
      <w:r w:rsidRPr="001002C0">
        <w:rPr>
          <w:b/>
          <w:color w:val="0070C0"/>
          <w:sz w:val="24"/>
          <w:szCs w:val="24"/>
        </w:rPr>
        <w:t>Des enseignants et des professionnels mieux formés</w:t>
      </w:r>
    </w:p>
    <w:p w:rsidR="00CC7640" w:rsidRPr="001002C0" w:rsidRDefault="00CC7640" w:rsidP="00B46E2E">
      <w:pPr>
        <w:pStyle w:val="Paragraphedeliste"/>
        <w:numPr>
          <w:ilvl w:val="0"/>
          <w:numId w:val="3"/>
        </w:numPr>
        <w:ind w:left="426" w:hanging="426"/>
        <w:jc w:val="both"/>
        <w:rPr>
          <w:sz w:val="24"/>
          <w:szCs w:val="24"/>
        </w:rPr>
      </w:pPr>
      <w:r w:rsidRPr="001002C0">
        <w:rPr>
          <w:sz w:val="24"/>
          <w:szCs w:val="24"/>
        </w:rPr>
        <w:t xml:space="preserve">La réforme de la formation des enseignants va permettre d’approfondir les questions d’école inclusive et de prise en compte des besoins éducatifs particuliers </w:t>
      </w:r>
    </w:p>
    <w:p w:rsidR="000A365A" w:rsidRPr="001002C0" w:rsidRDefault="00CC7640" w:rsidP="00B46E2E">
      <w:pPr>
        <w:pStyle w:val="Paragraphedeliste"/>
        <w:numPr>
          <w:ilvl w:val="0"/>
          <w:numId w:val="3"/>
        </w:numPr>
        <w:ind w:left="426" w:hanging="426"/>
        <w:jc w:val="both"/>
        <w:rPr>
          <w:sz w:val="24"/>
          <w:szCs w:val="24"/>
        </w:rPr>
      </w:pPr>
      <w:r w:rsidRPr="001002C0">
        <w:rPr>
          <w:sz w:val="24"/>
          <w:szCs w:val="24"/>
        </w:rPr>
        <w:t xml:space="preserve">Un arrêté </w:t>
      </w:r>
      <w:r w:rsidR="000A365A" w:rsidRPr="001002C0">
        <w:rPr>
          <w:sz w:val="24"/>
          <w:szCs w:val="24"/>
        </w:rPr>
        <w:t>définira le cahier des charges de la formation</w:t>
      </w:r>
      <w:r w:rsidR="00862608" w:rsidRPr="001002C0">
        <w:rPr>
          <w:sz w:val="24"/>
          <w:szCs w:val="24"/>
        </w:rPr>
        <w:t>.</w:t>
      </w:r>
    </w:p>
    <w:p w:rsidR="008C79F2" w:rsidRPr="001002C0" w:rsidRDefault="000A365A" w:rsidP="00B46E2E">
      <w:pPr>
        <w:pStyle w:val="Paragraphedeliste"/>
        <w:numPr>
          <w:ilvl w:val="0"/>
          <w:numId w:val="3"/>
        </w:numPr>
        <w:ind w:left="426" w:hanging="426"/>
        <w:jc w:val="both"/>
        <w:rPr>
          <w:sz w:val="24"/>
          <w:szCs w:val="24"/>
        </w:rPr>
      </w:pPr>
      <w:r w:rsidRPr="001002C0">
        <w:rPr>
          <w:sz w:val="24"/>
          <w:szCs w:val="24"/>
        </w:rPr>
        <w:t xml:space="preserve">Les futurs  instituts nationaux supérieurs du professorat et de l’éducation, assureront leur mission également avec les établissements médico-sociaux et les maisons départementales des personnes handicapées, matérialisant la coopération dans l’école dès la formation initiale. </w:t>
      </w:r>
    </w:p>
    <w:p w:rsidR="000A365A" w:rsidRPr="001002C0" w:rsidRDefault="000A365A" w:rsidP="00B46E2E">
      <w:pPr>
        <w:pStyle w:val="Paragraphedeliste"/>
        <w:numPr>
          <w:ilvl w:val="0"/>
          <w:numId w:val="3"/>
        </w:numPr>
        <w:ind w:left="426" w:hanging="426"/>
        <w:jc w:val="both"/>
        <w:rPr>
          <w:sz w:val="24"/>
          <w:szCs w:val="24"/>
        </w:rPr>
      </w:pPr>
      <w:r w:rsidRPr="001002C0">
        <w:rPr>
          <w:sz w:val="24"/>
          <w:szCs w:val="24"/>
        </w:rPr>
        <w:t>Les Agences régionales de santé contribueront au p</w:t>
      </w:r>
      <w:r w:rsidR="00B46E2E">
        <w:rPr>
          <w:sz w:val="24"/>
          <w:szCs w:val="24"/>
        </w:rPr>
        <w:t>rogramme de formation conjointe</w:t>
      </w:r>
      <w:r w:rsidRPr="001002C0">
        <w:rPr>
          <w:sz w:val="24"/>
          <w:szCs w:val="24"/>
        </w:rPr>
        <w:t xml:space="preserve"> des professionnels intervenant auprès des élèves de moins de 6 ans.</w:t>
      </w:r>
    </w:p>
    <w:p w:rsidR="00CC7640" w:rsidRPr="001002C0" w:rsidRDefault="00CC7640" w:rsidP="00B46E2E">
      <w:pPr>
        <w:spacing w:after="0"/>
        <w:jc w:val="both"/>
        <w:rPr>
          <w:b/>
          <w:color w:val="0070C0"/>
          <w:sz w:val="24"/>
          <w:szCs w:val="24"/>
        </w:rPr>
      </w:pPr>
      <w:r w:rsidRPr="001002C0">
        <w:rPr>
          <w:b/>
          <w:color w:val="0070C0"/>
          <w:sz w:val="24"/>
          <w:szCs w:val="24"/>
        </w:rPr>
        <w:t>De</w:t>
      </w:r>
      <w:r w:rsidR="00862608" w:rsidRPr="001002C0">
        <w:rPr>
          <w:b/>
          <w:color w:val="0070C0"/>
          <w:sz w:val="24"/>
          <w:szCs w:val="24"/>
        </w:rPr>
        <w:t>s</w:t>
      </w:r>
      <w:r w:rsidRPr="001002C0">
        <w:rPr>
          <w:b/>
          <w:color w:val="0070C0"/>
          <w:sz w:val="24"/>
          <w:szCs w:val="24"/>
        </w:rPr>
        <w:t xml:space="preserve"> parents mieux accueillis et accompagnés</w:t>
      </w:r>
      <w:r w:rsidR="00CC3128" w:rsidRPr="001002C0">
        <w:rPr>
          <w:b/>
          <w:color w:val="0070C0"/>
          <w:sz w:val="24"/>
          <w:szCs w:val="24"/>
        </w:rPr>
        <w:t xml:space="preserve"> par des équipes renforcées</w:t>
      </w:r>
    </w:p>
    <w:p w:rsidR="007B7A26" w:rsidRPr="001002C0" w:rsidRDefault="007B7A26" w:rsidP="00B46E2E">
      <w:pPr>
        <w:pStyle w:val="Paragraphedeliste"/>
        <w:numPr>
          <w:ilvl w:val="0"/>
          <w:numId w:val="3"/>
        </w:numPr>
        <w:ind w:left="567" w:hanging="567"/>
        <w:jc w:val="both"/>
        <w:rPr>
          <w:sz w:val="24"/>
          <w:szCs w:val="24"/>
        </w:rPr>
      </w:pPr>
      <w:r w:rsidRPr="001002C0">
        <w:rPr>
          <w:sz w:val="24"/>
          <w:szCs w:val="24"/>
        </w:rPr>
        <w:t>Le règlement intérieur des établissements scolaires rappellera le principe de l’école inclusive en précisant les principaux droits et devoirs qui y sont attachés.</w:t>
      </w:r>
    </w:p>
    <w:p w:rsidR="007D0980" w:rsidRPr="001002C0" w:rsidRDefault="007D0980" w:rsidP="00B46E2E">
      <w:pPr>
        <w:pStyle w:val="Paragraphedeliste"/>
        <w:numPr>
          <w:ilvl w:val="0"/>
          <w:numId w:val="3"/>
        </w:numPr>
        <w:ind w:left="567" w:hanging="567"/>
        <w:jc w:val="both"/>
        <w:rPr>
          <w:sz w:val="24"/>
          <w:szCs w:val="24"/>
        </w:rPr>
      </w:pPr>
      <w:r w:rsidRPr="001002C0">
        <w:rPr>
          <w:sz w:val="24"/>
          <w:szCs w:val="24"/>
        </w:rPr>
        <w:t xml:space="preserve">Les  équipes de suivi de la scolarisation </w:t>
      </w:r>
      <w:r w:rsidR="00F2365C" w:rsidRPr="001002C0">
        <w:rPr>
          <w:sz w:val="24"/>
          <w:szCs w:val="24"/>
        </w:rPr>
        <w:t>sont renforcées</w:t>
      </w:r>
      <w:r w:rsidR="00297A5B" w:rsidRPr="001002C0">
        <w:rPr>
          <w:sz w:val="24"/>
          <w:szCs w:val="24"/>
        </w:rPr>
        <w:t>. Les accompagnants en feront désormais partie tout comme le représentant de la collectivité territoriale compétente</w:t>
      </w:r>
    </w:p>
    <w:p w:rsidR="00297A5B" w:rsidRPr="001002C0" w:rsidRDefault="00297A5B" w:rsidP="00B46E2E">
      <w:pPr>
        <w:pStyle w:val="Paragraphedeliste"/>
        <w:numPr>
          <w:ilvl w:val="0"/>
          <w:numId w:val="3"/>
        </w:numPr>
        <w:ind w:left="567" w:hanging="567"/>
        <w:jc w:val="both"/>
        <w:rPr>
          <w:sz w:val="24"/>
          <w:szCs w:val="24"/>
        </w:rPr>
      </w:pPr>
      <w:r w:rsidRPr="001002C0">
        <w:rPr>
          <w:sz w:val="24"/>
          <w:szCs w:val="24"/>
        </w:rPr>
        <w:t xml:space="preserve">Le rôle des enseignants référents est </w:t>
      </w:r>
      <w:r w:rsidR="00F2365C" w:rsidRPr="001002C0">
        <w:rPr>
          <w:sz w:val="24"/>
          <w:szCs w:val="24"/>
        </w:rPr>
        <w:t xml:space="preserve">également </w:t>
      </w:r>
      <w:r w:rsidRPr="001002C0">
        <w:rPr>
          <w:sz w:val="24"/>
          <w:szCs w:val="24"/>
        </w:rPr>
        <w:t>renforcé comme interlocuteur des familles pour la mise en place du projet personnalisé de scolarisation et comme coordonnateur des équipes de suivi de la scolarisation</w:t>
      </w:r>
    </w:p>
    <w:p w:rsidR="009500B4" w:rsidRPr="001002C0" w:rsidRDefault="009500B4" w:rsidP="00B46E2E">
      <w:pPr>
        <w:pStyle w:val="Paragraphedeliste"/>
        <w:numPr>
          <w:ilvl w:val="0"/>
          <w:numId w:val="3"/>
        </w:numPr>
        <w:ind w:left="567" w:hanging="567"/>
        <w:jc w:val="both"/>
        <w:rPr>
          <w:sz w:val="24"/>
          <w:szCs w:val="24"/>
        </w:rPr>
      </w:pPr>
      <w:r w:rsidRPr="001002C0">
        <w:rPr>
          <w:sz w:val="24"/>
          <w:szCs w:val="24"/>
        </w:rPr>
        <w:t>Un entretien entre la famille, l’enseignant et l’accompagnant est prévu au moment de la prise de fonction de l’accompagnant.</w:t>
      </w:r>
    </w:p>
    <w:p w:rsidR="001002C0" w:rsidRDefault="001002C0" w:rsidP="00B46E2E">
      <w:pPr>
        <w:jc w:val="both"/>
        <w:rPr>
          <w:b/>
          <w:color w:val="0070C0"/>
          <w:sz w:val="24"/>
          <w:szCs w:val="24"/>
        </w:rPr>
      </w:pPr>
    </w:p>
    <w:p w:rsidR="008C79F2" w:rsidRPr="001002C0" w:rsidRDefault="008C79F2" w:rsidP="00B46E2E">
      <w:pPr>
        <w:spacing w:after="0"/>
        <w:jc w:val="both"/>
        <w:rPr>
          <w:b/>
          <w:color w:val="0070C0"/>
          <w:sz w:val="24"/>
          <w:szCs w:val="24"/>
        </w:rPr>
      </w:pPr>
      <w:r w:rsidRPr="001002C0">
        <w:rPr>
          <w:b/>
          <w:color w:val="0070C0"/>
          <w:sz w:val="24"/>
          <w:szCs w:val="24"/>
        </w:rPr>
        <w:lastRenderedPageBreak/>
        <w:t>Une meilleure prise en compte des besoins éducatifs particuliers des élèves</w:t>
      </w:r>
    </w:p>
    <w:p w:rsidR="00F05977" w:rsidRPr="001002C0" w:rsidRDefault="008C79F2" w:rsidP="00B46E2E">
      <w:pPr>
        <w:pStyle w:val="Paragraphedeliste"/>
        <w:numPr>
          <w:ilvl w:val="0"/>
          <w:numId w:val="3"/>
        </w:numPr>
        <w:ind w:left="567" w:hanging="567"/>
        <w:jc w:val="both"/>
        <w:rPr>
          <w:sz w:val="24"/>
          <w:szCs w:val="24"/>
        </w:rPr>
      </w:pPr>
      <w:r w:rsidRPr="001002C0">
        <w:rPr>
          <w:sz w:val="24"/>
          <w:szCs w:val="24"/>
        </w:rPr>
        <w:t>La visite médicale en 3</w:t>
      </w:r>
      <w:r w:rsidRPr="001002C0">
        <w:rPr>
          <w:sz w:val="24"/>
          <w:szCs w:val="24"/>
          <w:vertAlign w:val="superscript"/>
        </w:rPr>
        <w:t>ème</w:t>
      </w:r>
      <w:r w:rsidRPr="001002C0">
        <w:rPr>
          <w:sz w:val="24"/>
          <w:szCs w:val="24"/>
        </w:rPr>
        <w:t xml:space="preserve"> ou 4</w:t>
      </w:r>
      <w:r w:rsidRPr="001002C0">
        <w:rPr>
          <w:sz w:val="24"/>
          <w:szCs w:val="24"/>
          <w:vertAlign w:val="superscript"/>
        </w:rPr>
        <w:t>ème</w:t>
      </w:r>
      <w:r w:rsidRPr="001002C0">
        <w:rPr>
          <w:sz w:val="24"/>
          <w:szCs w:val="24"/>
        </w:rPr>
        <w:t xml:space="preserve"> année de scolarisation contribuera  au repérage précoce </w:t>
      </w:r>
      <w:r w:rsidR="00F05977" w:rsidRPr="001002C0">
        <w:rPr>
          <w:sz w:val="24"/>
          <w:szCs w:val="24"/>
        </w:rPr>
        <w:t xml:space="preserve">notamment </w:t>
      </w:r>
      <w:r w:rsidRPr="001002C0">
        <w:rPr>
          <w:sz w:val="24"/>
          <w:szCs w:val="24"/>
        </w:rPr>
        <w:t>des troubles du langage ou psychomoteurs.</w:t>
      </w:r>
    </w:p>
    <w:p w:rsidR="008C79F2" w:rsidRPr="001002C0" w:rsidRDefault="00F05977" w:rsidP="00B46E2E">
      <w:pPr>
        <w:pStyle w:val="Paragraphedeliste"/>
        <w:numPr>
          <w:ilvl w:val="0"/>
          <w:numId w:val="3"/>
        </w:numPr>
        <w:ind w:left="567" w:hanging="567"/>
        <w:jc w:val="both"/>
        <w:rPr>
          <w:sz w:val="24"/>
          <w:szCs w:val="24"/>
        </w:rPr>
      </w:pPr>
      <w:r w:rsidRPr="001002C0">
        <w:rPr>
          <w:sz w:val="24"/>
          <w:szCs w:val="24"/>
        </w:rPr>
        <w:t>Le futur Conseil d’évaluation de l’école veillera à ce que les</w:t>
      </w:r>
      <w:r w:rsidR="008C79F2" w:rsidRPr="001002C0">
        <w:rPr>
          <w:sz w:val="24"/>
          <w:szCs w:val="24"/>
        </w:rPr>
        <w:t xml:space="preserve"> évaluations portant sur les acquis des élèves f</w:t>
      </w:r>
      <w:r w:rsidRPr="001002C0">
        <w:rPr>
          <w:sz w:val="24"/>
          <w:szCs w:val="24"/>
        </w:rPr>
        <w:t>assent</w:t>
      </w:r>
      <w:r w:rsidR="008C79F2" w:rsidRPr="001002C0">
        <w:rPr>
          <w:sz w:val="24"/>
          <w:szCs w:val="24"/>
        </w:rPr>
        <w:t xml:space="preserve"> l’objet d’adaptation pour les élèves en situation de handicap.</w:t>
      </w:r>
    </w:p>
    <w:p w:rsidR="008C79F2" w:rsidRPr="001002C0" w:rsidRDefault="008C79F2" w:rsidP="00B46E2E">
      <w:pPr>
        <w:pStyle w:val="Paragraphedeliste"/>
        <w:numPr>
          <w:ilvl w:val="0"/>
          <w:numId w:val="3"/>
        </w:numPr>
        <w:ind w:left="567" w:hanging="567"/>
        <w:jc w:val="both"/>
        <w:rPr>
          <w:sz w:val="24"/>
          <w:szCs w:val="24"/>
        </w:rPr>
      </w:pPr>
      <w:r w:rsidRPr="001002C0">
        <w:rPr>
          <w:sz w:val="24"/>
          <w:szCs w:val="24"/>
        </w:rPr>
        <w:t>Lors du contrôle de l’instruction à domicile des élèves en situation de handicap, il sera tenu compte des besoins éducatifs particuliers des élèves en situation de handicap.</w:t>
      </w:r>
    </w:p>
    <w:p w:rsidR="00E430DC" w:rsidRPr="001002C0" w:rsidRDefault="00CC3128" w:rsidP="00B46E2E">
      <w:pPr>
        <w:spacing w:after="0"/>
        <w:jc w:val="both"/>
        <w:rPr>
          <w:b/>
          <w:color w:val="0070C0"/>
          <w:sz w:val="24"/>
          <w:szCs w:val="24"/>
        </w:rPr>
      </w:pPr>
      <w:r w:rsidRPr="001002C0">
        <w:rPr>
          <w:b/>
          <w:color w:val="0070C0"/>
          <w:sz w:val="24"/>
          <w:szCs w:val="24"/>
        </w:rPr>
        <w:t>Des locaux pensés dans une logique inclusive</w:t>
      </w:r>
    </w:p>
    <w:p w:rsidR="009500B4" w:rsidRPr="001002C0" w:rsidRDefault="009500B4" w:rsidP="00B46E2E">
      <w:pPr>
        <w:pStyle w:val="Paragraphedeliste"/>
        <w:numPr>
          <w:ilvl w:val="0"/>
          <w:numId w:val="3"/>
        </w:numPr>
        <w:ind w:left="426" w:hanging="426"/>
        <w:jc w:val="both"/>
        <w:rPr>
          <w:sz w:val="24"/>
          <w:szCs w:val="24"/>
        </w:rPr>
      </w:pPr>
      <w:r w:rsidRPr="001002C0">
        <w:rPr>
          <w:sz w:val="24"/>
          <w:szCs w:val="24"/>
        </w:rPr>
        <w:t>Lors de la construction ou la réhabilitation des établissements scolaires, les recommandations de l’observatoire national de la sécurité et de l’accessibilité des établissements d’enseignement, permettront d’adapter les locaux aux exigences de l’école inclusive.</w:t>
      </w:r>
    </w:p>
    <w:p w:rsidR="006C43A8" w:rsidRPr="001002C0" w:rsidRDefault="006C43A8" w:rsidP="00B46E2E">
      <w:pPr>
        <w:pStyle w:val="Paragraphedeliste"/>
        <w:ind w:left="0"/>
        <w:jc w:val="both"/>
        <w:rPr>
          <w:b/>
          <w:color w:val="0070C0"/>
          <w:sz w:val="24"/>
          <w:szCs w:val="24"/>
          <w:u w:val="single"/>
        </w:rPr>
      </w:pPr>
    </w:p>
    <w:p w:rsidR="00CC7640" w:rsidRPr="001002C0" w:rsidRDefault="002409EF" w:rsidP="00B46E2E">
      <w:pPr>
        <w:pStyle w:val="Paragraphedeliste"/>
        <w:ind w:left="0"/>
        <w:jc w:val="both"/>
        <w:rPr>
          <w:b/>
          <w:color w:val="0070C0"/>
          <w:sz w:val="24"/>
          <w:szCs w:val="24"/>
        </w:rPr>
      </w:pPr>
      <w:r w:rsidRPr="001002C0">
        <w:rPr>
          <w:b/>
          <w:color w:val="0070C0"/>
          <w:sz w:val="24"/>
          <w:szCs w:val="24"/>
        </w:rPr>
        <w:t>De meilleures perspectives pour les accompagnants</w:t>
      </w:r>
    </w:p>
    <w:p w:rsidR="00C6341D" w:rsidRPr="001002C0" w:rsidRDefault="00C6341D" w:rsidP="00B46E2E">
      <w:pPr>
        <w:pStyle w:val="Paragraphedeliste"/>
        <w:numPr>
          <w:ilvl w:val="0"/>
          <w:numId w:val="3"/>
        </w:numPr>
        <w:ind w:hanging="502"/>
        <w:jc w:val="both"/>
        <w:rPr>
          <w:sz w:val="24"/>
          <w:szCs w:val="24"/>
        </w:rPr>
      </w:pPr>
      <w:r w:rsidRPr="001002C0">
        <w:rPr>
          <w:sz w:val="24"/>
          <w:szCs w:val="24"/>
        </w:rPr>
        <w:t>Dès la rentrée 2019, t</w:t>
      </w:r>
      <w:r w:rsidR="006C43A8" w:rsidRPr="001002C0">
        <w:rPr>
          <w:sz w:val="24"/>
          <w:szCs w:val="24"/>
        </w:rPr>
        <w:t>ous l</w:t>
      </w:r>
      <w:r w:rsidR="00AE2B75" w:rsidRPr="001002C0">
        <w:rPr>
          <w:sz w:val="24"/>
          <w:szCs w:val="24"/>
        </w:rPr>
        <w:t xml:space="preserve">es accompagnants seront recrutés obligatoirement </w:t>
      </w:r>
      <w:r w:rsidR="006C43A8" w:rsidRPr="001002C0">
        <w:rPr>
          <w:sz w:val="24"/>
          <w:szCs w:val="24"/>
        </w:rPr>
        <w:t>sous contrat de droit public permettant d’accéder à un CDI</w:t>
      </w:r>
      <w:r w:rsidRPr="001002C0">
        <w:rPr>
          <w:sz w:val="24"/>
          <w:szCs w:val="24"/>
        </w:rPr>
        <w:t>.</w:t>
      </w:r>
    </w:p>
    <w:p w:rsidR="008C79F2" w:rsidRPr="001002C0" w:rsidRDefault="00C6341D" w:rsidP="00B46E2E">
      <w:pPr>
        <w:pStyle w:val="Paragraphedeliste"/>
        <w:numPr>
          <w:ilvl w:val="0"/>
          <w:numId w:val="3"/>
        </w:numPr>
        <w:ind w:hanging="502"/>
        <w:jc w:val="both"/>
        <w:rPr>
          <w:sz w:val="24"/>
          <w:szCs w:val="24"/>
        </w:rPr>
      </w:pPr>
      <w:r w:rsidRPr="001002C0">
        <w:rPr>
          <w:sz w:val="24"/>
          <w:szCs w:val="24"/>
        </w:rPr>
        <w:t>Avec</w:t>
      </w:r>
      <w:r w:rsidR="00AE2B75" w:rsidRPr="001002C0">
        <w:rPr>
          <w:sz w:val="24"/>
          <w:szCs w:val="24"/>
        </w:rPr>
        <w:t xml:space="preserve"> la fin du recrutement </w:t>
      </w:r>
      <w:r w:rsidR="00F05977" w:rsidRPr="001002C0">
        <w:rPr>
          <w:sz w:val="24"/>
          <w:szCs w:val="24"/>
        </w:rPr>
        <w:t xml:space="preserve">par contrat court ou </w:t>
      </w:r>
      <w:r w:rsidR="00AE2B75" w:rsidRPr="001002C0">
        <w:rPr>
          <w:sz w:val="24"/>
          <w:szCs w:val="24"/>
        </w:rPr>
        <w:t xml:space="preserve">au </w:t>
      </w:r>
      <w:r w:rsidR="00F05977" w:rsidRPr="001002C0">
        <w:rPr>
          <w:sz w:val="24"/>
          <w:szCs w:val="24"/>
        </w:rPr>
        <w:t>par recours aux</w:t>
      </w:r>
      <w:r w:rsidR="00AE2B75" w:rsidRPr="001002C0">
        <w:rPr>
          <w:sz w:val="24"/>
          <w:szCs w:val="24"/>
        </w:rPr>
        <w:t xml:space="preserve"> emplois aidés, nous quittons </w:t>
      </w:r>
      <w:r w:rsidRPr="001002C0">
        <w:rPr>
          <w:sz w:val="24"/>
          <w:szCs w:val="24"/>
        </w:rPr>
        <w:t xml:space="preserve">enfin </w:t>
      </w:r>
      <w:r w:rsidR="00AE2B75" w:rsidRPr="001002C0">
        <w:rPr>
          <w:sz w:val="24"/>
          <w:szCs w:val="24"/>
        </w:rPr>
        <w:t>la logique du contrat annuel renouvelable 6 à 8 fois.</w:t>
      </w:r>
    </w:p>
    <w:p w:rsidR="006C43A8" w:rsidRPr="001002C0" w:rsidRDefault="00AE2B75" w:rsidP="00B46E2E">
      <w:pPr>
        <w:pStyle w:val="Paragraphedeliste"/>
        <w:numPr>
          <w:ilvl w:val="0"/>
          <w:numId w:val="3"/>
        </w:numPr>
        <w:ind w:hanging="502"/>
        <w:jc w:val="both"/>
        <w:rPr>
          <w:sz w:val="24"/>
          <w:szCs w:val="24"/>
        </w:rPr>
      </w:pPr>
      <w:r w:rsidRPr="001002C0">
        <w:rPr>
          <w:sz w:val="24"/>
          <w:szCs w:val="24"/>
        </w:rPr>
        <w:t xml:space="preserve">Les accompagnants </w:t>
      </w:r>
      <w:r w:rsidR="009C086A" w:rsidRPr="001002C0">
        <w:rPr>
          <w:sz w:val="24"/>
          <w:szCs w:val="24"/>
        </w:rPr>
        <w:t xml:space="preserve">assisteront aux équipes de suivi de la scolarisation et </w:t>
      </w:r>
      <w:r w:rsidRPr="001002C0">
        <w:rPr>
          <w:sz w:val="24"/>
          <w:szCs w:val="24"/>
        </w:rPr>
        <w:t>pourront occup</w:t>
      </w:r>
      <w:r w:rsidR="009C086A" w:rsidRPr="001002C0">
        <w:rPr>
          <w:sz w:val="24"/>
          <w:szCs w:val="24"/>
        </w:rPr>
        <w:t>er</w:t>
      </w:r>
      <w:r w:rsidRPr="001002C0">
        <w:rPr>
          <w:sz w:val="24"/>
          <w:szCs w:val="24"/>
        </w:rPr>
        <w:t xml:space="preserve"> </w:t>
      </w:r>
      <w:r w:rsidR="009C086A" w:rsidRPr="001002C0">
        <w:rPr>
          <w:sz w:val="24"/>
          <w:szCs w:val="24"/>
        </w:rPr>
        <w:t>la</w:t>
      </w:r>
      <w:r w:rsidRPr="001002C0">
        <w:rPr>
          <w:sz w:val="24"/>
          <w:szCs w:val="24"/>
        </w:rPr>
        <w:t xml:space="preserve"> fonction </w:t>
      </w:r>
      <w:r w:rsidR="009C086A" w:rsidRPr="001002C0">
        <w:rPr>
          <w:sz w:val="24"/>
          <w:szCs w:val="24"/>
        </w:rPr>
        <w:t>« </w:t>
      </w:r>
      <w:r w:rsidRPr="001002C0">
        <w:rPr>
          <w:sz w:val="24"/>
          <w:szCs w:val="24"/>
        </w:rPr>
        <w:t>d’accompagnant référent</w:t>
      </w:r>
      <w:r w:rsidR="009C086A" w:rsidRPr="001002C0">
        <w:rPr>
          <w:sz w:val="24"/>
          <w:szCs w:val="24"/>
        </w:rPr>
        <w:t> »</w:t>
      </w:r>
      <w:r w:rsidRPr="001002C0">
        <w:rPr>
          <w:sz w:val="24"/>
          <w:szCs w:val="24"/>
        </w:rPr>
        <w:t xml:space="preserve"> pour fournir un appui à leur collègue en mati</w:t>
      </w:r>
      <w:r w:rsidR="008C79F2" w:rsidRPr="001002C0">
        <w:rPr>
          <w:sz w:val="24"/>
          <w:szCs w:val="24"/>
        </w:rPr>
        <w:t>ère d’accompagnement des élèves.</w:t>
      </w:r>
    </w:p>
    <w:p w:rsidR="008C79F2" w:rsidRPr="001002C0" w:rsidRDefault="008C79F2" w:rsidP="00B46E2E">
      <w:pPr>
        <w:pStyle w:val="Paragraphedeliste"/>
        <w:tabs>
          <w:tab w:val="left" w:pos="0"/>
        </w:tabs>
        <w:ind w:left="0"/>
        <w:jc w:val="both"/>
        <w:rPr>
          <w:b/>
          <w:color w:val="0070C0"/>
          <w:sz w:val="24"/>
          <w:szCs w:val="24"/>
          <w:u w:val="single"/>
        </w:rPr>
      </w:pPr>
    </w:p>
    <w:p w:rsidR="00CC7640" w:rsidRPr="001002C0" w:rsidRDefault="009C086A" w:rsidP="00B46E2E">
      <w:pPr>
        <w:pStyle w:val="Paragraphedeliste"/>
        <w:tabs>
          <w:tab w:val="left" w:pos="0"/>
        </w:tabs>
        <w:ind w:left="0"/>
        <w:jc w:val="both"/>
        <w:rPr>
          <w:b/>
          <w:color w:val="0070C0"/>
          <w:sz w:val="24"/>
          <w:szCs w:val="24"/>
        </w:rPr>
      </w:pPr>
      <w:r w:rsidRPr="001002C0">
        <w:rPr>
          <w:b/>
          <w:color w:val="0070C0"/>
          <w:sz w:val="24"/>
          <w:szCs w:val="24"/>
        </w:rPr>
        <w:t>Une politique inclusive mieux évaluée</w:t>
      </w:r>
    </w:p>
    <w:p w:rsidR="009C086A" w:rsidRPr="001002C0" w:rsidRDefault="009C086A" w:rsidP="00B46E2E">
      <w:pPr>
        <w:pStyle w:val="Paragraphedeliste"/>
        <w:numPr>
          <w:ilvl w:val="0"/>
          <w:numId w:val="3"/>
        </w:numPr>
        <w:ind w:hanging="502"/>
        <w:jc w:val="both"/>
        <w:rPr>
          <w:sz w:val="24"/>
          <w:szCs w:val="24"/>
        </w:rPr>
      </w:pPr>
      <w:r w:rsidRPr="001002C0">
        <w:rPr>
          <w:sz w:val="24"/>
          <w:szCs w:val="24"/>
        </w:rPr>
        <w:t>Le futur Conseil d’évaluation de l’école veillera à la cohérence des évaluations portant sur les dispositifs éducatifs en faveur de l’école inclusive.</w:t>
      </w:r>
    </w:p>
    <w:p w:rsidR="00C6341D" w:rsidRPr="001002C0" w:rsidRDefault="009500B4" w:rsidP="00B46E2E">
      <w:pPr>
        <w:pStyle w:val="Paragraphedeliste"/>
        <w:numPr>
          <w:ilvl w:val="0"/>
          <w:numId w:val="3"/>
        </w:numPr>
        <w:ind w:hanging="502"/>
        <w:jc w:val="both"/>
        <w:rPr>
          <w:sz w:val="24"/>
          <w:szCs w:val="24"/>
        </w:rPr>
      </w:pPr>
      <w:r w:rsidRPr="001002C0">
        <w:rPr>
          <w:sz w:val="24"/>
          <w:szCs w:val="24"/>
        </w:rPr>
        <w:t>Un rapport du Gouvernement sera remis au parlement 1</w:t>
      </w:r>
      <w:r w:rsidR="009C086A" w:rsidRPr="001002C0">
        <w:rPr>
          <w:sz w:val="24"/>
          <w:szCs w:val="24"/>
        </w:rPr>
        <w:t xml:space="preserve"> </w:t>
      </w:r>
      <w:r w:rsidRPr="001002C0">
        <w:rPr>
          <w:sz w:val="24"/>
          <w:szCs w:val="24"/>
        </w:rPr>
        <w:t>mois avant le vote de la loi de finances initiale</w:t>
      </w:r>
      <w:r w:rsidR="009C086A" w:rsidRPr="001002C0">
        <w:rPr>
          <w:sz w:val="24"/>
          <w:szCs w:val="24"/>
        </w:rPr>
        <w:t xml:space="preserve"> (rentrée scolaire)</w:t>
      </w:r>
      <w:r w:rsidRPr="001002C0">
        <w:rPr>
          <w:sz w:val="24"/>
          <w:szCs w:val="24"/>
        </w:rPr>
        <w:t xml:space="preserve"> et </w:t>
      </w:r>
      <w:r w:rsidR="009C086A" w:rsidRPr="001002C0">
        <w:rPr>
          <w:sz w:val="24"/>
          <w:szCs w:val="24"/>
        </w:rPr>
        <w:t>puis un second au plus tard le premier (</w:t>
      </w:r>
      <w:r w:rsidRPr="001002C0">
        <w:rPr>
          <w:sz w:val="24"/>
          <w:szCs w:val="24"/>
        </w:rPr>
        <w:t>perspective</w:t>
      </w:r>
      <w:r w:rsidR="00F2365C" w:rsidRPr="001002C0">
        <w:rPr>
          <w:sz w:val="24"/>
          <w:szCs w:val="24"/>
        </w:rPr>
        <w:t>s</w:t>
      </w:r>
      <w:r w:rsidR="009C086A" w:rsidRPr="001002C0">
        <w:rPr>
          <w:sz w:val="24"/>
          <w:szCs w:val="24"/>
        </w:rPr>
        <w:t>)</w:t>
      </w:r>
    </w:p>
    <w:p w:rsidR="009C086A" w:rsidRPr="001002C0" w:rsidRDefault="009C086A" w:rsidP="00B46E2E">
      <w:pPr>
        <w:pStyle w:val="Paragraphedeliste"/>
        <w:numPr>
          <w:ilvl w:val="0"/>
          <w:numId w:val="3"/>
        </w:numPr>
        <w:ind w:hanging="502"/>
        <w:jc w:val="both"/>
        <w:rPr>
          <w:sz w:val="24"/>
          <w:szCs w:val="24"/>
        </w:rPr>
      </w:pPr>
      <w:r w:rsidRPr="001002C0">
        <w:rPr>
          <w:sz w:val="24"/>
          <w:szCs w:val="24"/>
        </w:rPr>
        <w:t xml:space="preserve">Le rapport triennal du gouvernement aux commissions parlementaires sur la situation des lycées professionnels tiendra compte de la dimension inclusive. </w:t>
      </w:r>
    </w:p>
    <w:p w:rsidR="00F05977" w:rsidRPr="001002C0" w:rsidRDefault="00F05977" w:rsidP="00B46E2E">
      <w:pPr>
        <w:pStyle w:val="Paragraphedeliste"/>
        <w:numPr>
          <w:ilvl w:val="0"/>
          <w:numId w:val="3"/>
        </w:numPr>
        <w:ind w:hanging="502"/>
        <w:jc w:val="both"/>
        <w:rPr>
          <w:sz w:val="24"/>
          <w:szCs w:val="24"/>
        </w:rPr>
      </w:pPr>
      <w:r w:rsidRPr="001002C0">
        <w:rPr>
          <w:sz w:val="24"/>
          <w:szCs w:val="24"/>
        </w:rPr>
        <w:t>Les établissements français de l’étranger devront respect</w:t>
      </w:r>
      <w:r w:rsidR="00B46E2E">
        <w:rPr>
          <w:sz w:val="24"/>
          <w:szCs w:val="24"/>
        </w:rPr>
        <w:t>er</w:t>
      </w:r>
      <w:r w:rsidRPr="001002C0">
        <w:rPr>
          <w:sz w:val="24"/>
          <w:szCs w:val="24"/>
        </w:rPr>
        <w:t xml:space="preserve"> les principes de l’école inclusive pour être homologué.</w:t>
      </w:r>
    </w:p>
    <w:p w:rsidR="009C086A" w:rsidRPr="001002C0" w:rsidRDefault="009C086A" w:rsidP="00B46E2E">
      <w:pPr>
        <w:pStyle w:val="Paragraphedeliste"/>
        <w:numPr>
          <w:ilvl w:val="0"/>
          <w:numId w:val="3"/>
        </w:numPr>
        <w:ind w:hanging="502"/>
        <w:jc w:val="both"/>
        <w:rPr>
          <w:sz w:val="24"/>
          <w:szCs w:val="24"/>
        </w:rPr>
      </w:pPr>
      <w:r w:rsidRPr="001002C0">
        <w:rPr>
          <w:sz w:val="24"/>
          <w:szCs w:val="24"/>
        </w:rPr>
        <w:t>Les travaux de recherche pédagogiques pourront être conduits dans les établissements dispensant un enseignement adapté à destination des élèves en situation de handicap cognitif ou mental.</w:t>
      </w:r>
    </w:p>
    <w:p w:rsidR="009C086A" w:rsidRPr="001002C0" w:rsidRDefault="009C086A" w:rsidP="00B46E2E">
      <w:pPr>
        <w:pStyle w:val="Paragraphedeliste"/>
        <w:ind w:left="1211"/>
        <w:jc w:val="both"/>
        <w:rPr>
          <w:sz w:val="24"/>
          <w:szCs w:val="24"/>
        </w:rPr>
      </w:pPr>
    </w:p>
    <w:p w:rsidR="009500B4" w:rsidRPr="001002C0" w:rsidRDefault="001002C0" w:rsidP="00B46E2E">
      <w:pPr>
        <w:pStyle w:val="Paragraphedeliste"/>
        <w:ind w:left="0"/>
        <w:jc w:val="both"/>
        <w:rPr>
          <w:b/>
          <w:color w:val="0070C0"/>
          <w:sz w:val="24"/>
          <w:szCs w:val="24"/>
        </w:rPr>
      </w:pPr>
      <w:r>
        <w:rPr>
          <w:b/>
          <w:color w:val="0070C0"/>
          <w:sz w:val="24"/>
          <w:szCs w:val="24"/>
        </w:rPr>
        <w:t>Un</w:t>
      </w:r>
      <w:r w:rsidR="00F35EB5">
        <w:rPr>
          <w:b/>
          <w:color w:val="0070C0"/>
          <w:sz w:val="24"/>
          <w:szCs w:val="24"/>
        </w:rPr>
        <w:t>e</w:t>
      </w:r>
      <w:r>
        <w:rPr>
          <w:b/>
          <w:color w:val="0070C0"/>
          <w:sz w:val="24"/>
          <w:szCs w:val="24"/>
        </w:rPr>
        <w:t xml:space="preserve"> clarification du vocabulaire</w:t>
      </w:r>
    </w:p>
    <w:p w:rsidR="00252FB4" w:rsidRPr="001002C0" w:rsidRDefault="00252FB4" w:rsidP="00B46E2E">
      <w:pPr>
        <w:pStyle w:val="Paragraphedeliste"/>
        <w:numPr>
          <w:ilvl w:val="0"/>
          <w:numId w:val="3"/>
        </w:numPr>
        <w:jc w:val="both"/>
        <w:rPr>
          <w:sz w:val="24"/>
          <w:szCs w:val="24"/>
        </w:rPr>
      </w:pPr>
      <w:r w:rsidRPr="001002C0">
        <w:rPr>
          <w:sz w:val="24"/>
          <w:szCs w:val="24"/>
        </w:rPr>
        <w:t xml:space="preserve"> A</w:t>
      </w:r>
      <w:r w:rsidR="009500B4" w:rsidRPr="001002C0">
        <w:rPr>
          <w:sz w:val="24"/>
          <w:szCs w:val="24"/>
        </w:rPr>
        <w:t xml:space="preserve">u-delà de ces mesures, </w:t>
      </w:r>
      <w:r w:rsidRPr="001002C0">
        <w:rPr>
          <w:sz w:val="24"/>
          <w:szCs w:val="24"/>
        </w:rPr>
        <w:t>le projet de loi</w:t>
      </w:r>
      <w:r w:rsidR="009500B4" w:rsidRPr="001002C0">
        <w:rPr>
          <w:sz w:val="24"/>
          <w:szCs w:val="24"/>
        </w:rPr>
        <w:t xml:space="preserve"> clarifie le vocabulaire préférant </w:t>
      </w:r>
      <w:r w:rsidRPr="001002C0">
        <w:rPr>
          <w:sz w:val="24"/>
          <w:szCs w:val="24"/>
        </w:rPr>
        <w:t>les notions :</w:t>
      </w:r>
    </w:p>
    <w:p w:rsidR="00252FB4" w:rsidRPr="001002C0" w:rsidRDefault="00252FB4" w:rsidP="00B46E2E">
      <w:pPr>
        <w:pStyle w:val="Paragraphedeliste"/>
        <w:numPr>
          <w:ilvl w:val="0"/>
          <w:numId w:val="8"/>
        </w:numPr>
        <w:jc w:val="both"/>
        <w:rPr>
          <w:sz w:val="24"/>
          <w:szCs w:val="24"/>
        </w:rPr>
      </w:pPr>
      <w:r w:rsidRPr="001002C0">
        <w:rPr>
          <w:sz w:val="24"/>
          <w:szCs w:val="24"/>
        </w:rPr>
        <w:t xml:space="preserve">d’élève en </w:t>
      </w:r>
      <w:r w:rsidR="00666F7F" w:rsidRPr="001002C0">
        <w:rPr>
          <w:sz w:val="24"/>
          <w:szCs w:val="24"/>
        </w:rPr>
        <w:t>« </w:t>
      </w:r>
      <w:r w:rsidR="009500B4" w:rsidRPr="001002C0">
        <w:rPr>
          <w:sz w:val="24"/>
          <w:szCs w:val="24"/>
        </w:rPr>
        <w:t>situation de handicap</w:t>
      </w:r>
      <w:r w:rsidR="00666F7F" w:rsidRPr="001002C0">
        <w:rPr>
          <w:sz w:val="24"/>
          <w:szCs w:val="24"/>
        </w:rPr>
        <w:t> »</w:t>
      </w:r>
      <w:r w:rsidR="009500B4" w:rsidRPr="001002C0">
        <w:rPr>
          <w:sz w:val="24"/>
          <w:szCs w:val="24"/>
        </w:rPr>
        <w:t xml:space="preserve"> à</w:t>
      </w:r>
      <w:r w:rsidRPr="001002C0">
        <w:rPr>
          <w:sz w:val="24"/>
          <w:szCs w:val="24"/>
        </w:rPr>
        <w:t xml:space="preserve"> celle d’élève </w:t>
      </w:r>
      <w:r w:rsidR="00666F7F" w:rsidRPr="001002C0">
        <w:rPr>
          <w:sz w:val="24"/>
          <w:szCs w:val="24"/>
        </w:rPr>
        <w:t>« </w:t>
      </w:r>
      <w:r w:rsidR="009500B4" w:rsidRPr="001002C0">
        <w:rPr>
          <w:sz w:val="24"/>
          <w:szCs w:val="24"/>
        </w:rPr>
        <w:t>handicapé</w:t>
      </w:r>
      <w:r w:rsidR="00666F7F" w:rsidRPr="001002C0">
        <w:rPr>
          <w:sz w:val="24"/>
          <w:szCs w:val="24"/>
        </w:rPr>
        <w:t> »</w:t>
      </w:r>
      <w:r w:rsidR="009500B4" w:rsidRPr="001002C0">
        <w:rPr>
          <w:sz w:val="24"/>
          <w:szCs w:val="24"/>
        </w:rPr>
        <w:t xml:space="preserve">, </w:t>
      </w:r>
    </w:p>
    <w:p w:rsidR="00252FB4" w:rsidRPr="001002C0" w:rsidRDefault="00252FB4" w:rsidP="00B46E2E">
      <w:pPr>
        <w:pStyle w:val="Paragraphedeliste"/>
        <w:numPr>
          <w:ilvl w:val="0"/>
          <w:numId w:val="8"/>
        </w:numPr>
        <w:jc w:val="both"/>
        <w:rPr>
          <w:sz w:val="24"/>
          <w:szCs w:val="24"/>
        </w:rPr>
      </w:pPr>
      <w:r w:rsidRPr="001002C0">
        <w:rPr>
          <w:sz w:val="24"/>
          <w:szCs w:val="24"/>
        </w:rPr>
        <w:t xml:space="preserve">de </w:t>
      </w:r>
      <w:r w:rsidR="00666F7F" w:rsidRPr="001002C0">
        <w:rPr>
          <w:sz w:val="24"/>
          <w:szCs w:val="24"/>
        </w:rPr>
        <w:t>« </w:t>
      </w:r>
      <w:r w:rsidR="009500B4" w:rsidRPr="001002C0">
        <w:rPr>
          <w:sz w:val="24"/>
          <w:szCs w:val="24"/>
        </w:rPr>
        <w:t>scolarisation dans un environnement inclusif</w:t>
      </w:r>
      <w:r w:rsidR="00666F7F" w:rsidRPr="001002C0">
        <w:rPr>
          <w:sz w:val="24"/>
          <w:szCs w:val="24"/>
        </w:rPr>
        <w:t> »</w:t>
      </w:r>
      <w:r w:rsidR="009500B4" w:rsidRPr="001002C0">
        <w:rPr>
          <w:sz w:val="24"/>
          <w:szCs w:val="24"/>
        </w:rPr>
        <w:t xml:space="preserve"> à</w:t>
      </w:r>
      <w:r w:rsidRPr="001002C0">
        <w:rPr>
          <w:sz w:val="24"/>
          <w:szCs w:val="24"/>
        </w:rPr>
        <w:t xml:space="preserve"> celle d’</w:t>
      </w:r>
      <w:r w:rsidR="00666F7F" w:rsidRPr="001002C0">
        <w:rPr>
          <w:sz w:val="24"/>
          <w:szCs w:val="24"/>
        </w:rPr>
        <w:t>« </w:t>
      </w:r>
      <w:r w:rsidR="009500B4" w:rsidRPr="001002C0">
        <w:rPr>
          <w:sz w:val="24"/>
          <w:szCs w:val="24"/>
        </w:rPr>
        <w:t>inclusion</w:t>
      </w:r>
      <w:r w:rsidR="00666F7F" w:rsidRPr="001002C0">
        <w:rPr>
          <w:sz w:val="24"/>
          <w:szCs w:val="24"/>
        </w:rPr>
        <w:t> »</w:t>
      </w:r>
      <w:r w:rsidRPr="001002C0">
        <w:rPr>
          <w:sz w:val="24"/>
          <w:szCs w:val="24"/>
        </w:rPr>
        <w:t xml:space="preserve"> ou d’ « intégration »</w:t>
      </w:r>
    </w:p>
    <w:p w:rsidR="009500B4" w:rsidRPr="001002C0" w:rsidRDefault="00252FB4" w:rsidP="00B46E2E">
      <w:pPr>
        <w:pStyle w:val="Paragraphedeliste"/>
        <w:numPr>
          <w:ilvl w:val="0"/>
          <w:numId w:val="8"/>
        </w:numPr>
        <w:jc w:val="both"/>
        <w:rPr>
          <w:sz w:val="24"/>
          <w:szCs w:val="24"/>
        </w:rPr>
      </w:pPr>
      <w:r w:rsidRPr="001002C0">
        <w:rPr>
          <w:sz w:val="24"/>
          <w:szCs w:val="24"/>
        </w:rPr>
        <w:t xml:space="preserve">d’élève à </w:t>
      </w:r>
      <w:r w:rsidR="00666F7F" w:rsidRPr="001002C0">
        <w:rPr>
          <w:sz w:val="24"/>
          <w:szCs w:val="24"/>
        </w:rPr>
        <w:t xml:space="preserve">« haut potentiel » à </w:t>
      </w:r>
      <w:r w:rsidRPr="001002C0">
        <w:rPr>
          <w:sz w:val="24"/>
          <w:szCs w:val="24"/>
        </w:rPr>
        <w:t xml:space="preserve">celle d’élève </w:t>
      </w:r>
      <w:r w:rsidR="00666F7F" w:rsidRPr="001002C0">
        <w:rPr>
          <w:sz w:val="24"/>
          <w:szCs w:val="24"/>
        </w:rPr>
        <w:t>« intellectuellement précoce »</w:t>
      </w:r>
      <w:r w:rsidR="00100555" w:rsidRPr="001002C0">
        <w:rPr>
          <w:sz w:val="24"/>
          <w:szCs w:val="24"/>
        </w:rPr>
        <w:t xml:space="preserve">, </w:t>
      </w:r>
      <w:r w:rsidR="00202B89" w:rsidRPr="001002C0">
        <w:rPr>
          <w:sz w:val="24"/>
          <w:szCs w:val="24"/>
        </w:rPr>
        <w:t>etc.</w:t>
      </w:r>
    </w:p>
    <w:p w:rsidR="00694928" w:rsidRPr="001002C0" w:rsidRDefault="007061E1" w:rsidP="00B46E2E">
      <w:pPr>
        <w:jc w:val="both"/>
        <w:rPr>
          <w:b/>
          <w:color w:val="0070C0"/>
          <w:sz w:val="24"/>
          <w:szCs w:val="24"/>
          <w:u w:val="single"/>
        </w:rPr>
      </w:pPr>
      <w:r w:rsidRPr="001002C0">
        <w:rPr>
          <w:b/>
          <w:color w:val="0070C0"/>
          <w:sz w:val="24"/>
          <w:szCs w:val="24"/>
          <w:u w:val="single"/>
        </w:rPr>
        <w:lastRenderedPageBreak/>
        <w:t>Les textes d’application du projet de loi permettront de préciser les mesures</w:t>
      </w:r>
    </w:p>
    <w:p w:rsidR="00851025" w:rsidRPr="001002C0" w:rsidRDefault="00851025" w:rsidP="00B46E2E">
      <w:pPr>
        <w:pStyle w:val="Paragraphedeliste"/>
        <w:numPr>
          <w:ilvl w:val="0"/>
          <w:numId w:val="4"/>
        </w:numPr>
        <w:jc w:val="both"/>
        <w:rPr>
          <w:sz w:val="24"/>
          <w:szCs w:val="24"/>
        </w:rPr>
      </w:pPr>
      <w:r w:rsidRPr="001002C0">
        <w:rPr>
          <w:sz w:val="24"/>
          <w:szCs w:val="24"/>
        </w:rPr>
        <w:t>Arrêté fixant le cahier des charges du contenu de la formation pour la prise en compte des élèves en situation de handicap</w:t>
      </w:r>
    </w:p>
    <w:p w:rsidR="00401C8C" w:rsidRPr="001002C0" w:rsidRDefault="00401C8C" w:rsidP="00B46E2E">
      <w:pPr>
        <w:pStyle w:val="Paragraphedeliste"/>
        <w:numPr>
          <w:ilvl w:val="0"/>
          <w:numId w:val="4"/>
        </w:numPr>
        <w:jc w:val="both"/>
        <w:rPr>
          <w:sz w:val="24"/>
          <w:szCs w:val="24"/>
        </w:rPr>
      </w:pPr>
      <w:r w:rsidRPr="001002C0">
        <w:rPr>
          <w:sz w:val="24"/>
          <w:szCs w:val="24"/>
        </w:rPr>
        <w:t>Décret concernant le contenu de modules</w:t>
      </w:r>
      <w:r w:rsidR="002C5D7F" w:rsidRPr="001002C0">
        <w:rPr>
          <w:sz w:val="24"/>
          <w:szCs w:val="24"/>
        </w:rPr>
        <w:t xml:space="preserve"> de formation des professionnels </w:t>
      </w:r>
      <w:r w:rsidRPr="001002C0">
        <w:rPr>
          <w:sz w:val="24"/>
          <w:szCs w:val="24"/>
        </w:rPr>
        <w:t>intervenant à l’école pour les moins de 6 ans</w:t>
      </w:r>
    </w:p>
    <w:p w:rsidR="00851025" w:rsidRPr="001002C0" w:rsidRDefault="00851025" w:rsidP="00B46E2E">
      <w:pPr>
        <w:pStyle w:val="Paragraphedeliste"/>
        <w:numPr>
          <w:ilvl w:val="0"/>
          <w:numId w:val="4"/>
        </w:numPr>
        <w:jc w:val="both"/>
        <w:rPr>
          <w:sz w:val="24"/>
          <w:szCs w:val="24"/>
        </w:rPr>
      </w:pPr>
      <w:r w:rsidRPr="001002C0">
        <w:rPr>
          <w:sz w:val="24"/>
          <w:szCs w:val="24"/>
        </w:rPr>
        <w:t>P</w:t>
      </w:r>
      <w:r w:rsidR="00401C8C" w:rsidRPr="001002C0">
        <w:rPr>
          <w:sz w:val="24"/>
          <w:szCs w:val="24"/>
        </w:rPr>
        <w:t>lan départemental d’accueil du jeune enfant</w:t>
      </w:r>
      <w:r w:rsidRPr="001002C0">
        <w:rPr>
          <w:sz w:val="24"/>
          <w:szCs w:val="24"/>
        </w:rPr>
        <w:t xml:space="preserve"> et de soutien à la parentalité.</w:t>
      </w:r>
    </w:p>
    <w:p w:rsidR="00851025" w:rsidRPr="001002C0" w:rsidRDefault="00851025" w:rsidP="00B46E2E">
      <w:pPr>
        <w:pStyle w:val="Paragraphedeliste"/>
        <w:numPr>
          <w:ilvl w:val="0"/>
          <w:numId w:val="4"/>
        </w:numPr>
        <w:jc w:val="both"/>
        <w:rPr>
          <w:sz w:val="24"/>
          <w:szCs w:val="24"/>
        </w:rPr>
      </w:pPr>
      <w:r w:rsidRPr="001002C0">
        <w:rPr>
          <w:sz w:val="24"/>
          <w:szCs w:val="24"/>
        </w:rPr>
        <w:t>Décret en conseil  d’Etat qui fixera les conditions d’application des dispositions relatives à l’obligation de formation entre 16 et 18 ans.</w:t>
      </w:r>
    </w:p>
    <w:p w:rsidR="00F2365C" w:rsidRDefault="00851025" w:rsidP="00B46E2E">
      <w:pPr>
        <w:spacing w:after="0"/>
        <w:jc w:val="both"/>
        <w:rPr>
          <w:b/>
          <w:color w:val="0070C0"/>
          <w:sz w:val="24"/>
          <w:szCs w:val="24"/>
        </w:rPr>
      </w:pPr>
      <w:r w:rsidRPr="001002C0">
        <w:rPr>
          <w:b/>
          <w:color w:val="0070C0"/>
          <w:sz w:val="24"/>
          <w:szCs w:val="24"/>
        </w:rPr>
        <w:t>Ces première</w:t>
      </w:r>
      <w:r w:rsidR="00DF20F6" w:rsidRPr="001002C0">
        <w:rPr>
          <w:b/>
          <w:color w:val="0070C0"/>
          <w:sz w:val="24"/>
          <w:szCs w:val="24"/>
        </w:rPr>
        <w:t>s</w:t>
      </w:r>
      <w:r w:rsidRPr="001002C0">
        <w:rPr>
          <w:b/>
          <w:color w:val="0070C0"/>
          <w:sz w:val="24"/>
          <w:szCs w:val="24"/>
        </w:rPr>
        <w:t xml:space="preserve"> mesures </w:t>
      </w:r>
      <w:r w:rsidR="00F35EB5">
        <w:rPr>
          <w:b/>
          <w:color w:val="0070C0"/>
          <w:sz w:val="24"/>
          <w:szCs w:val="24"/>
        </w:rPr>
        <w:t xml:space="preserve">adoptées en première lecture, </w:t>
      </w:r>
      <w:r w:rsidRPr="001002C0">
        <w:rPr>
          <w:b/>
          <w:color w:val="0070C0"/>
          <w:sz w:val="24"/>
          <w:szCs w:val="24"/>
        </w:rPr>
        <w:t>seront complété</w:t>
      </w:r>
      <w:r w:rsidR="00F35EB5">
        <w:rPr>
          <w:b/>
          <w:color w:val="0070C0"/>
          <w:sz w:val="24"/>
          <w:szCs w:val="24"/>
        </w:rPr>
        <w:t>e</w:t>
      </w:r>
      <w:r w:rsidRPr="001002C0">
        <w:rPr>
          <w:b/>
          <w:color w:val="0070C0"/>
          <w:sz w:val="24"/>
          <w:szCs w:val="24"/>
        </w:rPr>
        <w:t xml:space="preserve">s </w:t>
      </w:r>
      <w:r w:rsidR="00F35EB5">
        <w:rPr>
          <w:b/>
          <w:color w:val="0070C0"/>
          <w:sz w:val="24"/>
          <w:szCs w:val="24"/>
        </w:rPr>
        <w:t>par les</w:t>
      </w:r>
      <w:r w:rsidRPr="001002C0">
        <w:rPr>
          <w:b/>
          <w:color w:val="0070C0"/>
          <w:sz w:val="24"/>
          <w:szCs w:val="24"/>
        </w:rPr>
        <w:t xml:space="preserve"> mesures</w:t>
      </w:r>
      <w:r w:rsidR="00DF20F6" w:rsidRPr="001002C0">
        <w:rPr>
          <w:b/>
          <w:color w:val="0070C0"/>
          <w:sz w:val="24"/>
          <w:szCs w:val="24"/>
        </w:rPr>
        <w:t xml:space="preserve"> </w:t>
      </w:r>
      <w:r w:rsidR="00F35EB5">
        <w:rPr>
          <w:b/>
          <w:color w:val="0070C0"/>
          <w:sz w:val="24"/>
          <w:szCs w:val="24"/>
        </w:rPr>
        <w:t>issues</w:t>
      </w:r>
      <w:r w:rsidR="001002C0" w:rsidRPr="001002C0">
        <w:rPr>
          <w:b/>
          <w:color w:val="0070C0"/>
          <w:sz w:val="24"/>
          <w:szCs w:val="24"/>
        </w:rPr>
        <w:t xml:space="preserve"> </w:t>
      </w:r>
      <w:r w:rsidR="00485E7D" w:rsidRPr="001002C0">
        <w:rPr>
          <w:b/>
          <w:color w:val="0070C0"/>
          <w:sz w:val="24"/>
          <w:szCs w:val="24"/>
        </w:rPr>
        <w:t>de la concertation</w:t>
      </w:r>
      <w:r w:rsidRPr="001002C0">
        <w:rPr>
          <w:b/>
          <w:color w:val="0070C0"/>
          <w:sz w:val="24"/>
          <w:szCs w:val="24"/>
        </w:rPr>
        <w:t xml:space="preserve"> </w:t>
      </w:r>
      <w:r w:rsidR="00DF20F6" w:rsidRPr="001002C0">
        <w:rPr>
          <w:b/>
          <w:color w:val="0070C0"/>
          <w:sz w:val="24"/>
          <w:szCs w:val="24"/>
        </w:rPr>
        <w:t>« </w:t>
      </w:r>
      <w:r w:rsidRPr="001002C0">
        <w:rPr>
          <w:b/>
          <w:color w:val="0070C0"/>
          <w:sz w:val="24"/>
          <w:szCs w:val="24"/>
        </w:rPr>
        <w:t xml:space="preserve">ensemble pour </w:t>
      </w:r>
      <w:r w:rsidR="001002C0" w:rsidRPr="001002C0">
        <w:rPr>
          <w:b/>
          <w:color w:val="0070C0"/>
          <w:sz w:val="24"/>
          <w:szCs w:val="24"/>
        </w:rPr>
        <w:t>l’</w:t>
      </w:r>
      <w:r w:rsidRPr="001002C0">
        <w:rPr>
          <w:b/>
          <w:color w:val="0070C0"/>
          <w:sz w:val="24"/>
          <w:szCs w:val="24"/>
        </w:rPr>
        <w:t>école inclusive</w:t>
      </w:r>
      <w:r w:rsidR="00DF20F6" w:rsidRPr="001002C0">
        <w:rPr>
          <w:b/>
          <w:color w:val="0070C0"/>
          <w:sz w:val="24"/>
          <w:szCs w:val="24"/>
        </w:rPr>
        <w:t xml:space="preserve"> » </w:t>
      </w:r>
      <w:r w:rsidR="00F35EB5">
        <w:rPr>
          <w:b/>
          <w:color w:val="0070C0"/>
          <w:sz w:val="24"/>
          <w:szCs w:val="24"/>
        </w:rPr>
        <w:t>restituées</w:t>
      </w:r>
      <w:r w:rsidR="00DF20F6" w:rsidRPr="001002C0">
        <w:rPr>
          <w:b/>
          <w:color w:val="0070C0"/>
          <w:sz w:val="24"/>
          <w:szCs w:val="24"/>
        </w:rPr>
        <w:t xml:space="preserve"> 11 février 2019</w:t>
      </w:r>
      <w:r w:rsidR="00485E7D" w:rsidRPr="001002C0">
        <w:rPr>
          <w:b/>
          <w:color w:val="0070C0"/>
          <w:sz w:val="24"/>
          <w:szCs w:val="24"/>
        </w:rPr>
        <w:t xml:space="preserve">. </w:t>
      </w:r>
    </w:p>
    <w:p w:rsidR="00B46E2E" w:rsidRPr="001002C0" w:rsidRDefault="00B46E2E" w:rsidP="00B46E2E">
      <w:pPr>
        <w:spacing w:after="0"/>
        <w:jc w:val="both"/>
        <w:rPr>
          <w:b/>
          <w:color w:val="0070C0"/>
          <w:sz w:val="24"/>
          <w:szCs w:val="24"/>
        </w:rPr>
      </w:pPr>
    </w:p>
    <w:p w:rsidR="00DF20F6" w:rsidRPr="001002C0" w:rsidRDefault="00485E7D" w:rsidP="00B46E2E">
      <w:pPr>
        <w:spacing w:after="0"/>
        <w:jc w:val="both"/>
        <w:rPr>
          <w:b/>
          <w:color w:val="0070C0"/>
          <w:sz w:val="24"/>
          <w:szCs w:val="24"/>
        </w:rPr>
      </w:pPr>
      <w:r w:rsidRPr="001002C0">
        <w:rPr>
          <w:b/>
          <w:color w:val="0070C0"/>
          <w:sz w:val="24"/>
          <w:szCs w:val="24"/>
        </w:rPr>
        <w:t>Elles permettront de</w:t>
      </w:r>
      <w:r w:rsidR="00DF20F6" w:rsidRPr="001002C0">
        <w:rPr>
          <w:b/>
          <w:color w:val="0070C0"/>
          <w:sz w:val="24"/>
          <w:szCs w:val="24"/>
        </w:rPr>
        <w:t> :</w:t>
      </w:r>
    </w:p>
    <w:p w:rsidR="00DF20F6" w:rsidRPr="001002C0" w:rsidRDefault="00DF20F6" w:rsidP="00B46E2E">
      <w:pPr>
        <w:pStyle w:val="Paragraphedeliste"/>
        <w:numPr>
          <w:ilvl w:val="0"/>
          <w:numId w:val="1"/>
        </w:numPr>
        <w:jc w:val="both"/>
        <w:rPr>
          <w:b/>
          <w:color w:val="0070C0"/>
          <w:sz w:val="24"/>
          <w:szCs w:val="24"/>
        </w:rPr>
      </w:pPr>
      <w:r w:rsidRPr="001002C0">
        <w:rPr>
          <w:b/>
          <w:color w:val="0070C0"/>
          <w:sz w:val="24"/>
          <w:szCs w:val="24"/>
        </w:rPr>
        <w:t>simplifier le parcours administratifs des famill</w:t>
      </w:r>
      <w:r w:rsidRPr="00F35EB5">
        <w:rPr>
          <w:b/>
          <w:color w:val="0070C0"/>
          <w:sz w:val="28"/>
          <w:szCs w:val="24"/>
        </w:rPr>
        <w:t>e</w:t>
      </w:r>
      <w:r w:rsidRPr="001002C0">
        <w:rPr>
          <w:b/>
          <w:color w:val="0070C0"/>
          <w:sz w:val="24"/>
          <w:szCs w:val="24"/>
        </w:rPr>
        <w:t xml:space="preserve">s en matière de scolarisation, </w:t>
      </w:r>
    </w:p>
    <w:p w:rsidR="00DF20F6" w:rsidRPr="001002C0" w:rsidRDefault="00DF20F6" w:rsidP="00B46E2E">
      <w:pPr>
        <w:pStyle w:val="Paragraphedeliste"/>
        <w:numPr>
          <w:ilvl w:val="0"/>
          <w:numId w:val="1"/>
        </w:numPr>
        <w:jc w:val="both"/>
        <w:rPr>
          <w:b/>
          <w:color w:val="0070C0"/>
          <w:sz w:val="24"/>
          <w:szCs w:val="24"/>
        </w:rPr>
      </w:pPr>
      <w:r w:rsidRPr="001002C0">
        <w:rPr>
          <w:b/>
          <w:color w:val="0070C0"/>
          <w:sz w:val="24"/>
          <w:szCs w:val="24"/>
        </w:rPr>
        <w:t xml:space="preserve">accélérer la coopération dans l’école, </w:t>
      </w:r>
    </w:p>
    <w:p w:rsidR="00DF20F6" w:rsidRPr="001002C0" w:rsidRDefault="00DF20F6" w:rsidP="00B46E2E">
      <w:pPr>
        <w:pStyle w:val="Paragraphedeliste"/>
        <w:numPr>
          <w:ilvl w:val="0"/>
          <w:numId w:val="1"/>
        </w:numPr>
        <w:jc w:val="both"/>
        <w:rPr>
          <w:b/>
          <w:color w:val="0070C0"/>
          <w:sz w:val="24"/>
          <w:szCs w:val="24"/>
        </w:rPr>
      </w:pPr>
      <w:r w:rsidRPr="001002C0">
        <w:rPr>
          <w:b/>
          <w:color w:val="0070C0"/>
          <w:sz w:val="24"/>
          <w:szCs w:val="24"/>
        </w:rPr>
        <w:t xml:space="preserve">revaloriser le métier d’accompagnant, </w:t>
      </w:r>
    </w:p>
    <w:p w:rsidR="00851025" w:rsidRPr="001002C0" w:rsidRDefault="00DF20F6" w:rsidP="00B46E2E">
      <w:pPr>
        <w:pStyle w:val="Paragraphedeliste"/>
        <w:numPr>
          <w:ilvl w:val="0"/>
          <w:numId w:val="1"/>
        </w:numPr>
        <w:jc w:val="both"/>
        <w:rPr>
          <w:b/>
          <w:color w:val="0070C0"/>
          <w:sz w:val="24"/>
          <w:szCs w:val="24"/>
        </w:rPr>
      </w:pPr>
      <w:r w:rsidRPr="001002C0">
        <w:rPr>
          <w:b/>
          <w:color w:val="0070C0"/>
          <w:sz w:val="24"/>
          <w:szCs w:val="24"/>
        </w:rPr>
        <w:t>favoriser l’accès des élèves en situation de handicap ayant besoin d’aide humaine aux accueils péri et extra-scolaires</w:t>
      </w:r>
    </w:p>
    <w:p w:rsidR="00100555" w:rsidRDefault="00100555" w:rsidP="00B46E2E">
      <w:pPr>
        <w:jc w:val="both"/>
      </w:pPr>
    </w:p>
    <w:p w:rsidR="00100555" w:rsidRDefault="00100555" w:rsidP="00B46E2E">
      <w:pPr>
        <w:jc w:val="both"/>
      </w:pPr>
    </w:p>
    <w:p w:rsidR="00100555" w:rsidRDefault="00100555" w:rsidP="00B46E2E">
      <w:pPr>
        <w:jc w:val="both"/>
      </w:pPr>
    </w:p>
    <w:p w:rsidR="00D22C61" w:rsidRDefault="00D22C61" w:rsidP="00B46E2E">
      <w:pPr>
        <w:jc w:val="both"/>
      </w:pPr>
    </w:p>
    <w:p w:rsidR="007B7A26" w:rsidRDefault="007B7A26" w:rsidP="00B46E2E">
      <w:pPr>
        <w:jc w:val="both"/>
      </w:pPr>
    </w:p>
    <w:sectPr w:rsidR="007B7A26" w:rsidSect="00F05977">
      <w:pgSz w:w="11906" w:h="16838"/>
      <w:pgMar w:top="1440" w:right="108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521"/>
    <w:multiLevelType w:val="hybridMultilevel"/>
    <w:tmpl w:val="66A2D50E"/>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453A53"/>
    <w:multiLevelType w:val="hybridMultilevel"/>
    <w:tmpl w:val="76449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DD2564"/>
    <w:multiLevelType w:val="hybridMultilevel"/>
    <w:tmpl w:val="8998FCC4"/>
    <w:lvl w:ilvl="0" w:tplc="040C000F">
      <w:start w:val="1"/>
      <w:numFmt w:val="decimal"/>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4F79F9"/>
    <w:multiLevelType w:val="hybridMultilevel"/>
    <w:tmpl w:val="FEB4E70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460D2BDA"/>
    <w:multiLevelType w:val="hybridMultilevel"/>
    <w:tmpl w:val="1FD453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5A0E07"/>
    <w:multiLevelType w:val="hybridMultilevel"/>
    <w:tmpl w:val="8998FCC4"/>
    <w:lvl w:ilvl="0" w:tplc="040C000F">
      <w:start w:val="1"/>
      <w:numFmt w:val="decimal"/>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EA1564A"/>
    <w:multiLevelType w:val="hybridMultilevel"/>
    <w:tmpl w:val="2DEACB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nsid w:val="728079D9"/>
    <w:multiLevelType w:val="hybridMultilevel"/>
    <w:tmpl w:val="80826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80"/>
    <w:rsid w:val="00066CB1"/>
    <w:rsid w:val="000770E7"/>
    <w:rsid w:val="000A365A"/>
    <w:rsid w:val="001002C0"/>
    <w:rsid w:val="00100555"/>
    <w:rsid w:val="00202B89"/>
    <w:rsid w:val="002409EF"/>
    <w:rsid w:val="00252FB4"/>
    <w:rsid w:val="00297A5B"/>
    <w:rsid w:val="002C5D7F"/>
    <w:rsid w:val="00401C8C"/>
    <w:rsid w:val="00485E7D"/>
    <w:rsid w:val="005C0180"/>
    <w:rsid w:val="00645C9A"/>
    <w:rsid w:val="00666F7F"/>
    <w:rsid w:val="00694928"/>
    <w:rsid w:val="006C43A8"/>
    <w:rsid w:val="007061E1"/>
    <w:rsid w:val="007B7A26"/>
    <w:rsid w:val="007D0980"/>
    <w:rsid w:val="00844663"/>
    <w:rsid w:val="00851025"/>
    <w:rsid w:val="00862608"/>
    <w:rsid w:val="008C79F2"/>
    <w:rsid w:val="008D41F2"/>
    <w:rsid w:val="00931340"/>
    <w:rsid w:val="009500B4"/>
    <w:rsid w:val="009C086A"/>
    <w:rsid w:val="00AE2B75"/>
    <w:rsid w:val="00B46E2E"/>
    <w:rsid w:val="00C6341D"/>
    <w:rsid w:val="00C923BA"/>
    <w:rsid w:val="00CC3128"/>
    <w:rsid w:val="00CC7640"/>
    <w:rsid w:val="00D22C61"/>
    <w:rsid w:val="00D538B0"/>
    <w:rsid w:val="00DF20F6"/>
    <w:rsid w:val="00E02DE3"/>
    <w:rsid w:val="00E202A3"/>
    <w:rsid w:val="00E430DC"/>
    <w:rsid w:val="00E470E4"/>
    <w:rsid w:val="00F05977"/>
    <w:rsid w:val="00F2365C"/>
    <w:rsid w:val="00F359D5"/>
    <w:rsid w:val="00F35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MULOT, Marie (DICOM)</cp:lastModifiedBy>
  <cp:revision>2</cp:revision>
  <cp:lastPrinted>2019-02-19T10:12:00Z</cp:lastPrinted>
  <dcterms:created xsi:type="dcterms:W3CDTF">2019-02-22T08:56:00Z</dcterms:created>
  <dcterms:modified xsi:type="dcterms:W3CDTF">2019-02-22T08:56:00Z</dcterms:modified>
</cp:coreProperties>
</file>