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A0068" w14:textId="296ED22A" w:rsidR="004A6689" w:rsidRPr="004A6689" w:rsidRDefault="00EE05DE" w:rsidP="00EE05DE">
      <w:pPr>
        <w:tabs>
          <w:tab w:val="left" w:pos="7655"/>
        </w:tabs>
        <w:spacing w:before="324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35F5A767" wp14:editId="42E12EA1">
            <wp:simplePos x="0" y="0"/>
            <wp:positionH relativeFrom="column">
              <wp:posOffset>3491230</wp:posOffset>
            </wp:positionH>
            <wp:positionV relativeFrom="paragraph">
              <wp:posOffset>339090</wp:posOffset>
            </wp:positionV>
            <wp:extent cx="1247775" cy="1247775"/>
            <wp:effectExtent l="0" t="0" r="9525" b="9525"/>
            <wp:wrapNone/>
            <wp:docPr id="1" name="Image 1" descr="logo de la CNSA Caisse nationale de solidarité pour l'auton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SA LOGO DEF QUADR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2C195F2B" wp14:editId="2FD3383B">
            <wp:simplePos x="0" y="0"/>
            <wp:positionH relativeFrom="column">
              <wp:posOffset>5100955</wp:posOffset>
            </wp:positionH>
            <wp:positionV relativeFrom="paragraph">
              <wp:posOffset>490220</wp:posOffset>
            </wp:positionV>
            <wp:extent cx="803275" cy="803275"/>
            <wp:effectExtent l="0" t="0" r="0" b="0"/>
            <wp:wrapNone/>
            <wp:docPr id="3" name="Image 3" descr="logo de la caisse des dépô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D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491F43DC" wp14:editId="16F64390">
            <wp:simplePos x="0" y="0"/>
            <wp:positionH relativeFrom="column">
              <wp:posOffset>-80645</wp:posOffset>
            </wp:positionH>
            <wp:positionV relativeFrom="paragraph">
              <wp:posOffset>-76835</wp:posOffset>
            </wp:positionV>
            <wp:extent cx="2579370" cy="1447165"/>
            <wp:effectExtent l="0" t="0" r="0" b="635"/>
            <wp:wrapNone/>
            <wp:docPr id="2" name="Image 2" descr="Logo du Secrétariat d’état chargé des Personnes handicapé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_Personnes_Handicapees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37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689" w:rsidRPr="004A6689">
        <w:rPr>
          <w:rFonts w:ascii="Arial" w:hAnsi="Arial" w:cs="Arial"/>
          <w:b/>
          <w:caps/>
        </w:rPr>
        <w:t>Communiqué de presse conjoint</w:t>
      </w:r>
    </w:p>
    <w:p w14:paraId="29F5F5D7" w14:textId="0DEB587F" w:rsidR="00AE1D75" w:rsidRPr="00AE1D75" w:rsidRDefault="00AE1D75" w:rsidP="00AE1D75">
      <w:pPr>
        <w:spacing w:before="480" w:after="480"/>
        <w:jc w:val="right"/>
        <w:rPr>
          <w:rFonts w:ascii="Arial" w:hAnsi="Arial" w:cs="Arial"/>
        </w:rPr>
      </w:pPr>
      <w:r w:rsidRPr="00AE1D75">
        <w:rPr>
          <w:rFonts w:ascii="Arial" w:hAnsi="Arial" w:cs="Arial"/>
        </w:rPr>
        <w:t>Paris, le 11 décembre 2020</w:t>
      </w:r>
    </w:p>
    <w:p w14:paraId="61EB2461" w14:textId="4B76DC80" w:rsidR="00924A5A" w:rsidRPr="00021406" w:rsidRDefault="000E687A" w:rsidP="00B556C9">
      <w:pPr>
        <w:rPr>
          <w:rFonts w:ascii="Arial" w:hAnsi="Arial" w:cs="Arial"/>
          <w:b/>
          <w:sz w:val="24"/>
        </w:rPr>
      </w:pPr>
      <w:r w:rsidRPr="00021406">
        <w:rPr>
          <w:rFonts w:ascii="Arial" w:hAnsi="Arial" w:cs="Arial"/>
          <w:b/>
          <w:sz w:val="24"/>
        </w:rPr>
        <w:t>Sophie Cluzel installe le comité des parties prenantes de la plateforme Mon parcours handicap</w:t>
      </w:r>
    </w:p>
    <w:p w14:paraId="14DF78CE" w14:textId="2B2F4946" w:rsidR="000E687A" w:rsidRPr="0059210F" w:rsidRDefault="000E687A" w:rsidP="00B556C9">
      <w:pPr>
        <w:rPr>
          <w:rFonts w:ascii="Arial" w:hAnsi="Arial" w:cs="Arial"/>
        </w:rPr>
      </w:pPr>
      <w:r w:rsidRPr="0059210F">
        <w:rPr>
          <w:rFonts w:ascii="Arial" w:hAnsi="Arial" w:cs="Arial"/>
        </w:rPr>
        <w:t xml:space="preserve">Le comité des parties prenantes de la plateforme Mon parcours handicap </w:t>
      </w:r>
      <w:r w:rsidR="00CE67BF" w:rsidRPr="0059210F">
        <w:rPr>
          <w:rFonts w:ascii="Arial" w:hAnsi="Arial" w:cs="Arial"/>
        </w:rPr>
        <w:t>s’est réuni pour la première fois le 10 décembre 2020. Il</w:t>
      </w:r>
      <w:r w:rsidR="004F19BA" w:rsidRPr="0059210F">
        <w:rPr>
          <w:rFonts w:ascii="Arial" w:hAnsi="Arial" w:cs="Arial"/>
        </w:rPr>
        <w:t xml:space="preserve"> a échangé sur le programme de travail 2021 et émis des propositions sur les contenus et services à développer prioritairement sur la plateforme.</w:t>
      </w:r>
    </w:p>
    <w:p w14:paraId="5C2A28F6" w14:textId="3A18CAAE" w:rsidR="005F2421" w:rsidRDefault="00B40F0C" w:rsidP="00B556C9">
      <w:pPr>
        <w:rPr>
          <w:rFonts w:ascii="Arial" w:hAnsi="Arial" w:cs="Arial"/>
        </w:rPr>
      </w:pPr>
      <w:r w:rsidRPr="0059210F">
        <w:rPr>
          <w:rFonts w:ascii="Arial" w:hAnsi="Arial" w:cs="Arial"/>
        </w:rPr>
        <w:t>Sophie Cluzel, </w:t>
      </w:r>
      <w:r w:rsidR="00E01196" w:rsidRPr="0059210F">
        <w:rPr>
          <w:rFonts w:ascii="Arial" w:hAnsi="Arial" w:cs="Arial"/>
        </w:rPr>
        <w:t>secrétaire d’état</w:t>
      </w:r>
      <w:r w:rsidRPr="0059210F">
        <w:rPr>
          <w:rFonts w:ascii="Arial" w:hAnsi="Arial" w:cs="Arial"/>
        </w:rPr>
        <w:t> chargé</w:t>
      </w:r>
      <w:r w:rsidR="00E01196" w:rsidRPr="0059210F">
        <w:rPr>
          <w:rFonts w:ascii="Arial" w:hAnsi="Arial" w:cs="Arial"/>
        </w:rPr>
        <w:t>e</w:t>
      </w:r>
      <w:r w:rsidRPr="0059210F">
        <w:rPr>
          <w:rFonts w:ascii="Arial" w:hAnsi="Arial" w:cs="Arial"/>
        </w:rPr>
        <w:t xml:space="preserve"> des </w:t>
      </w:r>
      <w:r w:rsidR="00E01196" w:rsidRPr="0059210F">
        <w:rPr>
          <w:rFonts w:ascii="Arial" w:hAnsi="Arial" w:cs="Arial"/>
        </w:rPr>
        <w:t>Personnes handicapées</w:t>
      </w:r>
      <w:r w:rsidRPr="0059210F">
        <w:rPr>
          <w:rFonts w:ascii="Arial" w:hAnsi="Arial" w:cs="Arial"/>
        </w:rPr>
        <w:t xml:space="preserve">, a </w:t>
      </w:r>
      <w:r w:rsidR="004F19BA" w:rsidRPr="0059210F">
        <w:rPr>
          <w:rFonts w:ascii="Arial" w:hAnsi="Arial" w:cs="Arial"/>
        </w:rPr>
        <w:t xml:space="preserve">introduit </w:t>
      </w:r>
      <w:r w:rsidR="00E01196" w:rsidRPr="0059210F">
        <w:rPr>
          <w:rFonts w:ascii="Arial" w:hAnsi="Arial" w:cs="Arial"/>
        </w:rPr>
        <w:t>hier</w:t>
      </w:r>
      <w:r w:rsidRPr="0059210F">
        <w:rPr>
          <w:rFonts w:ascii="Arial" w:hAnsi="Arial" w:cs="Arial"/>
        </w:rPr>
        <w:t xml:space="preserve"> la première réunion du comité des </w:t>
      </w:r>
      <w:r w:rsidR="00E01196" w:rsidRPr="0059210F">
        <w:rPr>
          <w:rFonts w:ascii="Arial" w:hAnsi="Arial" w:cs="Arial"/>
        </w:rPr>
        <w:t xml:space="preserve">parties prenantes de la plateforme </w:t>
      </w:r>
      <w:hyperlink r:id="rId9" w:history="1">
        <w:r w:rsidR="00E01196" w:rsidRPr="0059210F">
          <w:rPr>
            <w:rStyle w:val="Lienhypertexte"/>
            <w:rFonts w:ascii="Arial" w:hAnsi="Arial" w:cs="Arial"/>
          </w:rPr>
          <w:t>Mon Parcours handicap</w:t>
        </w:r>
      </w:hyperlink>
      <w:r w:rsidR="00950BD3">
        <w:rPr>
          <w:rFonts w:ascii="Arial" w:hAnsi="Arial" w:cs="Arial"/>
        </w:rPr>
        <w:t>.</w:t>
      </w:r>
    </w:p>
    <w:p w14:paraId="26E82135" w14:textId="6A57B965" w:rsidR="00950BD3" w:rsidRDefault="00950BD3" w:rsidP="00950BD3">
      <w:pPr>
        <w:spacing w:before="100" w:beforeAutospacing="1" w:after="100" w:afterAutospacing="1"/>
      </w:pPr>
      <w:r w:rsidRPr="00950BD3">
        <w:rPr>
          <w:rFonts w:ascii="Arial" w:hAnsi="Arial" w:cs="Arial"/>
        </w:rPr>
        <w:t xml:space="preserve">« La co-construction de </w:t>
      </w:r>
      <w:r>
        <w:rPr>
          <w:rFonts w:ascii="Arial" w:hAnsi="Arial" w:cs="Arial"/>
        </w:rPr>
        <w:t>cette</w:t>
      </w:r>
      <w:r w:rsidRPr="00950BD3">
        <w:rPr>
          <w:rFonts w:ascii="Arial" w:hAnsi="Arial" w:cs="Arial"/>
        </w:rPr>
        <w:t xml:space="preserve"> plateforme </w:t>
      </w:r>
      <w:r>
        <w:rPr>
          <w:rFonts w:ascii="Arial" w:hAnsi="Arial" w:cs="Arial"/>
        </w:rPr>
        <w:t>d’information, d’orientation et de services</w:t>
      </w:r>
      <w:hyperlink r:id="rId10" w:tgtFrame="_BLANK翹" w:history="1"/>
      <w:r>
        <w:rPr>
          <w:rFonts w:ascii="Arial" w:hAnsi="Arial" w:cs="Arial"/>
          <w:color w:val="FF0000"/>
        </w:rPr>
        <w:t xml:space="preserve">, </w:t>
      </w:r>
      <w:r w:rsidRPr="00950BD3">
        <w:rPr>
          <w:rFonts w:ascii="Arial" w:hAnsi="Arial" w:cs="Arial"/>
        </w:rPr>
        <w:t>avec les personnes en situation de handicap</w:t>
      </w:r>
      <w:r>
        <w:rPr>
          <w:rFonts w:ascii="Arial" w:hAnsi="Arial" w:cs="Arial"/>
        </w:rPr>
        <w:t>,</w:t>
      </w:r>
      <w:r w:rsidRPr="00950BD3">
        <w:rPr>
          <w:rFonts w:ascii="Arial" w:hAnsi="Arial" w:cs="Arial"/>
        </w:rPr>
        <w:t xml:space="preserve"> doit pouvoir se renforcer au sein de cette nouvelle instance associant pleinement les associations et les acteurs de la sphère sociale du handicap »</w:t>
      </w:r>
      <w:r>
        <w:rPr>
          <w:rFonts w:ascii="Arial" w:hAnsi="Arial" w:cs="Arial"/>
        </w:rPr>
        <w:t xml:space="preserve"> a précisé la secrétaire d’</w:t>
      </w:r>
      <w:r w:rsidRPr="00950BD3">
        <w:rPr>
          <w:rFonts w:ascii="Arial" w:hAnsi="Arial" w:cs="Arial"/>
          <w:caps/>
        </w:rPr>
        <w:t>é</w:t>
      </w:r>
      <w:r>
        <w:rPr>
          <w:rFonts w:ascii="Arial" w:hAnsi="Arial" w:cs="Arial"/>
        </w:rPr>
        <w:t>tat.</w:t>
      </w:r>
    </w:p>
    <w:p w14:paraId="34E963A8" w14:textId="5CC4EC86" w:rsidR="005F2421" w:rsidRPr="0059210F" w:rsidRDefault="005F2421" w:rsidP="00B556C9">
      <w:pPr>
        <w:rPr>
          <w:rFonts w:ascii="Arial" w:hAnsi="Arial" w:cs="Arial"/>
        </w:rPr>
      </w:pPr>
      <w:r w:rsidRPr="0059210F">
        <w:rPr>
          <w:rFonts w:ascii="Arial" w:hAnsi="Arial" w:cs="Arial"/>
        </w:rPr>
        <w:t xml:space="preserve">La plateforme </w:t>
      </w:r>
      <w:hyperlink r:id="rId11" w:history="1">
        <w:r w:rsidR="00D423EA" w:rsidRPr="0059210F">
          <w:rPr>
            <w:rStyle w:val="Lienhypertexte"/>
            <w:rFonts w:ascii="Arial" w:hAnsi="Arial" w:cs="Arial"/>
          </w:rPr>
          <w:t>Mon Parcours handicap</w:t>
        </w:r>
      </w:hyperlink>
      <w:r w:rsidR="00D423EA" w:rsidRPr="0059210F">
        <w:rPr>
          <w:rFonts w:ascii="Arial" w:hAnsi="Arial" w:cs="Arial"/>
        </w:rPr>
        <w:t xml:space="preserve"> </w:t>
      </w:r>
      <w:r w:rsidRPr="0059210F">
        <w:rPr>
          <w:rFonts w:ascii="Arial" w:hAnsi="Arial" w:cs="Arial"/>
        </w:rPr>
        <w:t xml:space="preserve">a vocation à devenir le site public de référence pour les personnes en situation de handicap et leurs proches. </w:t>
      </w:r>
      <w:r w:rsidR="00ED4956" w:rsidRPr="0059210F">
        <w:rPr>
          <w:rFonts w:ascii="Arial" w:hAnsi="Arial" w:cs="Arial"/>
        </w:rPr>
        <w:t>Elle</w:t>
      </w:r>
      <w:r w:rsidRPr="0059210F">
        <w:rPr>
          <w:rFonts w:ascii="Arial" w:hAnsi="Arial" w:cs="Arial"/>
        </w:rPr>
        <w:t xml:space="preserve"> offre actuellement une série de contenus généralistes sur les aides et les droits des personnes en situation de handicap et d</w:t>
      </w:r>
      <w:r w:rsidR="004C27C4" w:rsidRPr="0059210F">
        <w:rPr>
          <w:rFonts w:ascii="Arial" w:hAnsi="Arial" w:cs="Arial"/>
        </w:rPr>
        <w:t>es contenus</w:t>
      </w:r>
      <w:r w:rsidRPr="0059210F">
        <w:rPr>
          <w:rFonts w:ascii="Arial" w:hAnsi="Arial" w:cs="Arial"/>
        </w:rPr>
        <w:t xml:space="preserve"> spécialisés sur l’emploi et la formation professionnelle. </w:t>
      </w:r>
      <w:r w:rsidR="00933A00" w:rsidRPr="0059210F">
        <w:rPr>
          <w:rFonts w:ascii="Arial" w:hAnsi="Arial" w:cs="Arial"/>
        </w:rPr>
        <w:t xml:space="preserve">En 2021, elle s’enrichira de contenus sur la scolarisation et la poursuite d’études des élèves et étudiants en situation de handicap. </w:t>
      </w:r>
      <w:r w:rsidR="00BB3D75" w:rsidRPr="0059210F">
        <w:rPr>
          <w:rFonts w:ascii="Arial" w:hAnsi="Arial" w:cs="Arial"/>
        </w:rPr>
        <w:t>À</w:t>
      </w:r>
      <w:r w:rsidRPr="0059210F">
        <w:rPr>
          <w:rFonts w:ascii="Arial" w:hAnsi="Arial" w:cs="Arial"/>
        </w:rPr>
        <w:t xml:space="preserve"> terme, elle proposer</w:t>
      </w:r>
      <w:r w:rsidR="00ED4956" w:rsidRPr="0059210F">
        <w:rPr>
          <w:rFonts w:ascii="Arial" w:hAnsi="Arial" w:cs="Arial"/>
        </w:rPr>
        <w:t>a</w:t>
      </w:r>
      <w:r w:rsidRPr="0059210F">
        <w:rPr>
          <w:rFonts w:ascii="Arial" w:hAnsi="Arial" w:cs="Arial"/>
        </w:rPr>
        <w:t xml:space="preserve"> des </w:t>
      </w:r>
      <w:r w:rsidR="009F4540" w:rsidRPr="0059210F">
        <w:rPr>
          <w:rFonts w:ascii="Arial" w:hAnsi="Arial" w:cs="Arial"/>
        </w:rPr>
        <w:t>informations et des services</w:t>
      </w:r>
      <w:r w:rsidRPr="0059210F">
        <w:rPr>
          <w:rFonts w:ascii="Arial" w:hAnsi="Arial" w:cs="Arial"/>
        </w:rPr>
        <w:t xml:space="preserve"> sur l’ensemble du parcours de vie des personnes en situation de handicap</w:t>
      </w:r>
      <w:r w:rsidR="009F4540" w:rsidRPr="0059210F">
        <w:rPr>
          <w:rFonts w:ascii="Arial" w:hAnsi="Arial" w:cs="Arial"/>
        </w:rPr>
        <w:t>.</w:t>
      </w:r>
      <w:r w:rsidRPr="0059210F">
        <w:rPr>
          <w:rFonts w:ascii="Arial" w:hAnsi="Arial" w:cs="Arial"/>
        </w:rPr>
        <w:t xml:space="preserve"> </w:t>
      </w:r>
    </w:p>
    <w:p w14:paraId="78A0EB82" w14:textId="57FBFFB9" w:rsidR="00BB3D75" w:rsidRPr="0059210F" w:rsidRDefault="005F2D3B" w:rsidP="00BB3D75">
      <w:pPr>
        <w:rPr>
          <w:rFonts w:ascii="Arial" w:hAnsi="Arial" w:cs="Arial"/>
        </w:rPr>
      </w:pPr>
      <w:r w:rsidRPr="0059210F">
        <w:rPr>
          <w:rFonts w:ascii="Arial" w:hAnsi="Arial" w:cs="Arial"/>
        </w:rPr>
        <w:t>Pour garantir des informations et des services fiables, de qualité et actualisés au plus près des besoins des usagers, la C</w:t>
      </w:r>
      <w:r w:rsidR="000D2E4C" w:rsidRPr="0059210F">
        <w:rPr>
          <w:rFonts w:ascii="Arial" w:hAnsi="Arial" w:cs="Arial"/>
        </w:rPr>
        <w:t>aisse nationale de solidarité pour l’autonomie (C</w:t>
      </w:r>
      <w:r w:rsidRPr="0059210F">
        <w:rPr>
          <w:rFonts w:ascii="Arial" w:hAnsi="Arial" w:cs="Arial"/>
        </w:rPr>
        <w:t>NSA</w:t>
      </w:r>
      <w:r w:rsidR="000D2E4C" w:rsidRPr="0059210F">
        <w:rPr>
          <w:rFonts w:ascii="Arial" w:hAnsi="Arial" w:cs="Arial"/>
        </w:rPr>
        <w:t>)</w:t>
      </w:r>
      <w:r w:rsidRPr="0059210F">
        <w:rPr>
          <w:rFonts w:ascii="Arial" w:hAnsi="Arial" w:cs="Arial"/>
        </w:rPr>
        <w:t xml:space="preserve"> et la </w:t>
      </w:r>
      <w:r w:rsidR="000D2E4C" w:rsidRPr="0059210F">
        <w:rPr>
          <w:rFonts w:ascii="Arial" w:hAnsi="Arial" w:cs="Arial"/>
        </w:rPr>
        <w:t xml:space="preserve">Caisse des </w:t>
      </w:r>
      <w:r w:rsidR="007763AF">
        <w:rPr>
          <w:rFonts w:ascii="Arial" w:hAnsi="Arial" w:cs="Arial"/>
        </w:rPr>
        <w:t>D</w:t>
      </w:r>
      <w:r w:rsidR="000D2E4C" w:rsidRPr="0059210F">
        <w:rPr>
          <w:rFonts w:ascii="Arial" w:hAnsi="Arial" w:cs="Arial"/>
        </w:rPr>
        <w:t>épôts (</w:t>
      </w:r>
      <w:r w:rsidRPr="0059210F">
        <w:rPr>
          <w:rFonts w:ascii="Arial" w:hAnsi="Arial" w:cs="Arial"/>
        </w:rPr>
        <w:t>CDC</w:t>
      </w:r>
      <w:r w:rsidR="000D2E4C" w:rsidRPr="0059210F">
        <w:rPr>
          <w:rFonts w:ascii="Arial" w:hAnsi="Arial" w:cs="Arial"/>
        </w:rPr>
        <w:t>)</w:t>
      </w:r>
      <w:r w:rsidRPr="0059210F">
        <w:rPr>
          <w:rFonts w:ascii="Arial" w:hAnsi="Arial" w:cs="Arial"/>
        </w:rPr>
        <w:t xml:space="preserve"> </w:t>
      </w:r>
      <w:r w:rsidR="004C27C4" w:rsidRPr="0059210F">
        <w:rPr>
          <w:rFonts w:ascii="Arial" w:hAnsi="Arial" w:cs="Arial"/>
        </w:rPr>
        <w:t xml:space="preserve">élaborent </w:t>
      </w:r>
      <w:hyperlink r:id="rId12" w:history="1">
        <w:r w:rsidR="00D423EA" w:rsidRPr="0059210F">
          <w:rPr>
            <w:rStyle w:val="Lienhypertexte"/>
            <w:rFonts w:ascii="Arial" w:hAnsi="Arial" w:cs="Arial"/>
          </w:rPr>
          <w:t>Mon Parcours handicap</w:t>
        </w:r>
      </w:hyperlink>
      <w:r w:rsidR="00D423EA" w:rsidRPr="0059210F">
        <w:rPr>
          <w:rFonts w:ascii="Arial" w:hAnsi="Arial" w:cs="Arial"/>
        </w:rPr>
        <w:t xml:space="preserve"> </w:t>
      </w:r>
      <w:r w:rsidRPr="0059210F">
        <w:rPr>
          <w:rFonts w:ascii="Arial" w:hAnsi="Arial" w:cs="Arial"/>
        </w:rPr>
        <w:t>selon un p</w:t>
      </w:r>
      <w:r w:rsidR="00BB3D75" w:rsidRPr="0059210F">
        <w:rPr>
          <w:rFonts w:ascii="Arial" w:hAnsi="Arial" w:cs="Arial"/>
        </w:rPr>
        <w:t xml:space="preserve">rincipe de co-construction avec les </w:t>
      </w:r>
      <w:r w:rsidR="009F4540" w:rsidRPr="0059210F">
        <w:rPr>
          <w:rFonts w:ascii="Arial" w:hAnsi="Arial" w:cs="Arial"/>
        </w:rPr>
        <w:t>personnes en situation de handicap</w:t>
      </w:r>
      <w:r w:rsidR="00BB3D75" w:rsidRPr="0059210F">
        <w:rPr>
          <w:rFonts w:ascii="Arial" w:hAnsi="Arial" w:cs="Arial"/>
        </w:rPr>
        <w:t xml:space="preserve">, les associations </w:t>
      </w:r>
      <w:r w:rsidR="009F4540" w:rsidRPr="0059210F">
        <w:rPr>
          <w:rFonts w:ascii="Arial" w:hAnsi="Arial" w:cs="Arial"/>
        </w:rPr>
        <w:t xml:space="preserve">qui les représentent </w:t>
      </w:r>
      <w:r w:rsidR="00BB3D75" w:rsidRPr="0059210F">
        <w:rPr>
          <w:rFonts w:ascii="Arial" w:hAnsi="Arial" w:cs="Arial"/>
        </w:rPr>
        <w:t>et les professionnels</w:t>
      </w:r>
      <w:r w:rsidRPr="0059210F">
        <w:rPr>
          <w:rFonts w:ascii="Arial" w:hAnsi="Arial" w:cs="Arial"/>
        </w:rPr>
        <w:t xml:space="preserve"> concernés</w:t>
      </w:r>
      <w:r w:rsidR="00BB3D75" w:rsidRPr="0059210F">
        <w:rPr>
          <w:rFonts w:ascii="Arial" w:hAnsi="Arial" w:cs="Arial"/>
        </w:rPr>
        <w:t xml:space="preserve">. </w:t>
      </w:r>
    </w:p>
    <w:p w14:paraId="640DB8C1" w14:textId="59D7C0EA" w:rsidR="004C27C4" w:rsidRPr="0059210F" w:rsidRDefault="00ED4956" w:rsidP="004C27C4">
      <w:pPr>
        <w:rPr>
          <w:rFonts w:ascii="Arial" w:hAnsi="Arial" w:cs="Arial"/>
        </w:rPr>
      </w:pPr>
      <w:bookmarkStart w:id="0" w:name="_Hlk58500064"/>
      <w:r w:rsidRPr="0059210F">
        <w:rPr>
          <w:rFonts w:ascii="Arial" w:hAnsi="Arial" w:cs="Arial"/>
        </w:rPr>
        <w:t>Le comité des parties prenantes</w:t>
      </w:r>
      <w:r w:rsidR="005F2D3B" w:rsidRPr="0059210F">
        <w:rPr>
          <w:rFonts w:ascii="Arial" w:hAnsi="Arial" w:cs="Arial"/>
        </w:rPr>
        <w:t xml:space="preserve"> est un acteur stratégique de </w:t>
      </w:r>
      <w:r w:rsidR="004C27C4" w:rsidRPr="0059210F">
        <w:rPr>
          <w:rFonts w:ascii="Arial" w:hAnsi="Arial" w:cs="Arial"/>
        </w:rPr>
        <w:t>cette</w:t>
      </w:r>
      <w:r w:rsidR="005F2D3B" w:rsidRPr="0059210F">
        <w:rPr>
          <w:rFonts w:ascii="Arial" w:hAnsi="Arial" w:cs="Arial"/>
        </w:rPr>
        <w:t xml:space="preserve"> co-construction puisqu’il </w:t>
      </w:r>
      <w:r w:rsidR="004C27C4" w:rsidRPr="0059210F">
        <w:rPr>
          <w:rFonts w:ascii="Arial" w:hAnsi="Arial" w:cs="Arial"/>
        </w:rPr>
        <w:t>rassemble</w:t>
      </w:r>
      <w:r w:rsidR="00E058FD">
        <w:rPr>
          <w:rFonts w:ascii="Arial" w:hAnsi="Arial" w:cs="Arial"/>
        </w:rPr>
        <w:t xml:space="preserve"> </w:t>
      </w:r>
      <w:bookmarkStart w:id="1" w:name="_GoBack"/>
      <w:bookmarkEnd w:id="1"/>
      <w:r w:rsidR="00E058FD">
        <w:rPr>
          <w:rFonts w:ascii="Arial" w:hAnsi="Arial" w:cs="Arial"/>
        </w:rPr>
        <w:t>le</w:t>
      </w:r>
      <w:r w:rsidR="0087073E" w:rsidRPr="00047C52">
        <w:rPr>
          <w:rFonts w:ascii="Arial" w:hAnsi="Arial" w:cs="Arial"/>
        </w:rPr>
        <w:t xml:space="preserve"> S</w:t>
      </w:r>
      <w:r w:rsidR="00047C52" w:rsidRPr="00047C52">
        <w:rPr>
          <w:rFonts w:ascii="Arial" w:hAnsi="Arial" w:cs="Arial"/>
        </w:rPr>
        <w:t>ecrétariat général du Comité interministériel du handica</w:t>
      </w:r>
      <w:r w:rsidR="00047C52">
        <w:rPr>
          <w:rFonts w:ascii="Arial" w:hAnsi="Arial" w:cs="Arial"/>
        </w:rPr>
        <w:t>p</w:t>
      </w:r>
      <w:r w:rsidR="0087073E">
        <w:rPr>
          <w:rFonts w:ascii="Arial" w:hAnsi="Arial" w:cs="Arial"/>
        </w:rPr>
        <w:t>,</w:t>
      </w:r>
      <w:r w:rsidR="00B40F0C" w:rsidRPr="0059210F">
        <w:rPr>
          <w:rFonts w:ascii="Arial" w:hAnsi="Arial" w:cs="Arial"/>
        </w:rPr>
        <w:t xml:space="preserve"> </w:t>
      </w:r>
      <w:r w:rsidR="000D2E4C" w:rsidRPr="0059210F">
        <w:rPr>
          <w:rFonts w:ascii="Arial" w:hAnsi="Arial" w:cs="Arial"/>
        </w:rPr>
        <w:t>une vingtaine d’</w:t>
      </w:r>
      <w:r w:rsidR="005F2421" w:rsidRPr="0059210F">
        <w:rPr>
          <w:rFonts w:ascii="Arial" w:hAnsi="Arial" w:cs="Arial"/>
        </w:rPr>
        <w:t>associations des personnes en situation de handicap,</w:t>
      </w:r>
      <w:r w:rsidR="000D2E4C" w:rsidRPr="0059210F">
        <w:rPr>
          <w:rFonts w:ascii="Arial" w:hAnsi="Arial" w:cs="Arial"/>
        </w:rPr>
        <w:t xml:space="preserve"> des représentants de conseils départementaux, l’association des directeurs de maisons départementales des personnes handicapées, l’UNCCAS, ainsi que </w:t>
      </w:r>
      <w:r w:rsidR="009F4540" w:rsidRPr="0059210F">
        <w:rPr>
          <w:rFonts w:ascii="Arial" w:hAnsi="Arial" w:cs="Arial"/>
        </w:rPr>
        <w:t>les institutions nationales concernées</w:t>
      </w:r>
      <w:r w:rsidR="005F2421" w:rsidRPr="0059210F">
        <w:rPr>
          <w:rFonts w:ascii="Arial" w:hAnsi="Arial" w:cs="Arial"/>
        </w:rPr>
        <w:t>.</w:t>
      </w:r>
      <w:r w:rsidR="004C27C4" w:rsidRPr="0059210F">
        <w:rPr>
          <w:rFonts w:ascii="Arial" w:hAnsi="Arial" w:cs="Arial"/>
        </w:rPr>
        <w:t xml:space="preserve"> Il constitue un relais d’information indispensable auprès des personnes en situation de handicap.  </w:t>
      </w:r>
    </w:p>
    <w:bookmarkEnd w:id="0"/>
    <w:p w14:paraId="22A72CD4" w14:textId="786CAB9B" w:rsidR="00B556C9" w:rsidRDefault="005F2D3B" w:rsidP="009F4540">
      <w:pPr>
        <w:rPr>
          <w:rFonts w:ascii="Arial" w:hAnsi="Arial" w:cs="Arial"/>
        </w:rPr>
      </w:pPr>
      <w:r w:rsidRPr="0059210F">
        <w:rPr>
          <w:rFonts w:ascii="Arial" w:hAnsi="Arial" w:cs="Arial"/>
        </w:rPr>
        <w:lastRenderedPageBreak/>
        <w:t>Il se réunira deux fois par an pour</w:t>
      </w:r>
      <w:r w:rsidR="009F4540" w:rsidRPr="0059210F">
        <w:rPr>
          <w:rFonts w:ascii="Arial" w:hAnsi="Arial" w:cs="Arial"/>
        </w:rPr>
        <w:t xml:space="preserve"> </w:t>
      </w:r>
      <w:r w:rsidR="009F4540" w:rsidRPr="0059210F">
        <w:rPr>
          <w:rFonts w:ascii="Arial" w:hAnsi="Arial" w:cs="Arial"/>
          <w:bCs/>
        </w:rPr>
        <w:t>échanger</w:t>
      </w:r>
      <w:r w:rsidR="009F4540" w:rsidRPr="0059210F">
        <w:rPr>
          <w:rFonts w:ascii="Arial" w:hAnsi="Arial" w:cs="Arial"/>
        </w:rPr>
        <w:t xml:space="preserve"> sur </w:t>
      </w:r>
      <w:r w:rsidR="0059210F" w:rsidRPr="0059210F">
        <w:rPr>
          <w:rFonts w:ascii="Arial" w:hAnsi="Arial" w:cs="Arial"/>
        </w:rPr>
        <w:t>le programme de travail</w:t>
      </w:r>
      <w:r w:rsidR="009F4540" w:rsidRPr="0059210F">
        <w:rPr>
          <w:rFonts w:ascii="Arial" w:hAnsi="Arial" w:cs="Arial"/>
        </w:rPr>
        <w:t xml:space="preserve">, </w:t>
      </w:r>
      <w:r w:rsidR="00CD2358" w:rsidRPr="0059210F">
        <w:rPr>
          <w:rFonts w:ascii="Arial" w:hAnsi="Arial" w:cs="Arial"/>
        </w:rPr>
        <w:t>débattre des priorités, des</w:t>
      </w:r>
      <w:r w:rsidR="009F4540" w:rsidRPr="0059210F">
        <w:rPr>
          <w:rFonts w:ascii="Arial" w:hAnsi="Arial" w:cs="Arial"/>
        </w:rPr>
        <w:t xml:space="preserve"> contenus et </w:t>
      </w:r>
      <w:r w:rsidR="00CD2358" w:rsidRPr="0059210F">
        <w:rPr>
          <w:rFonts w:ascii="Arial" w:hAnsi="Arial" w:cs="Arial"/>
        </w:rPr>
        <w:t>d</w:t>
      </w:r>
      <w:r w:rsidR="009F4540" w:rsidRPr="0059210F">
        <w:rPr>
          <w:rFonts w:ascii="Arial" w:hAnsi="Arial" w:cs="Arial"/>
        </w:rPr>
        <w:t xml:space="preserve">es services à développer sur </w:t>
      </w:r>
      <w:hyperlink r:id="rId13" w:history="1">
        <w:r w:rsidR="00D423EA" w:rsidRPr="0059210F">
          <w:rPr>
            <w:rStyle w:val="Lienhypertexte"/>
            <w:rFonts w:ascii="Arial" w:hAnsi="Arial" w:cs="Arial"/>
          </w:rPr>
          <w:t>Mon Parcours handicap</w:t>
        </w:r>
      </w:hyperlink>
      <w:r w:rsidR="00D423EA" w:rsidRPr="0059210F">
        <w:rPr>
          <w:rFonts w:ascii="Arial" w:hAnsi="Arial" w:cs="Arial"/>
        </w:rPr>
        <w:t xml:space="preserve"> </w:t>
      </w:r>
      <w:r w:rsidR="009F4540" w:rsidRPr="0059210F">
        <w:rPr>
          <w:rFonts w:ascii="Arial" w:hAnsi="Arial" w:cs="Arial"/>
        </w:rPr>
        <w:t>au regard des attentes des personnes en situation de handicap et de leurs proches.</w:t>
      </w:r>
      <w:r w:rsidRPr="0059210F">
        <w:rPr>
          <w:rFonts w:ascii="Arial" w:hAnsi="Arial" w:cs="Arial"/>
        </w:rPr>
        <w:t xml:space="preserve"> Ses membres </w:t>
      </w:r>
      <w:r w:rsidR="00B25DF6" w:rsidRPr="0059210F">
        <w:rPr>
          <w:rFonts w:ascii="Arial" w:hAnsi="Arial" w:cs="Arial"/>
        </w:rPr>
        <w:t>seront</w:t>
      </w:r>
      <w:r w:rsidRPr="0059210F">
        <w:rPr>
          <w:rFonts w:ascii="Arial" w:hAnsi="Arial" w:cs="Arial"/>
        </w:rPr>
        <w:t xml:space="preserve"> consultés ponctuellement à l’occasion de la conception d’une brique thématique ou sur des évolutions de la plateforme.  </w:t>
      </w:r>
    </w:p>
    <w:p w14:paraId="60E56802" w14:textId="31C44288" w:rsidR="00933A00" w:rsidRPr="0059210F" w:rsidRDefault="00933A00" w:rsidP="009F4540">
      <w:pPr>
        <w:rPr>
          <w:rFonts w:ascii="Arial" w:hAnsi="Arial" w:cs="Arial"/>
          <w:b/>
        </w:rPr>
      </w:pPr>
      <w:r w:rsidRPr="0059210F">
        <w:rPr>
          <w:rFonts w:ascii="Arial" w:hAnsi="Arial" w:cs="Arial"/>
          <w:b/>
        </w:rPr>
        <w:t>Composition du comité des parties prenantes</w:t>
      </w:r>
    </w:p>
    <w:p w14:paraId="67FC9181" w14:textId="075C3BBE" w:rsidR="0087073E" w:rsidRDefault="0087073E" w:rsidP="00321EC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Des représentants du </w:t>
      </w:r>
      <w:r w:rsidRPr="0087073E">
        <w:rPr>
          <w:rFonts w:ascii="Arial" w:hAnsi="Arial" w:cs="Arial"/>
        </w:rPr>
        <w:t>Conseil national consultatif des personnes handicapées</w:t>
      </w:r>
    </w:p>
    <w:p w14:paraId="71432F68" w14:textId="77777777" w:rsidR="0087073E" w:rsidRDefault="0087073E" w:rsidP="0087073E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Jérémie </w:t>
      </w:r>
      <w:proofErr w:type="spellStart"/>
      <w:r>
        <w:rPr>
          <w:rFonts w:ascii="Arial" w:hAnsi="Arial" w:cs="Arial"/>
        </w:rPr>
        <w:t>Boroy</w:t>
      </w:r>
      <w:proofErr w:type="spellEnd"/>
      <w:r>
        <w:rPr>
          <w:rFonts w:ascii="Arial" w:hAnsi="Arial" w:cs="Arial"/>
        </w:rPr>
        <w:t>, son président</w:t>
      </w:r>
    </w:p>
    <w:p w14:paraId="61E4286D" w14:textId="3F95CF6C" w:rsidR="00933A00" w:rsidRPr="0087073E" w:rsidRDefault="00933A00" w:rsidP="0087073E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87073E">
        <w:rPr>
          <w:rFonts w:ascii="Arial" w:hAnsi="Arial" w:cs="Arial"/>
        </w:rPr>
        <w:t>ANAPEDYS (</w:t>
      </w:r>
      <w:r w:rsidRPr="0087073E">
        <w:rPr>
          <w:rStyle w:val="acopre"/>
          <w:rFonts w:ascii="Arial" w:hAnsi="Arial" w:cs="Arial"/>
        </w:rPr>
        <w:t xml:space="preserve">Association </w:t>
      </w:r>
      <w:r w:rsidR="001F0C13" w:rsidRPr="0087073E">
        <w:rPr>
          <w:rStyle w:val="acopre"/>
          <w:rFonts w:ascii="Arial" w:hAnsi="Arial" w:cs="Arial"/>
        </w:rPr>
        <w:t>n</w:t>
      </w:r>
      <w:r w:rsidRPr="0087073E">
        <w:rPr>
          <w:rStyle w:val="acopre"/>
          <w:rFonts w:ascii="Arial" w:hAnsi="Arial" w:cs="Arial"/>
        </w:rPr>
        <w:t xml:space="preserve">ationale des </w:t>
      </w:r>
      <w:r w:rsidR="001F0C13" w:rsidRPr="0087073E">
        <w:rPr>
          <w:rStyle w:val="acopre"/>
          <w:rFonts w:ascii="Arial" w:hAnsi="Arial" w:cs="Arial"/>
        </w:rPr>
        <w:t>a</w:t>
      </w:r>
      <w:r w:rsidRPr="0087073E">
        <w:rPr>
          <w:rStyle w:val="acopre"/>
          <w:rFonts w:ascii="Arial" w:hAnsi="Arial" w:cs="Arial"/>
        </w:rPr>
        <w:t xml:space="preserve">ssociations de </w:t>
      </w:r>
      <w:r w:rsidR="001F0C13" w:rsidRPr="0087073E">
        <w:rPr>
          <w:rStyle w:val="acopre"/>
          <w:rFonts w:ascii="Arial" w:hAnsi="Arial" w:cs="Arial"/>
        </w:rPr>
        <w:t>p</w:t>
      </w:r>
      <w:r w:rsidRPr="0087073E">
        <w:rPr>
          <w:rStyle w:val="acopre"/>
          <w:rFonts w:ascii="Arial" w:hAnsi="Arial" w:cs="Arial"/>
        </w:rPr>
        <w:t>arents d'</w:t>
      </w:r>
      <w:r w:rsidR="001F0C13" w:rsidRPr="0087073E">
        <w:rPr>
          <w:rStyle w:val="acopre"/>
          <w:rFonts w:ascii="Arial" w:hAnsi="Arial" w:cs="Arial"/>
        </w:rPr>
        <w:t>e</w:t>
      </w:r>
      <w:r w:rsidRPr="0087073E">
        <w:rPr>
          <w:rStyle w:val="acopre"/>
          <w:rFonts w:ascii="Arial" w:hAnsi="Arial" w:cs="Arial"/>
        </w:rPr>
        <w:t xml:space="preserve">nfants </w:t>
      </w:r>
      <w:r w:rsidR="001F0C13" w:rsidRPr="0087073E">
        <w:rPr>
          <w:rStyle w:val="acopre"/>
          <w:rFonts w:ascii="Arial" w:hAnsi="Arial" w:cs="Arial"/>
        </w:rPr>
        <w:t>dys</w:t>
      </w:r>
      <w:r w:rsidRPr="0087073E">
        <w:rPr>
          <w:rStyle w:val="acopre"/>
          <w:rFonts w:ascii="Arial" w:hAnsi="Arial" w:cs="Arial"/>
        </w:rPr>
        <w:t>lexiques)</w:t>
      </w:r>
    </w:p>
    <w:p w14:paraId="15D67200" w14:textId="02A43B8E" w:rsidR="00933A00" w:rsidRPr="0087073E" w:rsidRDefault="00933A00" w:rsidP="0087073E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87073E">
        <w:rPr>
          <w:rFonts w:ascii="Arial" w:hAnsi="Arial" w:cs="Arial"/>
        </w:rPr>
        <w:t>APF France handicap</w:t>
      </w:r>
    </w:p>
    <w:p w14:paraId="718D5754" w14:textId="66237C9F" w:rsidR="00933A00" w:rsidRPr="0087073E" w:rsidRDefault="00933A00" w:rsidP="0087073E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87073E">
        <w:rPr>
          <w:rFonts w:ascii="Arial" w:hAnsi="Arial" w:cs="Arial"/>
        </w:rPr>
        <w:t>Autisme France</w:t>
      </w:r>
    </w:p>
    <w:p w14:paraId="201B65D5" w14:textId="708B1CDA" w:rsidR="00933A00" w:rsidRPr="0087073E" w:rsidRDefault="00933A00" w:rsidP="0087073E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87073E">
        <w:rPr>
          <w:rFonts w:ascii="Arial" w:hAnsi="Arial" w:cs="Arial"/>
        </w:rPr>
        <w:t>Autisme sans frontières</w:t>
      </w:r>
    </w:p>
    <w:p w14:paraId="23362DE3" w14:textId="6A79F10A" w:rsidR="00933A00" w:rsidRPr="0087073E" w:rsidRDefault="00933A00" w:rsidP="0087073E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87073E">
        <w:rPr>
          <w:rFonts w:ascii="Arial" w:hAnsi="Arial" w:cs="Arial"/>
        </w:rPr>
        <w:t xml:space="preserve">CFPSAA (Confédération </w:t>
      </w:r>
      <w:r w:rsidR="001F0C13" w:rsidRPr="0087073E">
        <w:rPr>
          <w:rFonts w:ascii="Arial" w:hAnsi="Arial" w:cs="Arial"/>
        </w:rPr>
        <w:t>f</w:t>
      </w:r>
      <w:r w:rsidRPr="0087073E">
        <w:rPr>
          <w:rFonts w:ascii="Arial" w:hAnsi="Arial" w:cs="Arial"/>
        </w:rPr>
        <w:t xml:space="preserve">rançaise </w:t>
      </w:r>
      <w:r w:rsidR="001F0C13" w:rsidRPr="0087073E">
        <w:rPr>
          <w:rFonts w:ascii="Arial" w:hAnsi="Arial" w:cs="Arial"/>
        </w:rPr>
        <w:t>p</w:t>
      </w:r>
      <w:r w:rsidRPr="0087073E">
        <w:rPr>
          <w:rFonts w:ascii="Arial" w:hAnsi="Arial" w:cs="Arial"/>
        </w:rPr>
        <w:t xml:space="preserve">our </w:t>
      </w:r>
      <w:r w:rsidR="001F0C13" w:rsidRPr="0087073E">
        <w:rPr>
          <w:rFonts w:ascii="Arial" w:hAnsi="Arial" w:cs="Arial"/>
        </w:rPr>
        <w:t>l</w:t>
      </w:r>
      <w:r w:rsidRPr="0087073E">
        <w:rPr>
          <w:rFonts w:ascii="Arial" w:hAnsi="Arial" w:cs="Arial"/>
        </w:rPr>
        <w:t xml:space="preserve">a </w:t>
      </w:r>
      <w:r w:rsidR="001F0C13" w:rsidRPr="0087073E">
        <w:rPr>
          <w:rFonts w:ascii="Arial" w:hAnsi="Arial" w:cs="Arial"/>
        </w:rPr>
        <w:t>p</w:t>
      </w:r>
      <w:r w:rsidRPr="0087073E">
        <w:rPr>
          <w:rFonts w:ascii="Arial" w:hAnsi="Arial" w:cs="Arial"/>
        </w:rPr>
        <w:t xml:space="preserve">romotion </w:t>
      </w:r>
      <w:r w:rsidR="001F0C13" w:rsidRPr="0087073E">
        <w:rPr>
          <w:rFonts w:ascii="Arial" w:hAnsi="Arial" w:cs="Arial"/>
        </w:rPr>
        <w:t>s</w:t>
      </w:r>
      <w:r w:rsidRPr="0087073E">
        <w:rPr>
          <w:rFonts w:ascii="Arial" w:hAnsi="Arial" w:cs="Arial"/>
        </w:rPr>
        <w:t xml:space="preserve">ociale </w:t>
      </w:r>
      <w:r w:rsidR="001F0C13" w:rsidRPr="0087073E">
        <w:rPr>
          <w:rFonts w:ascii="Arial" w:hAnsi="Arial" w:cs="Arial"/>
        </w:rPr>
        <w:t>d</w:t>
      </w:r>
      <w:r w:rsidRPr="0087073E">
        <w:rPr>
          <w:rFonts w:ascii="Arial" w:hAnsi="Arial" w:cs="Arial"/>
        </w:rPr>
        <w:t xml:space="preserve">es </w:t>
      </w:r>
      <w:r w:rsidR="001F0C13" w:rsidRPr="0087073E">
        <w:rPr>
          <w:rFonts w:ascii="Arial" w:hAnsi="Arial" w:cs="Arial"/>
        </w:rPr>
        <w:t>a</w:t>
      </w:r>
      <w:r w:rsidRPr="0087073E">
        <w:rPr>
          <w:rFonts w:ascii="Arial" w:hAnsi="Arial" w:cs="Arial"/>
        </w:rPr>
        <w:t xml:space="preserve">veugles </w:t>
      </w:r>
      <w:r w:rsidR="001F0C13" w:rsidRPr="0087073E">
        <w:rPr>
          <w:rFonts w:ascii="Arial" w:hAnsi="Arial" w:cs="Arial"/>
        </w:rPr>
        <w:t>e</w:t>
      </w:r>
      <w:r w:rsidRPr="0087073E">
        <w:rPr>
          <w:rFonts w:ascii="Arial" w:hAnsi="Arial" w:cs="Arial"/>
        </w:rPr>
        <w:t xml:space="preserve">t </w:t>
      </w:r>
      <w:r w:rsidR="001F0C13" w:rsidRPr="0087073E">
        <w:rPr>
          <w:rFonts w:ascii="Arial" w:hAnsi="Arial" w:cs="Arial"/>
        </w:rPr>
        <w:t>a</w:t>
      </w:r>
      <w:r w:rsidRPr="0087073E">
        <w:rPr>
          <w:rFonts w:ascii="Arial" w:hAnsi="Arial" w:cs="Arial"/>
        </w:rPr>
        <w:t>mblyopes)</w:t>
      </w:r>
    </w:p>
    <w:p w14:paraId="3EA88E47" w14:textId="45C380EC" w:rsidR="00933A00" w:rsidRPr="0087073E" w:rsidRDefault="00933A00" w:rsidP="0087073E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87073E">
        <w:rPr>
          <w:rFonts w:ascii="Arial" w:hAnsi="Arial" w:cs="Arial"/>
        </w:rPr>
        <w:t>Croix-Rouge française</w:t>
      </w:r>
    </w:p>
    <w:p w14:paraId="7835BADE" w14:textId="1E43FE5D" w:rsidR="00933A00" w:rsidRPr="0087073E" w:rsidRDefault="00933A00" w:rsidP="0087073E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87073E">
        <w:rPr>
          <w:rFonts w:ascii="Arial" w:hAnsi="Arial" w:cs="Arial"/>
        </w:rPr>
        <w:t>Entraide et vivre</w:t>
      </w:r>
    </w:p>
    <w:p w14:paraId="31820463" w14:textId="4F16FE4E" w:rsidR="00933A00" w:rsidRPr="0087073E" w:rsidRDefault="00933A00" w:rsidP="0087073E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87073E">
        <w:rPr>
          <w:rFonts w:ascii="Arial" w:hAnsi="Arial" w:cs="Arial"/>
        </w:rPr>
        <w:t xml:space="preserve">Fédération des APAJH (Association </w:t>
      </w:r>
      <w:r w:rsidR="001F0C13" w:rsidRPr="0087073E">
        <w:rPr>
          <w:rFonts w:ascii="Arial" w:hAnsi="Arial" w:cs="Arial"/>
        </w:rPr>
        <w:t>p</w:t>
      </w:r>
      <w:r w:rsidRPr="0087073E">
        <w:rPr>
          <w:rFonts w:ascii="Arial" w:hAnsi="Arial" w:cs="Arial"/>
        </w:rPr>
        <w:t xml:space="preserve">our </w:t>
      </w:r>
      <w:r w:rsidR="001F0C13" w:rsidRPr="0087073E">
        <w:rPr>
          <w:rFonts w:ascii="Arial" w:hAnsi="Arial" w:cs="Arial"/>
        </w:rPr>
        <w:t>a</w:t>
      </w:r>
      <w:r w:rsidRPr="0087073E">
        <w:rPr>
          <w:rFonts w:ascii="Arial" w:hAnsi="Arial" w:cs="Arial"/>
        </w:rPr>
        <w:t xml:space="preserve">dultes et </w:t>
      </w:r>
      <w:r w:rsidR="001F0C13" w:rsidRPr="0087073E">
        <w:rPr>
          <w:rFonts w:ascii="Arial" w:hAnsi="Arial" w:cs="Arial"/>
        </w:rPr>
        <w:t>j</w:t>
      </w:r>
      <w:r w:rsidRPr="0087073E">
        <w:rPr>
          <w:rFonts w:ascii="Arial" w:hAnsi="Arial" w:cs="Arial"/>
        </w:rPr>
        <w:t xml:space="preserve">eunes </w:t>
      </w:r>
      <w:r w:rsidR="001F0C13" w:rsidRPr="0087073E">
        <w:rPr>
          <w:rFonts w:ascii="Arial" w:hAnsi="Arial" w:cs="Arial"/>
        </w:rPr>
        <w:t>h</w:t>
      </w:r>
      <w:r w:rsidRPr="0087073E">
        <w:rPr>
          <w:rFonts w:ascii="Arial" w:hAnsi="Arial" w:cs="Arial"/>
        </w:rPr>
        <w:t>andicapés)</w:t>
      </w:r>
    </w:p>
    <w:p w14:paraId="762F8B51" w14:textId="7730AF77" w:rsidR="00933A00" w:rsidRPr="0087073E" w:rsidRDefault="00933A00" w:rsidP="0087073E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87073E">
        <w:rPr>
          <w:rFonts w:ascii="Arial" w:hAnsi="Arial" w:cs="Arial"/>
        </w:rPr>
        <w:t>Fédération des aveugles et amblyopes de France</w:t>
      </w:r>
    </w:p>
    <w:p w14:paraId="34D26636" w14:textId="7EEA208E" w:rsidR="00933A00" w:rsidRPr="0087073E" w:rsidRDefault="00933A00" w:rsidP="0087073E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87073E">
        <w:rPr>
          <w:rFonts w:ascii="Arial" w:hAnsi="Arial" w:cs="Arial"/>
        </w:rPr>
        <w:t>FNATH (Fédération nationale des accidentés du travail et des handicapés)</w:t>
      </w:r>
    </w:p>
    <w:p w14:paraId="7BF699C5" w14:textId="622BC424" w:rsidR="00933A00" w:rsidRPr="0087073E" w:rsidRDefault="00933A00" w:rsidP="0087073E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87073E">
        <w:rPr>
          <w:rFonts w:ascii="Arial" w:hAnsi="Arial" w:cs="Arial"/>
        </w:rPr>
        <w:t>Fédération nationale des sourds de France</w:t>
      </w:r>
    </w:p>
    <w:p w14:paraId="73B03D49" w14:textId="778D1F4C" w:rsidR="00933A00" w:rsidRPr="0087073E" w:rsidRDefault="00933A00" w:rsidP="0087073E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87073E">
        <w:rPr>
          <w:rFonts w:ascii="Arial" w:hAnsi="Arial" w:cs="Arial"/>
        </w:rPr>
        <w:t>Groupe polyhandicap France</w:t>
      </w:r>
    </w:p>
    <w:p w14:paraId="4D1EB4E1" w14:textId="039228E5" w:rsidR="00933A00" w:rsidRPr="0087073E" w:rsidRDefault="00933A00" w:rsidP="0087073E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87073E">
        <w:rPr>
          <w:rFonts w:ascii="Arial" w:hAnsi="Arial" w:cs="Arial"/>
        </w:rPr>
        <w:t>Ligue française contre la sclérose en plaques</w:t>
      </w:r>
    </w:p>
    <w:p w14:paraId="1F7FBA40" w14:textId="38CDE810" w:rsidR="00933A00" w:rsidRPr="0087073E" w:rsidRDefault="00933A00" w:rsidP="0087073E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87073E">
        <w:rPr>
          <w:rFonts w:ascii="Arial" w:hAnsi="Arial" w:cs="Arial"/>
        </w:rPr>
        <w:t>UNANIMES (</w:t>
      </w:r>
      <w:r w:rsidRPr="0087073E">
        <w:rPr>
          <w:rStyle w:val="acopre"/>
          <w:rFonts w:ascii="Arial" w:hAnsi="Arial" w:cs="Arial"/>
        </w:rPr>
        <w:t xml:space="preserve">Union des </w:t>
      </w:r>
      <w:r w:rsidR="001F0C13" w:rsidRPr="0087073E">
        <w:rPr>
          <w:rStyle w:val="acopre"/>
          <w:rFonts w:ascii="Arial" w:hAnsi="Arial" w:cs="Arial"/>
        </w:rPr>
        <w:t>a</w:t>
      </w:r>
      <w:r w:rsidRPr="0087073E">
        <w:rPr>
          <w:rStyle w:val="acopre"/>
          <w:rFonts w:ascii="Arial" w:hAnsi="Arial" w:cs="Arial"/>
        </w:rPr>
        <w:t xml:space="preserve">ssociations </w:t>
      </w:r>
      <w:r w:rsidR="001F0C13" w:rsidRPr="0087073E">
        <w:rPr>
          <w:rStyle w:val="acopre"/>
          <w:rFonts w:ascii="Arial" w:hAnsi="Arial" w:cs="Arial"/>
        </w:rPr>
        <w:t>n</w:t>
      </w:r>
      <w:r w:rsidRPr="0087073E">
        <w:rPr>
          <w:rStyle w:val="acopre"/>
          <w:rFonts w:ascii="Arial" w:hAnsi="Arial" w:cs="Arial"/>
        </w:rPr>
        <w:t>ationales pour l'</w:t>
      </w:r>
      <w:r w:rsidR="001F0C13" w:rsidRPr="0087073E">
        <w:rPr>
          <w:rStyle w:val="acopre"/>
          <w:rFonts w:ascii="Arial" w:hAnsi="Arial" w:cs="Arial"/>
        </w:rPr>
        <w:t>i</w:t>
      </w:r>
      <w:r w:rsidRPr="0087073E">
        <w:rPr>
          <w:rStyle w:val="acopre"/>
          <w:rFonts w:ascii="Arial" w:hAnsi="Arial" w:cs="Arial"/>
        </w:rPr>
        <w:t xml:space="preserve">nclusion des </w:t>
      </w:r>
      <w:r w:rsidR="001F0C13" w:rsidRPr="0087073E">
        <w:rPr>
          <w:rStyle w:val="acopre"/>
          <w:rFonts w:ascii="Arial" w:hAnsi="Arial" w:cs="Arial"/>
        </w:rPr>
        <w:t>m</w:t>
      </w:r>
      <w:r w:rsidRPr="0087073E">
        <w:rPr>
          <w:rStyle w:val="acopre"/>
          <w:rFonts w:ascii="Arial" w:hAnsi="Arial" w:cs="Arial"/>
        </w:rPr>
        <w:t xml:space="preserve">alentendants et des </w:t>
      </w:r>
      <w:r w:rsidR="001F0C13" w:rsidRPr="0087073E">
        <w:rPr>
          <w:rStyle w:val="acopre"/>
          <w:rFonts w:ascii="Arial" w:hAnsi="Arial" w:cs="Arial"/>
        </w:rPr>
        <w:t>s</w:t>
      </w:r>
      <w:r w:rsidRPr="0087073E">
        <w:rPr>
          <w:rStyle w:val="acopre"/>
          <w:rFonts w:ascii="Arial" w:hAnsi="Arial" w:cs="Arial"/>
        </w:rPr>
        <w:t>ourds)</w:t>
      </w:r>
    </w:p>
    <w:p w14:paraId="37941B3D" w14:textId="487AC9DF" w:rsidR="00933A00" w:rsidRPr="0087073E" w:rsidRDefault="00933A00" w:rsidP="0087073E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87073E">
        <w:rPr>
          <w:rFonts w:ascii="Arial" w:hAnsi="Arial" w:cs="Arial"/>
        </w:rPr>
        <w:t>UNAPEI (</w:t>
      </w:r>
      <w:r w:rsidRPr="0087073E">
        <w:rPr>
          <w:rStyle w:val="acopre"/>
          <w:rFonts w:ascii="Arial" w:hAnsi="Arial" w:cs="Arial"/>
        </w:rPr>
        <w:t>Union nationale des associations de parents, de personnes handicapées mentales, et de leurs amis)</w:t>
      </w:r>
    </w:p>
    <w:p w14:paraId="467E75AA" w14:textId="2CE64FFE" w:rsidR="00933A00" w:rsidRPr="0087073E" w:rsidRDefault="00933A00" w:rsidP="0087073E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87073E">
        <w:rPr>
          <w:rFonts w:ascii="Arial" w:hAnsi="Arial" w:cs="Arial"/>
        </w:rPr>
        <w:t>UNIOPSS (</w:t>
      </w:r>
      <w:r w:rsidRPr="0087073E">
        <w:rPr>
          <w:rStyle w:val="acopre"/>
          <w:rFonts w:ascii="Arial" w:hAnsi="Arial" w:cs="Arial"/>
        </w:rPr>
        <w:t>Union nationale interfédérale des œuvres et organismes privés sanitaires et sociaux)</w:t>
      </w:r>
    </w:p>
    <w:p w14:paraId="145E99E2" w14:textId="46DFE348" w:rsidR="0059210F" w:rsidRPr="0087073E" w:rsidRDefault="0059210F" w:rsidP="0087073E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87073E">
        <w:rPr>
          <w:rFonts w:ascii="Arial" w:hAnsi="Arial" w:cs="Arial"/>
        </w:rPr>
        <w:t xml:space="preserve">Des personnes </w:t>
      </w:r>
      <w:r w:rsidR="0087073E" w:rsidRPr="0087073E">
        <w:rPr>
          <w:rFonts w:ascii="Arial" w:hAnsi="Arial" w:cs="Arial"/>
        </w:rPr>
        <w:t>qualifiées</w:t>
      </w:r>
    </w:p>
    <w:p w14:paraId="128FC124" w14:textId="7DA4BC1F" w:rsidR="00933A00" w:rsidRPr="0059210F" w:rsidRDefault="00933A00" w:rsidP="00321ECD">
      <w:pPr>
        <w:spacing w:after="120"/>
        <w:rPr>
          <w:rFonts w:ascii="Arial" w:hAnsi="Arial" w:cs="Arial"/>
        </w:rPr>
      </w:pPr>
      <w:r w:rsidRPr="0059210F">
        <w:rPr>
          <w:rFonts w:ascii="Arial" w:hAnsi="Arial" w:cs="Arial"/>
        </w:rPr>
        <w:t>Association des directeurs de maisons départementales des personnes handicapées</w:t>
      </w:r>
    </w:p>
    <w:p w14:paraId="33D1ED32" w14:textId="67E90274" w:rsidR="001F0C13" w:rsidRPr="0059210F" w:rsidRDefault="001F0C13" w:rsidP="00321ECD">
      <w:pPr>
        <w:spacing w:after="120"/>
        <w:rPr>
          <w:rFonts w:ascii="Arial" w:hAnsi="Arial" w:cs="Arial"/>
        </w:rPr>
      </w:pPr>
      <w:r w:rsidRPr="0059210F">
        <w:rPr>
          <w:rFonts w:ascii="Arial" w:hAnsi="Arial" w:cs="Arial"/>
        </w:rPr>
        <w:t>Conseil départemental du Loiret</w:t>
      </w:r>
    </w:p>
    <w:p w14:paraId="1D8EF8E9" w14:textId="26CF1D88" w:rsidR="001F0C13" w:rsidRPr="0059210F" w:rsidRDefault="001F0C13" w:rsidP="00321ECD">
      <w:pPr>
        <w:spacing w:after="120"/>
        <w:rPr>
          <w:rFonts w:ascii="Arial" w:hAnsi="Arial" w:cs="Arial"/>
        </w:rPr>
      </w:pPr>
      <w:r w:rsidRPr="0059210F">
        <w:rPr>
          <w:rFonts w:ascii="Arial" w:hAnsi="Arial" w:cs="Arial"/>
        </w:rPr>
        <w:t>Conseil départemental de la Mayenne</w:t>
      </w:r>
    </w:p>
    <w:p w14:paraId="160BBA9B" w14:textId="0DAA77D6" w:rsidR="00933A00" w:rsidRPr="0059210F" w:rsidRDefault="00933A00" w:rsidP="00321ECD">
      <w:pPr>
        <w:spacing w:after="120"/>
        <w:rPr>
          <w:rFonts w:ascii="Arial" w:hAnsi="Arial" w:cs="Arial"/>
        </w:rPr>
      </w:pPr>
      <w:r w:rsidRPr="0059210F">
        <w:rPr>
          <w:rFonts w:ascii="Arial" w:hAnsi="Arial" w:cs="Arial"/>
        </w:rPr>
        <w:t xml:space="preserve">UNCCAS (Union nationale des </w:t>
      </w:r>
      <w:r w:rsidRPr="0059210F">
        <w:rPr>
          <w:rStyle w:val="acopre"/>
          <w:rFonts w:ascii="Arial" w:hAnsi="Arial" w:cs="Arial"/>
        </w:rPr>
        <w:t>centres communaux ou intercommunaux d'action sociale)</w:t>
      </w:r>
    </w:p>
    <w:p w14:paraId="4A9C2D43" w14:textId="1266E490" w:rsidR="00933A00" w:rsidRPr="0059210F" w:rsidRDefault="00933A00" w:rsidP="00321ECD">
      <w:pPr>
        <w:spacing w:after="120"/>
        <w:rPr>
          <w:rFonts w:ascii="Arial" w:hAnsi="Arial" w:cs="Arial"/>
        </w:rPr>
      </w:pPr>
      <w:r w:rsidRPr="0059210F">
        <w:rPr>
          <w:rFonts w:ascii="Arial" w:hAnsi="Arial" w:cs="Arial"/>
        </w:rPr>
        <w:t>Délégation interministérielle à l’autisme</w:t>
      </w:r>
    </w:p>
    <w:p w14:paraId="4AE73879" w14:textId="49992394" w:rsidR="00933A00" w:rsidRPr="0059210F" w:rsidRDefault="00933A00" w:rsidP="00321ECD">
      <w:pPr>
        <w:spacing w:after="120"/>
        <w:rPr>
          <w:rFonts w:ascii="Arial" w:hAnsi="Arial" w:cs="Arial"/>
        </w:rPr>
      </w:pPr>
      <w:r w:rsidRPr="0059210F">
        <w:rPr>
          <w:rFonts w:ascii="Arial" w:hAnsi="Arial" w:cs="Arial"/>
        </w:rPr>
        <w:t>Direction générale de la cohésion sociale</w:t>
      </w:r>
    </w:p>
    <w:p w14:paraId="374ABD0B" w14:textId="77777777" w:rsidR="001F0C13" w:rsidRPr="0059210F" w:rsidRDefault="001F0C13" w:rsidP="00321ECD">
      <w:pPr>
        <w:spacing w:after="120"/>
        <w:rPr>
          <w:rFonts w:ascii="Arial" w:hAnsi="Arial" w:cs="Arial"/>
        </w:rPr>
      </w:pPr>
      <w:r w:rsidRPr="0059210F">
        <w:rPr>
          <w:rFonts w:ascii="Arial" w:hAnsi="Arial" w:cs="Arial"/>
        </w:rPr>
        <w:t>Caisse des dépôts</w:t>
      </w:r>
    </w:p>
    <w:p w14:paraId="59949629" w14:textId="49DD05DB" w:rsidR="00933A00" w:rsidRPr="0059210F" w:rsidRDefault="001F0C13" w:rsidP="00321ECD">
      <w:pPr>
        <w:spacing w:after="120"/>
        <w:rPr>
          <w:rFonts w:ascii="Arial" w:hAnsi="Arial" w:cs="Arial"/>
        </w:rPr>
      </w:pPr>
      <w:r w:rsidRPr="0059210F">
        <w:rPr>
          <w:rFonts w:ascii="Arial" w:hAnsi="Arial" w:cs="Arial"/>
        </w:rPr>
        <w:t>CNSA (</w:t>
      </w:r>
      <w:r w:rsidR="00933A00" w:rsidRPr="0059210F">
        <w:rPr>
          <w:rFonts w:ascii="Arial" w:hAnsi="Arial" w:cs="Arial"/>
        </w:rPr>
        <w:t>C</w:t>
      </w:r>
      <w:r w:rsidRPr="0059210F">
        <w:rPr>
          <w:rFonts w:ascii="Arial" w:hAnsi="Arial" w:cs="Arial"/>
        </w:rPr>
        <w:t>aisse nationale de solidarité pour l’autonomie)</w:t>
      </w:r>
      <w:r w:rsidR="00933A00" w:rsidRPr="0059210F">
        <w:rPr>
          <w:rFonts w:ascii="Arial" w:hAnsi="Arial" w:cs="Arial"/>
        </w:rPr>
        <w:t xml:space="preserve"> </w:t>
      </w:r>
    </w:p>
    <w:p w14:paraId="1324253A" w14:textId="6A3A259A" w:rsidR="00933A00" w:rsidRPr="0059210F" w:rsidRDefault="001F0C13" w:rsidP="00321ECD">
      <w:pPr>
        <w:spacing w:after="120"/>
        <w:rPr>
          <w:rFonts w:ascii="Arial" w:hAnsi="Arial" w:cs="Arial"/>
        </w:rPr>
      </w:pPr>
      <w:r w:rsidRPr="0059210F">
        <w:rPr>
          <w:rFonts w:ascii="Arial" w:hAnsi="Arial" w:cs="Arial"/>
        </w:rPr>
        <w:t>CNAF (Caisse nationale d’allocations familiales)</w:t>
      </w:r>
    </w:p>
    <w:p w14:paraId="431E9983" w14:textId="3BE694EF" w:rsidR="00933A00" w:rsidRPr="0059210F" w:rsidRDefault="001F0C13" w:rsidP="00321ECD">
      <w:pPr>
        <w:spacing w:after="120"/>
        <w:rPr>
          <w:rFonts w:ascii="Arial" w:hAnsi="Arial" w:cs="Arial"/>
        </w:rPr>
      </w:pPr>
      <w:r w:rsidRPr="0059210F">
        <w:rPr>
          <w:rFonts w:ascii="Arial" w:hAnsi="Arial" w:cs="Arial"/>
        </w:rPr>
        <w:t>CNAM (Caisse nationale d’assurance maladie)</w:t>
      </w:r>
    </w:p>
    <w:p w14:paraId="01E77594" w14:textId="70876B03" w:rsidR="00933A00" w:rsidRPr="0059210F" w:rsidRDefault="001F0C13" w:rsidP="00321ECD">
      <w:pPr>
        <w:spacing w:after="120"/>
        <w:rPr>
          <w:rFonts w:ascii="Arial" w:hAnsi="Arial" w:cs="Arial"/>
        </w:rPr>
      </w:pPr>
      <w:r w:rsidRPr="0059210F">
        <w:rPr>
          <w:rFonts w:ascii="Arial" w:hAnsi="Arial" w:cs="Arial"/>
        </w:rPr>
        <w:t>CNAV (Caisse nationale d’assurance vieillesse)</w:t>
      </w:r>
    </w:p>
    <w:p w14:paraId="4BC3F3A3" w14:textId="77777777" w:rsidR="00AE1D75" w:rsidRPr="00321ECD" w:rsidRDefault="00AE1D75" w:rsidP="00AE1D75">
      <w:pPr>
        <w:keepNext/>
        <w:spacing w:before="240" w:after="40" w:line="252" w:lineRule="auto"/>
        <w:ind w:left="-11"/>
        <w:jc w:val="both"/>
        <w:rPr>
          <w:rFonts w:ascii="Arial" w:eastAsia="Arial" w:hAnsi="Arial" w:cs="Arial"/>
          <w:b/>
          <w:sz w:val="24"/>
        </w:rPr>
      </w:pPr>
      <w:r w:rsidRPr="00321ECD">
        <w:rPr>
          <w:rFonts w:ascii="Arial" w:eastAsia="Arial" w:hAnsi="Arial" w:cs="Arial"/>
          <w:b/>
          <w:sz w:val="24"/>
        </w:rPr>
        <w:lastRenderedPageBreak/>
        <w:t>Contacts presse</w:t>
      </w:r>
    </w:p>
    <w:p w14:paraId="516AE1D4" w14:textId="05CB46D3" w:rsidR="001B6C70" w:rsidRPr="001B6C70" w:rsidRDefault="001B6C70" w:rsidP="001B6C70">
      <w:pPr>
        <w:keepNext/>
        <w:spacing w:before="240" w:after="40" w:line="252" w:lineRule="auto"/>
        <w:ind w:left="-11"/>
        <w:jc w:val="both"/>
        <w:rPr>
          <w:rFonts w:ascii="Arial" w:eastAsia="Arial" w:hAnsi="Arial" w:cs="Arial"/>
          <w:b/>
        </w:rPr>
      </w:pPr>
      <w:r w:rsidRPr="001B6C70">
        <w:rPr>
          <w:rFonts w:ascii="Arial" w:eastAsia="Arial" w:hAnsi="Arial" w:cs="Arial"/>
          <w:b/>
        </w:rPr>
        <w:t xml:space="preserve">Secrétariat d’État chargé des Personnes handicapées </w:t>
      </w:r>
    </w:p>
    <w:p w14:paraId="0C666CA4" w14:textId="68DBE56C" w:rsidR="001B6C70" w:rsidRPr="001B6C70" w:rsidRDefault="001B6C70" w:rsidP="001B6C70">
      <w:pPr>
        <w:keepNext/>
        <w:spacing w:after="0" w:line="252" w:lineRule="auto"/>
        <w:ind w:left="-11"/>
        <w:jc w:val="both"/>
        <w:rPr>
          <w:rFonts w:ascii="Arial" w:eastAsia="Arial" w:hAnsi="Arial" w:cs="Arial"/>
        </w:rPr>
      </w:pPr>
      <w:r w:rsidRPr="001B6C70">
        <w:rPr>
          <w:rFonts w:ascii="Arial" w:eastAsia="Arial" w:hAnsi="Arial" w:cs="Arial"/>
        </w:rPr>
        <w:t>01 40 56 88 69</w:t>
      </w:r>
      <w:r>
        <w:rPr>
          <w:rFonts w:ascii="Arial" w:eastAsia="Arial" w:hAnsi="Arial" w:cs="Arial"/>
        </w:rPr>
        <w:t xml:space="preserve"> - </w:t>
      </w:r>
      <w:hyperlink r:id="rId14" w:history="1">
        <w:r w:rsidRPr="001B6C70">
          <w:rPr>
            <w:rStyle w:val="Lienhypertexte"/>
            <w:rFonts w:ascii="Arial" w:eastAsia="Arial" w:hAnsi="Arial" w:cs="Arial"/>
            <w:color w:val="auto"/>
          </w:rPr>
          <w:t>seph.communication@pm.gouv.fr</w:t>
        </w:r>
      </w:hyperlink>
    </w:p>
    <w:p w14:paraId="376695FF" w14:textId="419F49F8" w:rsidR="00AE1D75" w:rsidRDefault="00AE1D75" w:rsidP="00AE1D75">
      <w:pPr>
        <w:keepNext/>
        <w:spacing w:before="240" w:after="40" w:line="252" w:lineRule="auto"/>
        <w:ind w:left="-11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Caisse nationale de solidarité pour l’autonomie</w:t>
      </w:r>
    </w:p>
    <w:p w14:paraId="7595330C" w14:textId="77777777" w:rsidR="00AE1D75" w:rsidRPr="001B6C70" w:rsidRDefault="00AE1D75" w:rsidP="00AE1D75">
      <w:pPr>
        <w:spacing w:after="0" w:line="240" w:lineRule="auto"/>
        <w:jc w:val="both"/>
        <w:rPr>
          <w:rStyle w:val="Lienhypertexte"/>
          <w:rFonts w:ascii="Arial" w:hAnsi="Arial" w:cs="Arial"/>
          <w:color w:val="F01E1E"/>
          <w:lang w:val="en-US"/>
        </w:rPr>
      </w:pPr>
      <w:r w:rsidRPr="0051396D">
        <w:rPr>
          <w:rFonts w:ascii="Arial" w:eastAsia="Arial" w:hAnsi="Arial" w:cs="Arial"/>
          <w:lang w:val="en-US"/>
        </w:rPr>
        <w:t xml:space="preserve">Aurore </w:t>
      </w:r>
      <w:proofErr w:type="spellStart"/>
      <w:r w:rsidRPr="0051396D">
        <w:rPr>
          <w:rFonts w:ascii="Arial" w:eastAsia="Arial" w:hAnsi="Arial" w:cs="Arial"/>
          <w:lang w:val="en-US"/>
        </w:rPr>
        <w:t>Anotin</w:t>
      </w:r>
      <w:proofErr w:type="spellEnd"/>
      <w:r w:rsidRPr="0051396D">
        <w:rPr>
          <w:rFonts w:ascii="Arial" w:eastAsia="Arial" w:hAnsi="Arial" w:cs="Arial"/>
          <w:lang w:val="en-US"/>
        </w:rPr>
        <w:t xml:space="preserve"> – 01 53 91 21 75 – 06 62 47 04 68 – </w:t>
      </w:r>
      <w:hyperlink r:id="rId15" w:history="1">
        <w:r w:rsidRPr="001B6C70">
          <w:rPr>
            <w:rStyle w:val="Lienhypertexte"/>
            <w:rFonts w:ascii="Arial" w:eastAsia="Arial" w:hAnsi="Arial" w:cs="Arial"/>
            <w:color w:val="auto"/>
            <w:lang w:val="en-US"/>
          </w:rPr>
          <w:t>aurore.anotin@cnsa.fr</w:t>
        </w:r>
      </w:hyperlink>
    </w:p>
    <w:p w14:paraId="77D44446" w14:textId="77777777" w:rsidR="00AE1D75" w:rsidRPr="009377F6" w:rsidRDefault="00AE1D75" w:rsidP="00AE1D75">
      <w:pPr>
        <w:pStyle w:val="Paragraphedeliste"/>
        <w:keepNext/>
        <w:numPr>
          <w:ilvl w:val="0"/>
          <w:numId w:val="5"/>
        </w:numPr>
        <w:spacing w:after="40" w:line="252" w:lineRule="auto"/>
        <w:rPr>
          <w:rFonts w:ascii="Arial" w:eastAsia="Arial" w:hAnsi="Arial" w:cs="Arial"/>
          <w:color w:val="F01E1E"/>
        </w:rPr>
      </w:pPr>
      <w:r w:rsidRPr="004A6689">
        <w:rPr>
          <w:rFonts w:ascii="Arial" w:eastAsia="Arial" w:hAnsi="Arial" w:cs="Arial"/>
          <w:bCs/>
          <w:lang w:val="en-US"/>
        </w:rPr>
        <w:t>@</w:t>
      </w:r>
      <w:proofErr w:type="spellStart"/>
      <w:r w:rsidRPr="004A6689">
        <w:rPr>
          <w:rFonts w:ascii="Arial" w:eastAsia="Arial" w:hAnsi="Arial" w:cs="Arial"/>
          <w:bCs/>
          <w:lang w:val="en-US"/>
        </w:rPr>
        <w:t>CNSA_actu</w:t>
      </w:r>
      <w:proofErr w:type="spellEnd"/>
      <w:r w:rsidRPr="004A6689">
        <w:rPr>
          <w:rFonts w:ascii="Arial" w:eastAsia="Arial" w:hAnsi="Arial" w:cs="Arial"/>
          <w:bCs/>
          <w:lang w:val="en-US"/>
        </w:rPr>
        <w:t xml:space="preserve"> </w:t>
      </w:r>
      <w:r w:rsidRPr="004A6689">
        <w:rPr>
          <w:rFonts w:eastAsia="Arial"/>
        </w:rPr>
        <w:sym w:font="Symbol" w:char="F0BD"/>
      </w:r>
      <w:r w:rsidRPr="004A6689">
        <w:rPr>
          <w:rFonts w:ascii="Arial" w:eastAsia="Arial" w:hAnsi="Arial" w:cs="Arial"/>
        </w:rPr>
        <w:t>www.cnsa.fr </w:t>
      </w:r>
      <w:r w:rsidRPr="004A6689">
        <w:rPr>
          <w:rFonts w:eastAsia="Arial"/>
        </w:rPr>
        <w:sym w:font="Symbol" w:char="F0BD"/>
      </w:r>
      <w:r w:rsidRPr="004A6689">
        <w:rPr>
          <w:rFonts w:ascii="Arial" w:eastAsia="Arial" w:hAnsi="Arial" w:cs="Arial"/>
        </w:rPr>
        <w:t xml:space="preserve"> www.pour-les-personnes-agees.gouv.fr</w:t>
      </w:r>
      <w:r w:rsidRPr="0051396D">
        <w:rPr>
          <w:rFonts w:eastAsia="Arial"/>
        </w:rPr>
        <w:sym w:font="Symbol" w:char="F0BD"/>
      </w:r>
      <w:r w:rsidRPr="001B6C70">
        <w:rPr>
          <w:rFonts w:ascii="Arial" w:eastAsia="Arial" w:hAnsi="Arial" w:cs="Arial"/>
        </w:rPr>
        <w:t>www.monparcourshandicap.gouv.fr</w:t>
      </w:r>
      <w:r>
        <w:rPr>
          <w:rFonts w:eastAsia="Arial"/>
        </w:rPr>
        <w:t xml:space="preserve"> </w:t>
      </w:r>
    </w:p>
    <w:p w14:paraId="254C2772" w14:textId="77777777" w:rsidR="00AE1D75" w:rsidRPr="004A6689" w:rsidRDefault="00AE1D75" w:rsidP="00AE1D75">
      <w:pPr>
        <w:keepNext/>
        <w:spacing w:before="240" w:after="40" w:line="252" w:lineRule="auto"/>
        <w:ind w:left="-11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Caisse des Dépôts</w:t>
      </w:r>
    </w:p>
    <w:p w14:paraId="7591F72F" w14:textId="77777777" w:rsidR="00AE1D75" w:rsidRPr="004A6689" w:rsidRDefault="00AE1D75" w:rsidP="00AE1D75">
      <w:pPr>
        <w:keepNext/>
        <w:spacing w:after="0" w:line="252" w:lineRule="auto"/>
        <w:ind w:left="-14"/>
        <w:jc w:val="both"/>
        <w:rPr>
          <w:rStyle w:val="Lienhypertexte"/>
          <w:rFonts w:ascii="Arial" w:hAnsi="Arial" w:cs="Arial"/>
          <w:color w:val="auto"/>
        </w:rPr>
      </w:pPr>
      <w:r w:rsidRPr="004A6689">
        <w:rPr>
          <w:rFonts w:ascii="Arial" w:eastAsia="Arial" w:hAnsi="Arial" w:cs="Arial"/>
        </w:rPr>
        <w:t xml:space="preserve">Marie-Caroline </w:t>
      </w:r>
      <w:proofErr w:type="spellStart"/>
      <w:r w:rsidRPr="004A6689">
        <w:rPr>
          <w:rFonts w:ascii="Arial" w:eastAsia="Arial" w:hAnsi="Arial" w:cs="Arial"/>
        </w:rPr>
        <w:t>Cardi</w:t>
      </w:r>
      <w:proofErr w:type="spellEnd"/>
      <w:r w:rsidRPr="004A6689">
        <w:rPr>
          <w:rFonts w:ascii="Arial" w:eastAsia="Arial" w:hAnsi="Arial" w:cs="Arial"/>
        </w:rPr>
        <w:t xml:space="preserve"> </w:t>
      </w:r>
      <w:r w:rsidRPr="004A6689">
        <w:rPr>
          <w:rFonts w:ascii="Arial" w:eastAsia="Arial" w:hAnsi="Arial" w:cs="Arial"/>
          <w:lang w:val="en-US"/>
        </w:rPr>
        <w:t xml:space="preserve">– 06 38 53 97 67 – </w:t>
      </w:r>
      <w:r w:rsidRPr="004A6689">
        <w:rPr>
          <w:rStyle w:val="Lienhypertexte"/>
          <w:rFonts w:ascii="Arial" w:hAnsi="Arial" w:cs="Arial"/>
          <w:color w:val="auto"/>
        </w:rPr>
        <w:t>marie-caroline.cardi@caissedesdepots.fr</w:t>
      </w:r>
    </w:p>
    <w:p w14:paraId="7BC4BDCE" w14:textId="77777777" w:rsidR="00AE1D75" w:rsidRPr="004A6689" w:rsidRDefault="00AE1D75" w:rsidP="00AE1D75">
      <w:pPr>
        <w:keepNext/>
        <w:spacing w:after="0" w:line="252" w:lineRule="auto"/>
        <w:ind w:left="-14"/>
        <w:jc w:val="both"/>
        <w:rPr>
          <w:rFonts w:ascii="Arial" w:eastAsia="Arial" w:hAnsi="Arial" w:cs="Arial"/>
        </w:rPr>
      </w:pPr>
      <w:r w:rsidRPr="004A6689">
        <w:rPr>
          <w:rFonts w:ascii="Arial" w:eastAsia="Arial" w:hAnsi="Arial" w:cs="Arial"/>
        </w:rPr>
        <w:t xml:space="preserve">Charlotte </w:t>
      </w:r>
      <w:proofErr w:type="spellStart"/>
      <w:r w:rsidRPr="004A6689">
        <w:rPr>
          <w:rFonts w:ascii="Arial" w:eastAsia="Arial" w:hAnsi="Arial" w:cs="Arial"/>
        </w:rPr>
        <w:t>Pietropoli</w:t>
      </w:r>
      <w:proofErr w:type="spellEnd"/>
      <w:r w:rsidRPr="004A6689">
        <w:rPr>
          <w:rFonts w:ascii="Arial" w:eastAsia="Arial" w:hAnsi="Arial" w:cs="Arial"/>
        </w:rPr>
        <w:t xml:space="preserve"> </w:t>
      </w:r>
      <w:r w:rsidRPr="004A6689">
        <w:rPr>
          <w:rFonts w:ascii="Arial" w:eastAsia="Arial" w:hAnsi="Arial" w:cs="Arial"/>
          <w:lang w:val="en-US"/>
        </w:rPr>
        <w:t xml:space="preserve">– 06 71 10 91 34 – </w:t>
      </w:r>
      <w:r w:rsidRPr="004A6689">
        <w:rPr>
          <w:rStyle w:val="Lienhypertexte"/>
          <w:rFonts w:ascii="Arial" w:hAnsi="Arial" w:cs="Arial"/>
          <w:color w:val="auto"/>
        </w:rPr>
        <w:t>charlotte.pietropoli@caissedesdepots.fr</w:t>
      </w:r>
    </w:p>
    <w:p w14:paraId="45B2923A" w14:textId="77777777" w:rsidR="00AE1D75" w:rsidRPr="004A6689" w:rsidRDefault="00AE1D75" w:rsidP="00AE1D75">
      <w:pPr>
        <w:pStyle w:val="Paragraphedeliste"/>
        <w:keepNext/>
        <w:numPr>
          <w:ilvl w:val="0"/>
          <w:numId w:val="4"/>
        </w:numPr>
        <w:spacing w:before="40" w:after="0" w:line="252" w:lineRule="auto"/>
        <w:jc w:val="both"/>
      </w:pPr>
      <w:r w:rsidRPr="004A6689">
        <w:rPr>
          <w:rFonts w:ascii="Arial" w:eastAsia="Arial" w:hAnsi="Arial" w:cs="Arial"/>
        </w:rPr>
        <w:sym w:font="Symbol" w:char="F0BD"/>
      </w:r>
      <w:r w:rsidRPr="004A6689">
        <w:rPr>
          <w:rFonts w:ascii="Arial" w:eastAsia="Arial" w:hAnsi="Arial" w:cs="Arial"/>
        </w:rPr>
        <w:t xml:space="preserve"> </w:t>
      </w:r>
      <w:r w:rsidRPr="004A6689">
        <w:rPr>
          <w:rFonts w:ascii="Arial" w:eastAsia="Arial" w:hAnsi="Arial" w:cs="Arial"/>
          <w:noProof/>
        </w:rPr>
        <w:drawing>
          <wp:inline distT="0" distB="0" distL="0" distR="0" wp14:anchorId="2451DFBA" wp14:editId="7400B969">
            <wp:extent cx="133350" cy="123825"/>
            <wp:effectExtent l="0" t="0" r="0" b="9525"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89">
        <w:rPr>
          <w:rFonts w:ascii="Arial" w:eastAsia="Arial" w:hAnsi="Arial" w:cs="Arial"/>
        </w:rPr>
        <w:t xml:space="preserve"> </w:t>
      </w:r>
      <w:r w:rsidRPr="004A6689">
        <w:rPr>
          <w:rFonts w:ascii="Arial" w:eastAsia="Arial" w:hAnsi="Arial" w:cs="Arial"/>
        </w:rPr>
        <w:sym w:font="Symbol" w:char="F0BD"/>
      </w:r>
      <w:r w:rsidRPr="004A6689">
        <w:rPr>
          <w:rFonts w:ascii="Arial" w:eastAsia="Arial" w:hAnsi="Arial" w:cs="Arial"/>
        </w:rPr>
        <w:t xml:space="preserve"> </w:t>
      </w:r>
      <w:r w:rsidRPr="004A6689">
        <w:rPr>
          <w:rFonts w:ascii="Arial" w:eastAsia="Arial" w:hAnsi="Arial" w:cs="Arial"/>
          <w:noProof/>
        </w:rPr>
        <w:drawing>
          <wp:inline distT="0" distB="0" distL="0" distR="0" wp14:anchorId="5AD5DEFD" wp14:editId="59D874D6">
            <wp:extent cx="66675" cy="123825"/>
            <wp:effectExtent l="0" t="0" r="9525" b="9525"/>
            <wp:docPr id="1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89">
        <w:rPr>
          <w:rFonts w:ascii="Arial" w:eastAsia="Arial" w:hAnsi="Arial" w:cs="Arial"/>
        </w:rPr>
        <w:t xml:space="preserve"> </w:t>
      </w:r>
      <w:r w:rsidRPr="004A6689">
        <w:rPr>
          <w:rFonts w:ascii="Arial" w:eastAsia="Arial" w:hAnsi="Arial" w:cs="Arial"/>
        </w:rPr>
        <w:sym w:font="Symbol" w:char="F0BD"/>
      </w:r>
      <w:r w:rsidRPr="004A6689">
        <w:rPr>
          <w:rFonts w:ascii="Arial" w:eastAsia="Arial" w:hAnsi="Arial" w:cs="Arial"/>
        </w:rPr>
        <w:t xml:space="preserve"> </w:t>
      </w:r>
      <w:r w:rsidRPr="004A6689">
        <w:rPr>
          <w:rFonts w:ascii="Arial" w:eastAsia="Arial" w:hAnsi="Arial" w:cs="Arial"/>
          <w:noProof/>
        </w:rPr>
        <w:drawing>
          <wp:inline distT="0" distB="0" distL="0" distR="0" wp14:anchorId="60072948" wp14:editId="0DC78C72">
            <wp:extent cx="180975" cy="123825"/>
            <wp:effectExtent l="0" t="0" r="9525" b="9525"/>
            <wp:docPr id="1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0A7CA" w14:textId="77777777" w:rsidR="00AE1D75" w:rsidRPr="004A6689" w:rsidRDefault="00AE1D75" w:rsidP="00AE1D75">
      <w:pPr>
        <w:pStyle w:val="Paragraphedeliste"/>
        <w:numPr>
          <w:ilvl w:val="0"/>
          <w:numId w:val="4"/>
        </w:numPr>
        <w:spacing w:before="40" w:after="0" w:line="252" w:lineRule="auto"/>
        <w:jc w:val="both"/>
        <w:rPr>
          <w:rFonts w:ascii="Arial" w:eastAsia="Arial" w:hAnsi="Arial" w:cs="Arial"/>
        </w:rPr>
      </w:pPr>
      <w:r w:rsidRPr="004A6689">
        <w:rPr>
          <w:rFonts w:ascii="Arial" w:eastAsia="Arial" w:hAnsi="Arial" w:cs="Arial"/>
        </w:rPr>
        <w:t xml:space="preserve">  </w:t>
      </w:r>
      <w:hyperlink r:id="rId19" w:history="1">
        <w:r w:rsidRPr="004A6689">
          <w:rPr>
            <w:rFonts w:ascii="Arial" w:eastAsia="Arial" w:hAnsi="Arial" w:cs="Arial"/>
          </w:rPr>
          <w:t>caissedesdepots.fr</w:t>
        </w:r>
      </w:hyperlink>
    </w:p>
    <w:p w14:paraId="04EFB3C2" w14:textId="77777777" w:rsidR="00933A00" w:rsidRPr="0059210F" w:rsidRDefault="00933A00" w:rsidP="009F4540">
      <w:pPr>
        <w:rPr>
          <w:rFonts w:ascii="Arial" w:hAnsi="Arial" w:cs="Arial"/>
        </w:rPr>
      </w:pPr>
    </w:p>
    <w:sectPr w:rsidR="00933A00" w:rsidRPr="00592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91F43D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pt;visibility:visible;mso-wrap-style:square" o:bullet="t">
        <v:imagedata r:id="rId1" o:title=""/>
      </v:shape>
    </w:pict>
  </w:numPicBullet>
  <w:abstractNum w:abstractNumId="0" w15:restartNumberingAfterBreak="0">
    <w:nsid w:val="0D27339A"/>
    <w:multiLevelType w:val="hybridMultilevel"/>
    <w:tmpl w:val="C8A4D098"/>
    <w:lvl w:ilvl="0" w:tplc="0374CD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C30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2E7B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D0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8E48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3C63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0A1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A83B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54BD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AF7E02"/>
    <w:multiLevelType w:val="hybridMultilevel"/>
    <w:tmpl w:val="CC9023BC"/>
    <w:lvl w:ilvl="0" w:tplc="299E0E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98A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6667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D42F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063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2EA5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0A88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AAC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3ECB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3960E1C"/>
    <w:multiLevelType w:val="hybridMultilevel"/>
    <w:tmpl w:val="093470F6"/>
    <w:lvl w:ilvl="0" w:tplc="07D827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0640C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03F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6C9A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62AC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6841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E40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DE37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6A5A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F4504"/>
    <w:multiLevelType w:val="hybridMultilevel"/>
    <w:tmpl w:val="C33EA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233A"/>
    <w:multiLevelType w:val="hybridMultilevel"/>
    <w:tmpl w:val="2A686368"/>
    <w:lvl w:ilvl="0" w:tplc="0A5A7D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5681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30FE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CC5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EEB4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FE19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5021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E65D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86F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C9"/>
    <w:rsid w:val="00021406"/>
    <w:rsid w:val="00047C52"/>
    <w:rsid w:val="000D2E4C"/>
    <w:rsid w:val="000E687A"/>
    <w:rsid w:val="00105034"/>
    <w:rsid w:val="001A3BA1"/>
    <w:rsid w:val="001B6C70"/>
    <w:rsid w:val="001F0C13"/>
    <w:rsid w:val="00210518"/>
    <w:rsid w:val="00312456"/>
    <w:rsid w:val="00321ECD"/>
    <w:rsid w:val="003D67F0"/>
    <w:rsid w:val="00492C4D"/>
    <w:rsid w:val="004A6689"/>
    <w:rsid w:val="004C27C4"/>
    <w:rsid w:val="004F19BA"/>
    <w:rsid w:val="00565942"/>
    <w:rsid w:val="0059210F"/>
    <w:rsid w:val="005F2421"/>
    <w:rsid w:val="005F2D3B"/>
    <w:rsid w:val="00625001"/>
    <w:rsid w:val="0063427E"/>
    <w:rsid w:val="00642355"/>
    <w:rsid w:val="00765B75"/>
    <w:rsid w:val="007763AF"/>
    <w:rsid w:val="007F052F"/>
    <w:rsid w:val="0087073E"/>
    <w:rsid w:val="008C1BF8"/>
    <w:rsid w:val="00924A5A"/>
    <w:rsid w:val="00933A00"/>
    <w:rsid w:val="00950BD3"/>
    <w:rsid w:val="009F4540"/>
    <w:rsid w:val="00AE1D75"/>
    <w:rsid w:val="00B238DF"/>
    <w:rsid w:val="00B25DF6"/>
    <w:rsid w:val="00B40F0C"/>
    <w:rsid w:val="00B556C9"/>
    <w:rsid w:val="00BB3D75"/>
    <w:rsid w:val="00BE0686"/>
    <w:rsid w:val="00CD2358"/>
    <w:rsid w:val="00CE67BF"/>
    <w:rsid w:val="00D0774B"/>
    <w:rsid w:val="00D2518E"/>
    <w:rsid w:val="00D423EA"/>
    <w:rsid w:val="00D579B1"/>
    <w:rsid w:val="00DF02FA"/>
    <w:rsid w:val="00E01196"/>
    <w:rsid w:val="00E058FD"/>
    <w:rsid w:val="00ED4956"/>
    <w:rsid w:val="00EE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294174"/>
  <w15:chartTrackingRefBased/>
  <w15:docId w15:val="{9B746F19-FD6E-4C6D-A580-FCC5725C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5F2D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2D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2D3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2D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2D3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D3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nhideWhenUsed/>
    <w:rsid w:val="00D423E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423EA"/>
    <w:rPr>
      <w:color w:val="605E5C"/>
      <w:shd w:val="clear" w:color="auto" w:fill="E1DFDD"/>
    </w:rPr>
  </w:style>
  <w:style w:type="character" w:customStyle="1" w:styleId="acopre">
    <w:name w:val="acopre"/>
    <w:basedOn w:val="Policepardfaut"/>
    <w:rsid w:val="00933A00"/>
  </w:style>
  <w:style w:type="paragraph" w:styleId="Paragraphedeliste">
    <w:name w:val="List Paragraph"/>
    <w:basedOn w:val="Normal"/>
    <w:uiPriority w:val="34"/>
    <w:qFormat/>
    <w:rsid w:val="00870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2182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041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5107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monparcourshandicap.gouv.fr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://www.monparcourshandicap.gouv.fr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monparcourshandicap.gouv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urore.anotin@cnsa.fr" TargetMode="External"/><Relationship Id="rId10" Type="http://schemas.openxmlformats.org/officeDocument/2006/relationships/hyperlink" Target="http://www.monparcourshandicap.gouv.fr" TargetMode="External"/><Relationship Id="rId19" Type="http://schemas.openxmlformats.org/officeDocument/2006/relationships/hyperlink" Target="https://www.caissedesdepots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parcourshandicap.gouv.fr" TargetMode="External"/><Relationship Id="rId14" Type="http://schemas.openxmlformats.org/officeDocument/2006/relationships/hyperlink" Target="file:///C:\Users\aanotin\AppData\Local\Microsoft\Windows\INetCache\Content.Outlook\7E8XC2P8\seph.communication@pm.gouv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835DC-5C56-4F90-A513-3D4C3421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4634</Characters>
  <Application>Microsoft Office Word</Application>
  <DocSecurity>4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 de presse : Sophie Cluzel installe le comité des parties prenantes de la plateforme Mon parcours handicap</vt:lpstr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de presse : Sophie Cluzel installe le comité des parties prenantes de la plateforme Mon parcours handicap</dc:title>
  <dc:subject/>
  <dc:creator>ANOTIN Aurore</dc:creator>
  <cp:keywords/>
  <dc:description/>
  <cp:lastModifiedBy>ANOTIN Aurore</cp:lastModifiedBy>
  <cp:revision>2</cp:revision>
  <dcterms:created xsi:type="dcterms:W3CDTF">2020-12-11T08:48:00Z</dcterms:created>
  <dcterms:modified xsi:type="dcterms:W3CDTF">2020-12-11T08:48:00Z</dcterms:modified>
</cp:coreProperties>
</file>